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B59B4" w14:textId="312A9D40" w:rsidR="00A81672" w:rsidRPr="00277417" w:rsidRDefault="00277417" w:rsidP="00A70DB3">
      <w:pPr>
        <w:spacing w:line="360" w:lineRule="auto"/>
        <w:rPr>
          <w:rFonts w:ascii="Garamond" w:hAnsi="Garamond"/>
          <w:iCs/>
          <w:lang w:val="en-US"/>
        </w:rPr>
      </w:pPr>
      <w:r w:rsidRPr="00277417">
        <w:rPr>
          <w:rFonts w:ascii="Garamond" w:hAnsi="Garamond"/>
          <w:iCs/>
          <w:lang w:val="en-US"/>
        </w:rPr>
        <w:t>Musical Prodigies: Interpretations from psychology, music education, musicology and ethnomusicology</w:t>
      </w:r>
    </w:p>
    <w:p w14:paraId="27DB9BD5" w14:textId="77777777" w:rsidR="00277417" w:rsidRDefault="00277417" w:rsidP="00A70DB3">
      <w:pPr>
        <w:spacing w:line="360" w:lineRule="auto"/>
        <w:rPr>
          <w:rFonts w:ascii="Garamond" w:hAnsi="Garamond"/>
        </w:rPr>
      </w:pPr>
    </w:p>
    <w:p w14:paraId="7FF42F74" w14:textId="65FA75DB" w:rsidR="00B568E6" w:rsidRDefault="00A81672" w:rsidP="00A70DB3">
      <w:pPr>
        <w:spacing w:line="360" w:lineRule="auto"/>
        <w:rPr>
          <w:rFonts w:ascii="Garamond" w:hAnsi="Garamond"/>
        </w:rPr>
      </w:pPr>
      <w:r>
        <w:rPr>
          <w:rFonts w:ascii="Garamond" w:hAnsi="Garamond"/>
        </w:rPr>
        <w:t xml:space="preserve">The development and nurture of prodigious musical talent in blind children with autism and learning difficulties: identifying and educating </w:t>
      </w:r>
      <w:r w:rsidR="004B4218">
        <w:rPr>
          <w:rFonts w:ascii="Garamond" w:hAnsi="Garamond"/>
        </w:rPr>
        <w:t xml:space="preserve">potential </w:t>
      </w:r>
      <w:r>
        <w:rPr>
          <w:rFonts w:ascii="Garamond" w:hAnsi="Garamond"/>
        </w:rPr>
        <w:t>musical savants</w:t>
      </w:r>
    </w:p>
    <w:p w14:paraId="48C19C4F" w14:textId="77777777" w:rsidR="00A81672" w:rsidRDefault="00A81672" w:rsidP="00A70DB3">
      <w:pPr>
        <w:spacing w:line="360" w:lineRule="auto"/>
        <w:rPr>
          <w:rFonts w:ascii="Garamond" w:hAnsi="Garamond"/>
        </w:rPr>
      </w:pPr>
    </w:p>
    <w:p w14:paraId="42F6A6ED" w14:textId="5C243508" w:rsidR="00B568E6" w:rsidRDefault="00B568E6" w:rsidP="00A70DB3">
      <w:pPr>
        <w:spacing w:line="360" w:lineRule="auto"/>
        <w:rPr>
          <w:rFonts w:ascii="Garamond" w:hAnsi="Garamond"/>
        </w:rPr>
      </w:pPr>
      <w:r>
        <w:rPr>
          <w:rFonts w:ascii="Garamond" w:hAnsi="Garamond"/>
        </w:rPr>
        <w:t>Adam Ockelford</w:t>
      </w:r>
    </w:p>
    <w:p w14:paraId="0B6EB575" w14:textId="77777777" w:rsidR="00B568E6" w:rsidRDefault="00B568E6" w:rsidP="00A70DB3">
      <w:pPr>
        <w:spacing w:line="360" w:lineRule="auto"/>
        <w:rPr>
          <w:rFonts w:ascii="Garamond" w:hAnsi="Garamond"/>
        </w:rPr>
      </w:pPr>
    </w:p>
    <w:p w14:paraId="31A8446D" w14:textId="27958EC4" w:rsidR="006006F2" w:rsidRPr="005063F8" w:rsidRDefault="006006F2" w:rsidP="00A70DB3">
      <w:pPr>
        <w:spacing w:line="360" w:lineRule="auto"/>
        <w:rPr>
          <w:rFonts w:ascii="Garamond" w:hAnsi="Garamond"/>
          <w:b/>
          <w:u w:val="single"/>
        </w:rPr>
      </w:pPr>
      <w:r w:rsidRPr="005063F8">
        <w:rPr>
          <w:rFonts w:ascii="Garamond" w:hAnsi="Garamond"/>
          <w:b/>
          <w:u w:val="single"/>
        </w:rPr>
        <w:t>Introduction</w:t>
      </w:r>
    </w:p>
    <w:p w14:paraId="258E376D" w14:textId="77777777" w:rsidR="00E201AE" w:rsidRDefault="00E201AE" w:rsidP="00A70DB3">
      <w:pPr>
        <w:spacing w:line="360" w:lineRule="auto"/>
        <w:rPr>
          <w:rFonts w:ascii="Garamond" w:hAnsi="Garamond"/>
          <w:b/>
        </w:rPr>
      </w:pPr>
    </w:p>
    <w:p w14:paraId="4849BDD6" w14:textId="279306F2" w:rsidR="00A81672" w:rsidRDefault="005063F8" w:rsidP="005063F8">
      <w:pPr>
        <w:spacing w:line="360" w:lineRule="auto"/>
        <w:rPr>
          <w:rFonts w:ascii="Garamond" w:hAnsi="Garamond"/>
        </w:rPr>
      </w:pPr>
      <w:r>
        <w:rPr>
          <w:rFonts w:ascii="Garamond" w:hAnsi="Garamond"/>
        </w:rPr>
        <w:t xml:space="preserve">This chapter </w:t>
      </w:r>
      <w:r w:rsidR="00BB7A19">
        <w:rPr>
          <w:rFonts w:ascii="Garamond" w:hAnsi="Garamond"/>
        </w:rPr>
        <w:t xml:space="preserve">explores </w:t>
      </w:r>
      <w:r w:rsidR="00A81672">
        <w:rPr>
          <w:rFonts w:ascii="Garamond" w:hAnsi="Garamond"/>
        </w:rPr>
        <w:t xml:space="preserve">how the ‘exceptional early cognitive environment’ (‘EECE’) caused by blindness, autism and learning difficulties can </w:t>
      </w:r>
      <w:r w:rsidR="00B17D7C">
        <w:rPr>
          <w:rFonts w:ascii="Garamond" w:hAnsi="Garamond"/>
        </w:rPr>
        <w:t xml:space="preserve">have a profound </w:t>
      </w:r>
      <w:r w:rsidR="00A81672">
        <w:rPr>
          <w:rFonts w:ascii="Garamond" w:hAnsi="Garamond"/>
        </w:rPr>
        <w:t>impact on</w:t>
      </w:r>
      <w:r w:rsidR="00BB7A19">
        <w:rPr>
          <w:rFonts w:ascii="Garamond" w:hAnsi="Garamond"/>
        </w:rPr>
        <w:t xml:space="preserve"> </w:t>
      </w:r>
      <w:r w:rsidR="00F85757">
        <w:rPr>
          <w:rFonts w:ascii="Garamond" w:hAnsi="Garamond"/>
        </w:rPr>
        <w:t xml:space="preserve">early </w:t>
      </w:r>
      <w:r w:rsidR="00BB7A19">
        <w:rPr>
          <w:rFonts w:ascii="Garamond" w:hAnsi="Garamond"/>
        </w:rPr>
        <w:t>musical development</w:t>
      </w:r>
      <w:r w:rsidR="00A81672">
        <w:rPr>
          <w:rFonts w:ascii="Garamond" w:hAnsi="Garamond"/>
        </w:rPr>
        <w:t xml:space="preserve">, leading in some cases to </w:t>
      </w:r>
      <w:proofErr w:type="spellStart"/>
      <w:r w:rsidR="00A81672">
        <w:rPr>
          <w:rFonts w:ascii="Garamond" w:hAnsi="Garamond"/>
        </w:rPr>
        <w:t>savantism</w:t>
      </w:r>
      <w:proofErr w:type="spellEnd"/>
      <w:r w:rsidR="00C94BF3">
        <w:rPr>
          <w:rFonts w:ascii="Garamond" w:hAnsi="Garamond"/>
        </w:rPr>
        <w:t xml:space="preserve">. </w:t>
      </w:r>
      <w:r w:rsidR="00F85757">
        <w:rPr>
          <w:rFonts w:ascii="Garamond" w:hAnsi="Garamond"/>
        </w:rPr>
        <w:t>Absolute pitch is identified as a key factor in the emergence of savant prodigies. Five vignettes of are presented, and comparisons are drawn between the musical abilities of prodigious savants and those of exceptional young neurotypical musicians. P</w:t>
      </w:r>
      <w:r w:rsidR="00A81672">
        <w:rPr>
          <w:rFonts w:ascii="Garamond" w:hAnsi="Garamond"/>
        </w:rPr>
        <w:t xml:space="preserve">edagogical strategies are identified that have </w:t>
      </w:r>
      <w:r w:rsidR="00F85757">
        <w:rPr>
          <w:rFonts w:ascii="Garamond" w:hAnsi="Garamond"/>
        </w:rPr>
        <w:t>proved</w:t>
      </w:r>
      <w:r w:rsidR="00A81672">
        <w:rPr>
          <w:rFonts w:ascii="Garamond" w:hAnsi="Garamond"/>
        </w:rPr>
        <w:t xml:space="preserve"> successful </w:t>
      </w:r>
      <w:r w:rsidR="00F85757">
        <w:rPr>
          <w:rFonts w:ascii="Garamond" w:hAnsi="Garamond"/>
        </w:rPr>
        <w:t>over three decades of</w:t>
      </w:r>
      <w:r w:rsidR="00A81672">
        <w:rPr>
          <w:rFonts w:ascii="Garamond" w:hAnsi="Garamond"/>
        </w:rPr>
        <w:t xml:space="preserve"> nurturing and promoting exceptional musical potential in </w:t>
      </w:r>
      <w:r w:rsidR="00F85757">
        <w:rPr>
          <w:rFonts w:ascii="Garamond" w:hAnsi="Garamond"/>
        </w:rPr>
        <w:t xml:space="preserve">musical prodigies in </w:t>
      </w:r>
      <w:r w:rsidR="00A81672">
        <w:rPr>
          <w:rFonts w:ascii="Garamond" w:hAnsi="Garamond"/>
        </w:rPr>
        <w:t xml:space="preserve">the context of </w:t>
      </w:r>
      <w:r w:rsidR="00D71807">
        <w:rPr>
          <w:rFonts w:ascii="Garamond" w:hAnsi="Garamond"/>
        </w:rPr>
        <w:t>severe cognitive and visual impairment.</w:t>
      </w:r>
    </w:p>
    <w:p w14:paraId="70F0934F" w14:textId="77777777" w:rsidR="006006F2" w:rsidRDefault="006006F2" w:rsidP="00A70DB3">
      <w:pPr>
        <w:spacing w:line="360" w:lineRule="auto"/>
        <w:rPr>
          <w:rFonts w:ascii="Garamond" w:hAnsi="Garamond"/>
          <w:b/>
        </w:rPr>
      </w:pPr>
    </w:p>
    <w:p w14:paraId="720B114A" w14:textId="77777777" w:rsidR="00472B9F" w:rsidRDefault="00472B9F" w:rsidP="00A70DB3">
      <w:pPr>
        <w:spacing w:line="360" w:lineRule="auto"/>
        <w:rPr>
          <w:rFonts w:ascii="Garamond" w:hAnsi="Garamond"/>
          <w:b/>
        </w:rPr>
      </w:pPr>
    </w:p>
    <w:p w14:paraId="15DA2155" w14:textId="0DA14799" w:rsidR="006006F2" w:rsidRPr="005063F8" w:rsidRDefault="00D71807" w:rsidP="00A70DB3">
      <w:pPr>
        <w:spacing w:line="360" w:lineRule="auto"/>
        <w:rPr>
          <w:rFonts w:ascii="Garamond" w:hAnsi="Garamond"/>
          <w:b/>
          <w:u w:val="single"/>
        </w:rPr>
      </w:pPr>
      <w:r>
        <w:rPr>
          <w:rFonts w:ascii="Garamond" w:hAnsi="Garamond"/>
          <w:b/>
          <w:u w:val="single"/>
        </w:rPr>
        <w:t>Exceptional Early Cognitive Environments (‘EECE’s)</w:t>
      </w:r>
    </w:p>
    <w:p w14:paraId="5BF11B99" w14:textId="77777777" w:rsidR="00E201AE" w:rsidRDefault="00E201AE" w:rsidP="00A70DB3">
      <w:pPr>
        <w:spacing w:line="360" w:lineRule="auto"/>
        <w:rPr>
          <w:rFonts w:ascii="Garamond" w:hAnsi="Garamond"/>
          <w:b/>
        </w:rPr>
      </w:pPr>
    </w:p>
    <w:p w14:paraId="51C8F219" w14:textId="7411C8D1" w:rsidR="00D62136" w:rsidRDefault="00B17D7C" w:rsidP="00330441">
      <w:pPr>
        <w:spacing w:line="360" w:lineRule="auto"/>
        <w:rPr>
          <w:rFonts w:ascii="Garamond" w:hAnsi="Garamond"/>
          <w:lang w:val="en-US"/>
        </w:rPr>
      </w:pPr>
      <w:r>
        <w:rPr>
          <w:rFonts w:ascii="Garamond" w:hAnsi="Garamond"/>
          <w:lang w:val="en-US"/>
        </w:rPr>
        <w:t xml:space="preserve">Elsewhere, I set out an ‘ecological’ model of the development </w:t>
      </w:r>
      <w:r w:rsidR="00B97872">
        <w:rPr>
          <w:rFonts w:ascii="Garamond" w:hAnsi="Garamond"/>
          <w:lang w:val="en-US"/>
        </w:rPr>
        <w:t xml:space="preserve">of </w:t>
      </w:r>
      <w:r>
        <w:rPr>
          <w:rFonts w:ascii="Garamond" w:hAnsi="Garamond"/>
          <w:lang w:val="en-US"/>
        </w:rPr>
        <w:t xml:space="preserve">auditory processing (Miller and Ockelford, 2005; Ockelford, </w:t>
      </w:r>
      <w:r w:rsidR="004273C7">
        <w:rPr>
          <w:rFonts w:ascii="Garamond" w:hAnsi="Garamond"/>
          <w:lang w:val="en-US"/>
        </w:rPr>
        <w:t>2013</w:t>
      </w:r>
      <w:r w:rsidR="00C817C1">
        <w:rPr>
          <w:rFonts w:ascii="Garamond" w:hAnsi="Garamond"/>
          <w:lang w:val="en-US"/>
        </w:rPr>
        <w:t xml:space="preserve">) that </w:t>
      </w:r>
      <w:r w:rsidR="003359F7">
        <w:rPr>
          <w:rFonts w:ascii="Garamond" w:hAnsi="Garamond"/>
          <w:lang w:val="en-US"/>
        </w:rPr>
        <w:t>builds</w:t>
      </w:r>
      <w:r w:rsidR="00AA522D">
        <w:rPr>
          <w:rFonts w:ascii="Garamond" w:hAnsi="Garamond"/>
          <w:lang w:val="en-US"/>
        </w:rPr>
        <w:t xml:space="preserve"> on the work of Gaver (1993)</w:t>
      </w:r>
      <w:r w:rsidR="00C817C1">
        <w:rPr>
          <w:rFonts w:ascii="Garamond" w:hAnsi="Garamond"/>
          <w:lang w:val="en-US"/>
        </w:rPr>
        <w:t>. This identifies the three different</w:t>
      </w:r>
      <w:r w:rsidR="00AA522D">
        <w:rPr>
          <w:rFonts w:ascii="Garamond" w:hAnsi="Garamond"/>
          <w:lang w:val="en-US"/>
        </w:rPr>
        <w:t xml:space="preserve"> ways in which</w:t>
      </w:r>
      <w:r w:rsidR="00415DD2">
        <w:rPr>
          <w:rFonts w:ascii="Garamond" w:hAnsi="Garamond"/>
          <w:lang w:val="en-US"/>
        </w:rPr>
        <w:t>, neurotypically,</w:t>
      </w:r>
      <w:r w:rsidR="00AA522D">
        <w:rPr>
          <w:rFonts w:ascii="Garamond" w:hAnsi="Garamond"/>
          <w:lang w:val="en-US"/>
        </w:rPr>
        <w:t xml:space="preserve"> we hear sounds: through ‘musical’ listening, which focuses on perceptual qualities such as pitch and loudne</w:t>
      </w:r>
      <w:r w:rsidR="007C64C1">
        <w:rPr>
          <w:rFonts w:ascii="Garamond" w:hAnsi="Garamond"/>
          <w:lang w:val="en-US"/>
        </w:rPr>
        <w:t>ss;</w:t>
      </w:r>
      <w:r w:rsidR="00AA522D">
        <w:rPr>
          <w:rFonts w:ascii="Garamond" w:hAnsi="Garamond"/>
          <w:lang w:val="en-US"/>
        </w:rPr>
        <w:t xml:space="preserve"> ‘everyday listening’, which is concerned with attending to events such as a </w:t>
      </w:r>
      <w:r w:rsidR="00D62136">
        <w:rPr>
          <w:rFonts w:ascii="Garamond" w:hAnsi="Garamond"/>
          <w:lang w:val="en-US"/>
        </w:rPr>
        <w:t>door slamming or a microwave humming;</w:t>
      </w:r>
      <w:r w:rsidR="00C817C1">
        <w:rPr>
          <w:rFonts w:ascii="Garamond" w:hAnsi="Garamond"/>
          <w:lang w:val="en-US"/>
        </w:rPr>
        <w:t xml:space="preserve"> and ‘linguistic listening’</w:t>
      </w:r>
      <w:r w:rsidR="007C64C1">
        <w:rPr>
          <w:rFonts w:ascii="Garamond" w:hAnsi="Garamond"/>
          <w:lang w:val="en-US"/>
        </w:rPr>
        <w:t xml:space="preserve">, which </w:t>
      </w:r>
      <w:r w:rsidR="003828CF">
        <w:rPr>
          <w:rFonts w:ascii="Garamond" w:hAnsi="Garamond"/>
          <w:lang w:val="en-US"/>
        </w:rPr>
        <w:t xml:space="preserve">is </w:t>
      </w:r>
      <w:r w:rsidR="007C64C1">
        <w:rPr>
          <w:rFonts w:ascii="Garamond" w:hAnsi="Garamond"/>
          <w:lang w:val="en-US"/>
        </w:rPr>
        <w:t xml:space="preserve">ultimately </w:t>
      </w:r>
      <w:r w:rsidR="003828CF">
        <w:rPr>
          <w:rFonts w:ascii="Garamond" w:hAnsi="Garamond"/>
          <w:lang w:val="en-US"/>
        </w:rPr>
        <w:t>based on</w:t>
      </w:r>
      <w:r w:rsidR="007C64C1">
        <w:rPr>
          <w:rFonts w:ascii="Garamond" w:hAnsi="Garamond"/>
          <w:lang w:val="en-US"/>
        </w:rPr>
        <w:t xml:space="preserve"> </w:t>
      </w:r>
      <w:r w:rsidR="00AA522D">
        <w:rPr>
          <w:rFonts w:ascii="Garamond" w:hAnsi="Garamond"/>
          <w:lang w:val="en-US"/>
        </w:rPr>
        <w:t>the perception and cognition of speech sounds</w:t>
      </w:r>
      <w:r w:rsidR="007C64C1">
        <w:rPr>
          <w:rFonts w:ascii="Garamond" w:hAnsi="Garamond"/>
          <w:lang w:val="en-US"/>
        </w:rPr>
        <w:t xml:space="preserve">. </w:t>
      </w:r>
      <w:r w:rsidR="00F0083C">
        <w:rPr>
          <w:rFonts w:ascii="Garamond" w:hAnsi="Garamond"/>
          <w:lang w:val="en-US"/>
        </w:rPr>
        <w:t xml:space="preserve">This ties in with </w:t>
      </w:r>
      <w:r w:rsidR="00D62136">
        <w:rPr>
          <w:rFonts w:ascii="Garamond" w:hAnsi="Garamond"/>
          <w:lang w:val="en-US"/>
        </w:rPr>
        <w:t>evidence from neuroscience, which suggests that, while music and language</w:t>
      </w:r>
      <w:r w:rsidR="00AA522D">
        <w:rPr>
          <w:rFonts w:ascii="Garamond" w:hAnsi="Garamond"/>
          <w:lang w:val="en-US"/>
        </w:rPr>
        <w:t xml:space="preserve"> </w:t>
      </w:r>
      <w:r w:rsidR="00D62136">
        <w:rPr>
          <w:rFonts w:ascii="Garamond" w:hAnsi="Garamond"/>
          <w:lang w:val="en-US"/>
        </w:rPr>
        <w:t>share</w:t>
      </w:r>
      <w:r w:rsidR="009C431C">
        <w:rPr>
          <w:rFonts w:ascii="Garamond" w:hAnsi="Garamond"/>
          <w:lang w:val="en-US"/>
        </w:rPr>
        <w:t xml:space="preserve"> some neurological resources, </w:t>
      </w:r>
      <w:r w:rsidR="00D62136">
        <w:rPr>
          <w:rFonts w:ascii="Garamond" w:hAnsi="Garamond"/>
          <w:lang w:val="en-US"/>
        </w:rPr>
        <w:t>they also</w:t>
      </w:r>
      <w:r w:rsidR="009C431C">
        <w:rPr>
          <w:rFonts w:ascii="Garamond" w:hAnsi="Garamond"/>
          <w:lang w:val="en-US"/>
        </w:rPr>
        <w:t xml:space="preserve"> have dedicated processing pathways </w:t>
      </w:r>
      <w:r w:rsidR="00AA522D">
        <w:rPr>
          <w:rFonts w:ascii="Garamond" w:hAnsi="Garamond"/>
          <w:lang w:val="en-US"/>
        </w:rPr>
        <w:t>(see, for example, Patel</w:t>
      </w:r>
      <w:r w:rsidR="00D62136">
        <w:rPr>
          <w:rFonts w:ascii="Garamond" w:hAnsi="Garamond"/>
          <w:lang w:val="en-US"/>
        </w:rPr>
        <w:t>, 2012).</w:t>
      </w:r>
    </w:p>
    <w:p w14:paraId="096AA48D" w14:textId="77777777" w:rsidR="00D62136" w:rsidRDefault="00D62136" w:rsidP="00330441">
      <w:pPr>
        <w:spacing w:line="360" w:lineRule="auto"/>
        <w:rPr>
          <w:rFonts w:ascii="Garamond" w:hAnsi="Garamond"/>
          <w:lang w:val="en-US"/>
        </w:rPr>
      </w:pPr>
    </w:p>
    <w:p w14:paraId="4E02530A" w14:textId="2BB3175E" w:rsidR="009C431C" w:rsidRDefault="00184E5E" w:rsidP="00330441">
      <w:pPr>
        <w:spacing w:line="360" w:lineRule="auto"/>
        <w:rPr>
          <w:rFonts w:ascii="Garamond" w:hAnsi="Garamond"/>
          <w:lang w:val="en-US"/>
        </w:rPr>
      </w:pPr>
      <w:r>
        <w:rPr>
          <w:rFonts w:ascii="Garamond" w:hAnsi="Garamond"/>
          <w:lang w:val="en-US"/>
        </w:rPr>
        <w:t>I</w:t>
      </w:r>
      <w:r w:rsidR="00D62136">
        <w:rPr>
          <w:rFonts w:ascii="Garamond" w:hAnsi="Garamond"/>
          <w:lang w:val="en-US"/>
        </w:rPr>
        <w:t>t</w:t>
      </w:r>
      <w:r w:rsidR="009C431C">
        <w:rPr>
          <w:rFonts w:ascii="Garamond" w:hAnsi="Garamond"/>
          <w:lang w:val="en-US"/>
        </w:rPr>
        <w:t xml:space="preserve"> is not known</w:t>
      </w:r>
      <w:r w:rsidR="00030219">
        <w:rPr>
          <w:rFonts w:ascii="Garamond" w:hAnsi="Garamond"/>
          <w:lang w:val="en-US"/>
        </w:rPr>
        <w:t>, though</w:t>
      </w:r>
      <w:r>
        <w:rPr>
          <w:rFonts w:ascii="Garamond" w:hAnsi="Garamond"/>
          <w:lang w:val="en-US"/>
        </w:rPr>
        <w:t>,</w:t>
      </w:r>
      <w:r w:rsidR="009C431C">
        <w:rPr>
          <w:rFonts w:ascii="Garamond" w:hAnsi="Garamond"/>
          <w:lang w:val="en-US"/>
        </w:rPr>
        <w:t xml:space="preserve"> how the three </w:t>
      </w:r>
      <w:r w:rsidR="00F62C4D">
        <w:rPr>
          <w:rFonts w:ascii="Garamond" w:hAnsi="Garamond"/>
          <w:lang w:val="en-US"/>
        </w:rPr>
        <w:t>types</w:t>
      </w:r>
      <w:r w:rsidR="009C431C">
        <w:rPr>
          <w:rFonts w:ascii="Garamond" w:hAnsi="Garamond"/>
          <w:lang w:val="en-US"/>
        </w:rPr>
        <w:t xml:space="preserve"> of auditory processing – </w:t>
      </w:r>
      <w:r w:rsidR="003828CF">
        <w:rPr>
          <w:rFonts w:ascii="Garamond" w:hAnsi="Garamond"/>
          <w:lang w:val="en-US"/>
        </w:rPr>
        <w:t>relating</w:t>
      </w:r>
      <w:r w:rsidR="00FB0B43">
        <w:rPr>
          <w:rFonts w:ascii="Garamond" w:hAnsi="Garamond"/>
          <w:lang w:val="en-US"/>
        </w:rPr>
        <w:t xml:space="preserve"> to </w:t>
      </w:r>
      <w:r w:rsidR="009C431C">
        <w:rPr>
          <w:rFonts w:ascii="Garamond" w:hAnsi="Garamond"/>
          <w:lang w:val="en-US"/>
        </w:rPr>
        <w:t xml:space="preserve">everyday sounds, </w:t>
      </w:r>
      <w:r w:rsidR="003359F7">
        <w:rPr>
          <w:rFonts w:ascii="Garamond" w:hAnsi="Garamond"/>
          <w:lang w:val="en-US"/>
        </w:rPr>
        <w:t>music</w:t>
      </w:r>
      <w:r w:rsidR="003828CF">
        <w:rPr>
          <w:rFonts w:ascii="Garamond" w:hAnsi="Garamond"/>
          <w:lang w:val="en-US"/>
        </w:rPr>
        <w:t xml:space="preserve"> and speech</w:t>
      </w:r>
      <w:r w:rsidR="003359F7">
        <w:rPr>
          <w:rFonts w:ascii="Garamond" w:hAnsi="Garamond"/>
          <w:lang w:val="en-US"/>
        </w:rPr>
        <w:t xml:space="preserve"> – </w:t>
      </w:r>
      <w:r w:rsidR="00E357BF">
        <w:rPr>
          <w:rFonts w:ascii="Garamond" w:hAnsi="Garamond"/>
          <w:lang w:val="en-US"/>
        </w:rPr>
        <w:t>become defined</w:t>
      </w:r>
      <w:r w:rsidR="003359F7">
        <w:rPr>
          <w:rFonts w:ascii="Garamond" w:hAnsi="Garamond"/>
          <w:lang w:val="en-US"/>
        </w:rPr>
        <w:t xml:space="preserve"> in the brain</w:t>
      </w:r>
      <w:r w:rsidR="00E357BF">
        <w:rPr>
          <w:rFonts w:ascii="Garamond" w:hAnsi="Garamond"/>
          <w:lang w:val="en-US"/>
        </w:rPr>
        <w:t>’s architecture</w:t>
      </w:r>
      <w:r w:rsidR="009C431C">
        <w:rPr>
          <w:rFonts w:ascii="Garamond" w:hAnsi="Garamond"/>
          <w:lang w:val="en-US"/>
        </w:rPr>
        <w:t xml:space="preserve"> following </w:t>
      </w:r>
      <w:r w:rsidR="00F62C4D">
        <w:rPr>
          <w:rFonts w:ascii="Garamond" w:hAnsi="Garamond"/>
          <w:lang w:val="en-US"/>
        </w:rPr>
        <w:t xml:space="preserve">the initial development of hearing </w:t>
      </w:r>
      <w:r w:rsidR="009C431C">
        <w:rPr>
          <w:rFonts w:ascii="Garamond" w:hAnsi="Garamond"/>
          <w:lang w:val="en-US"/>
        </w:rPr>
        <w:t>around four to three months before birth (Lecanuet, 1996).</w:t>
      </w:r>
      <w:r w:rsidR="00F62C4D">
        <w:rPr>
          <w:rFonts w:ascii="Garamond" w:hAnsi="Garamond"/>
          <w:lang w:val="en-US"/>
        </w:rPr>
        <w:t xml:space="preserve"> </w:t>
      </w:r>
      <w:r w:rsidR="00D62136">
        <w:rPr>
          <w:rFonts w:ascii="Garamond" w:hAnsi="Garamond"/>
          <w:lang w:val="en-US"/>
        </w:rPr>
        <w:t>T</w:t>
      </w:r>
      <w:r w:rsidR="00FB0B43">
        <w:rPr>
          <w:rFonts w:ascii="Garamond" w:hAnsi="Garamond"/>
          <w:lang w:val="en-US"/>
        </w:rPr>
        <w:t xml:space="preserve">he development of singing </w:t>
      </w:r>
      <w:r w:rsidR="00FB0B43">
        <w:rPr>
          <w:rFonts w:ascii="Garamond" w:hAnsi="Garamond"/>
          <w:lang w:val="en-US"/>
        </w:rPr>
        <w:lastRenderedPageBreak/>
        <w:t>and speech, at least,</w:t>
      </w:r>
      <w:r w:rsidR="00F62C4D">
        <w:rPr>
          <w:rFonts w:ascii="Garamond" w:hAnsi="Garamond"/>
          <w:lang w:val="en-US"/>
        </w:rPr>
        <w:t xml:space="preserve"> appear to </w:t>
      </w:r>
      <w:r w:rsidR="003828CF">
        <w:rPr>
          <w:rFonts w:ascii="Garamond" w:hAnsi="Garamond"/>
          <w:lang w:val="en-US"/>
        </w:rPr>
        <w:t>follow</w:t>
      </w:r>
      <w:r w:rsidR="00FB0B43">
        <w:rPr>
          <w:rFonts w:ascii="Garamond" w:hAnsi="Garamond"/>
          <w:lang w:val="en-US"/>
        </w:rPr>
        <w:t xml:space="preserve"> dis</w:t>
      </w:r>
      <w:r w:rsidR="003828CF">
        <w:rPr>
          <w:rFonts w:ascii="Garamond" w:hAnsi="Garamond"/>
          <w:lang w:val="en-US"/>
        </w:rPr>
        <w:t>crete</w:t>
      </w:r>
      <w:r w:rsidR="00FB0B43">
        <w:rPr>
          <w:rFonts w:ascii="Garamond" w:hAnsi="Garamond"/>
          <w:lang w:val="en-US"/>
        </w:rPr>
        <w:t xml:space="preserve"> paths </w:t>
      </w:r>
      <w:r w:rsidR="00C40306">
        <w:rPr>
          <w:rFonts w:ascii="Garamond" w:hAnsi="Garamond"/>
          <w:lang w:val="en-US"/>
        </w:rPr>
        <w:t>from around</w:t>
      </w:r>
      <w:r w:rsidR="00F62C4D">
        <w:rPr>
          <w:rFonts w:ascii="Garamond" w:hAnsi="Garamond"/>
          <w:lang w:val="en-US"/>
        </w:rPr>
        <w:t xml:space="preserve"> the </w:t>
      </w:r>
      <w:r w:rsidR="003359F7">
        <w:rPr>
          <w:rFonts w:ascii="Garamond" w:hAnsi="Garamond"/>
          <w:lang w:val="en-US"/>
        </w:rPr>
        <w:t xml:space="preserve">beginning of the </w:t>
      </w:r>
      <w:r w:rsidR="00F62C4D">
        <w:rPr>
          <w:rFonts w:ascii="Garamond" w:hAnsi="Garamond"/>
          <w:lang w:val="en-US"/>
        </w:rPr>
        <w:t>second year of life</w:t>
      </w:r>
      <w:r w:rsidR="00FB0B43">
        <w:rPr>
          <w:rFonts w:ascii="Garamond" w:hAnsi="Garamond"/>
          <w:lang w:val="en-US"/>
        </w:rPr>
        <w:t xml:space="preserve"> (</w:t>
      </w:r>
      <w:proofErr w:type="spellStart"/>
      <w:r w:rsidR="00FB0B43">
        <w:rPr>
          <w:rFonts w:ascii="Garamond" w:hAnsi="Garamond"/>
          <w:lang w:val="en-US"/>
        </w:rPr>
        <w:t>Papousek</w:t>
      </w:r>
      <w:proofErr w:type="spellEnd"/>
      <w:r w:rsidR="00FB0B43">
        <w:rPr>
          <w:rFonts w:ascii="Garamond" w:hAnsi="Garamond"/>
          <w:lang w:val="en-US"/>
        </w:rPr>
        <w:t>, 1996).</w:t>
      </w:r>
      <w:r w:rsidR="00C40306">
        <w:rPr>
          <w:rFonts w:ascii="Garamond" w:hAnsi="Garamond"/>
          <w:lang w:val="en-US"/>
        </w:rPr>
        <w:t xml:space="preserve"> Hence the ecological model of auditory perception can be represented as follows (see Figure </w:t>
      </w:r>
      <w:r w:rsidR="00D62136" w:rsidRPr="00AB2A2E">
        <w:rPr>
          <w:rFonts w:ascii="Garamond" w:hAnsi="Garamond"/>
          <w:lang w:val="en-US"/>
        </w:rPr>
        <w:t>x</w:t>
      </w:r>
      <w:r w:rsidR="007047F3">
        <w:rPr>
          <w:rFonts w:ascii="Garamond" w:hAnsi="Garamond"/>
          <w:lang w:val="en-US"/>
        </w:rPr>
        <w:t>.</w:t>
      </w:r>
      <w:r w:rsidR="00C40306">
        <w:rPr>
          <w:rFonts w:ascii="Garamond" w:hAnsi="Garamond"/>
          <w:lang w:val="en-US"/>
        </w:rPr>
        <w:t>1)</w:t>
      </w:r>
      <w:r w:rsidR="00271473">
        <w:rPr>
          <w:rFonts w:ascii="Garamond" w:hAnsi="Garamond"/>
          <w:lang w:val="en-US"/>
        </w:rPr>
        <w:t>, in which it is assumed that</w:t>
      </w:r>
      <w:r w:rsidR="003828CF">
        <w:rPr>
          <w:rFonts w:ascii="Garamond" w:hAnsi="Garamond"/>
          <w:lang w:val="en-US"/>
        </w:rPr>
        <w:t>, typically,</w:t>
      </w:r>
      <w:r w:rsidR="00271473">
        <w:rPr>
          <w:rFonts w:ascii="Garamond" w:hAnsi="Garamond"/>
          <w:lang w:val="en-US"/>
        </w:rPr>
        <w:t xml:space="preserve"> the three functions of sound </w:t>
      </w:r>
      <w:r w:rsidR="00853D9D">
        <w:rPr>
          <w:rFonts w:ascii="Garamond" w:hAnsi="Garamond"/>
          <w:lang w:val="en-US"/>
        </w:rPr>
        <w:t xml:space="preserve">come to </w:t>
      </w:r>
      <w:r w:rsidR="00271473">
        <w:rPr>
          <w:rFonts w:ascii="Garamond" w:hAnsi="Garamond"/>
          <w:lang w:val="en-US"/>
        </w:rPr>
        <w:t>have gradually more d</w:t>
      </w:r>
      <w:r w:rsidR="00476AD0">
        <w:rPr>
          <w:rFonts w:ascii="Garamond" w:hAnsi="Garamond"/>
          <w:lang w:val="en-US"/>
        </w:rPr>
        <w:t>istinct neur</w:t>
      </w:r>
      <w:r w:rsidR="00853D9D">
        <w:rPr>
          <w:rFonts w:ascii="Garamond" w:hAnsi="Garamond"/>
          <w:lang w:val="en-US"/>
        </w:rPr>
        <w:t xml:space="preserve">al correlates </w:t>
      </w:r>
      <w:r w:rsidR="003828CF">
        <w:rPr>
          <w:rFonts w:ascii="Garamond" w:hAnsi="Garamond"/>
          <w:lang w:val="en-US"/>
        </w:rPr>
        <w:t>during</w:t>
      </w:r>
      <w:r w:rsidR="00853D9D">
        <w:rPr>
          <w:rFonts w:ascii="Garamond" w:hAnsi="Garamond"/>
          <w:lang w:val="en-US"/>
        </w:rPr>
        <w:t xml:space="preserve"> </w:t>
      </w:r>
      <w:r w:rsidR="00E357BF">
        <w:rPr>
          <w:rFonts w:ascii="Garamond" w:hAnsi="Garamond"/>
          <w:lang w:val="en-US"/>
        </w:rPr>
        <w:t xml:space="preserve">the first </w:t>
      </w:r>
      <w:r w:rsidR="00D62136">
        <w:rPr>
          <w:rFonts w:ascii="Garamond" w:hAnsi="Garamond"/>
          <w:lang w:val="en-US"/>
        </w:rPr>
        <w:t>post-natal year.</w:t>
      </w:r>
    </w:p>
    <w:p w14:paraId="751B6EA7" w14:textId="77777777" w:rsidR="00330441" w:rsidRPr="00F36DD1" w:rsidRDefault="00330441" w:rsidP="00416338">
      <w:pPr>
        <w:spacing w:line="360" w:lineRule="auto"/>
        <w:jc w:val="center"/>
        <w:rPr>
          <w:rFonts w:ascii="Garamond" w:hAnsi="Garamond"/>
          <w:lang w:val="en-US"/>
        </w:rPr>
      </w:pPr>
    </w:p>
    <w:p w14:paraId="5F7421D9" w14:textId="51B108EE" w:rsidR="00330441" w:rsidRPr="00F36DD1" w:rsidRDefault="00DC5747" w:rsidP="00DC5747">
      <w:pPr>
        <w:spacing w:line="360" w:lineRule="auto"/>
        <w:jc w:val="center"/>
        <w:rPr>
          <w:rFonts w:ascii="Garamond" w:hAnsi="Garamond"/>
          <w:lang w:val="en-US"/>
        </w:rPr>
      </w:pPr>
      <w:r>
        <w:rPr>
          <w:rFonts w:ascii="Garamond" w:hAnsi="Garamond"/>
          <w:noProof/>
          <w:lang w:val="en-US"/>
        </w:rPr>
        <w:drawing>
          <wp:inline distT="0" distB="0" distL="0" distR="0" wp14:anchorId="093EBC90" wp14:editId="702A7CF6">
            <wp:extent cx="2357120" cy="3905887"/>
            <wp:effectExtent l="0" t="0" r="5080" b="5715"/>
            <wp:docPr id="5" name="Picture 5" descr="Macintosh HD:Users:a.ockelford:Desktop:Figure 11.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Figure 11.1.pdf"/>
                    <pic:cNvPicPr>
                      <a:picLocks noChangeAspect="1" noChangeArrowheads="1"/>
                    </pic:cNvPicPr>
                  </pic:nvPicPr>
                  <pic:blipFill rotWithShape="1">
                    <a:blip r:embed="rId8">
                      <a:extLst>
                        <a:ext uri="{28A0092B-C50C-407E-A947-70E740481C1C}">
                          <a14:useLocalDpi xmlns:a14="http://schemas.microsoft.com/office/drawing/2010/main" val="0"/>
                        </a:ext>
                      </a:extLst>
                    </a:blip>
                    <a:srcRect l="37530" t="27252" r="37791" b="31853"/>
                    <a:stretch/>
                  </pic:blipFill>
                  <pic:spPr bwMode="auto">
                    <a:xfrm>
                      <a:off x="0" y="0"/>
                      <a:ext cx="2358422" cy="390804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BE7A963" w14:textId="3CEA3610" w:rsidR="00472B9F" w:rsidRPr="00026938" w:rsidRDefault="003359F7" w:rsidP="00B97872">
      <w:pPr>
        <w:spacing w:line="360" w:lineRule="auto"/>
        <w:ind w:hanging="142"/>
        <w:jc w:val="center"/>
        <w:rPr>
          <w:rFonts w:ascii="Garamond" w:hAnsi="Garamond"/>
          <w:sz w:val="20"/>
          <w:szCs w:val="20"/>
          <w:lang w:val="en-US"/>
        </w:rPr>
      </w:pPr>
      <w:r w:rsidRPr="00026938">
        <w:rPr>
          <w:rFonts w:ascii="Garamond" w:hAnsi="Garamond"/>
          <w:sz w:val="20"/>
          <w:szCs w:val="20"/>
          <w:lang w:val="en-US"/>
        </w:rPr>
        <w:t xml:space="preserve">Figure </w:t>
      </w:r>
      <w:r w:rsidR="00472B9F" w:rsidRPr="00026938">
        <w:rPr>
          <w:rFonts w:ascii="Garamond" w:hAnsi="Garamond"/>
          <w:sz w:val="20"/>
          <w:szCs w:val="20"/>
          <w:lang w:val="en-US"/>
        </w:rPr>
        <w:t>x</w:t>
      </w:r>
      <w:r w:rsidR="007047F3" w:rsidRPr="00026938">
        <w:rPr>
          <w:rFonts w:ascii="Garamond" w:hAnsi="Garamond"/>
          <w:sz w:val="20"/>
          <w:szCs w:val="20"/>
          <w:lang w:val="en-US"/>
        </w:rPr>
        <w:t>.</w:t>
      </w:r>
      <w:r w:rsidRPr="00026938">
        <w:rPr>
          <w:rFonts w:ascii="Garamond" w:hAnsi="Garamond"/>
          <w:sz w:val="20"/>
          <w:szCs w:val="20"/>
          <w:lang w:val="en-US"/>
        </w:rPr>
        <w:t xml:space="preserve">1 </w:t>
      </w:r>
      <w:r w:rsidR="00472B9F" w:rsidRPr="00026938">
        <w:rPr>
          <w:rFonts w:ascii="Garamond" w:hAnsi="Garamond"/>
          <w:sz w:val="20"/>
          <w:szCs w:val="20"/>
          <w:lang w:val="en-US"/>
        </w:rPr>
        <w:t>T</w:t>
      </w:r>
      <w:r w:rsidRPr="00026938">
        <w:rPr>
          <w:rFonts w:ascii="Garamond" w:hAnsi="Garamond"/>
          <w:sz w:val="20"/>
          <w:szCs w:val="20"/>
          <w:lang w:val="en-US"/>
        </w:rPr>
        <w:t xml:space="preserve">he ecological model of auditory </w:t>
      </w:r>
      <w:r w:rsidR="00472B9F" w:rsidRPr="00026938">
        <w:rPr>
          <w:rFonts w:ascii="Garamond" w:hAnsi="Garamond"/>
          <w:sz w:val="20"/>
          <w:szCs w:val="20"/>
          <w:lang w:val="en-US"/>
        </w:rPr>
        <w:t>development</w:t>
      </w:r>
      <w:r w:rsidR="007D4A5A" w:rsidRPr="00026938">
        <w:rPr>
          <w:rFonts w:ascii="Garamond" w:hAnsi="Garamond"/>
          <w:sz w:val="20"/>
          <w:szCs w:val="20"/>
          <w:lang w:val="en-US"/>
        </w:rPr>
        <w:t>.</w:t>
      </w:r>
    </w:p>
    <w:p w14:paraId="615A1EEB" w14:textId="77777777" w:rsidR="00472B9F" w:rsidRPr="007D4A5A" w:rsidRDefault="00472B9F" w:rsidP="007D4A5A">
      <w:pPr>
        <w:spacing w:line="360" w:lineRule="auto"/>
        <w:ind w:hanging="142"/>
        <w:jc w:val="center"/>
        <w:rPr>
          <w:rFonts w:ascii="Garamond" w:hAnsi="Garamond"/>
          <w:color w:val="FF0000"/>
          <w:sz w:val="20"/>
          <w:szCs w:val="20"/>
          <w:lang w:val="en-US"/>
        </w:rPr>
      </w:pPr>
    </w:p>
    <w:p w14:paraId="05C17717" w14:textId="19AA9079" w:rsidR="00C259EC" w:rsidRDefault="00415DD2" w:rsidP="00330441">
      <w:pPr>
        <w:spacing w:line="360" w:lineRule="auto"/>
        <w:rPr>
          <w:rFonts w:ascii="Garamond" w:hAnsi="Garamond"/>
        </w:rPr>
      </w:pPr>
      <w:r>
        <w:rPr>
          <w:rFonts w:ascii="Garamond" w:hAnsi="Garamond"/>
          <w:lang w:val="en-US"/>
        </w:rPr>
        <w:t>However</w:t>
      </w:r>
      <w:r w:rsidR="000807F9">
        <w:rPr>
          <w:rFonts w:ascii="Garamond" w:hAnsi="Garamond"/>
          <w:lang w:val="en-US"/>
        </w:rPr>
        <w:t xml:space="preserve">, it seems that </w:t>
      </w:r>
      <w:r>
        <w:rPr>
          <w:rFonts w:ascii="Garamond" w:hAnsi="Garamond"/>
          <w:lang w:val="en-US"/>
        </w:rPr>
        <w:t xml:space="preserve">children who are born blind, or who lose their sight shortly after birth, </w:t>
      </w:r>
      <w:r w:rsidR="00330441" w:rsidRPr="00F36DD1">
        <w:rPr>
          <w:rFonts w:ascii="Garamond" w:hAnsi="Garamond"/>
          <w:lang w:val="en-US"/>
        </w:rPr>
        <w:t>may attach particular importance to e</w:t>
      </w:r>
      <w:r w:rsidR="00685485">
        <w:rPr>
          <w:rFonts w:ascii="Garamond" w:hAnsi="Garamond"/>
          <w:lang w:val="en-US"/>
        </w:rPr>
        <w:t>veryday sounds</w:t>
      </w:r>
      <w:r w:rsidR="006D4A6D">
        <w:rPr>
          <w:rFonts w:ascii="Garamond" w:hAnsi="Garamond"/>
          <w:lang w:val="en-US"/>
        </w:rPr>
        <w:t>, and a</w:t>
      </w:r>
      <w:r w:rsidR="00CA0BAE">
        <w:rPr>
          <w:rFonts w:ascii="Garamond" w:hAnsi="Garamond"/>
          <w:lang w:val="en-US"/>
        </w:rPr>
        <w:t xml:space="preserve">s a consequence </w:t>
      </w:r>
      <w:r w:rsidR="006D4A6D">
        <w:rPr>
          <w:rFonts w:ascii="Garamond" w:hAnsi="Garamond"/>
          <w:lang w:val="en-US"/>
        </w:rPr>
        <w:t xml:space="preserve">their </w:t>
      </w:r>
      <w:r w:rsidR="00CA0BAE">
        <w:rPr>
          <w:rFonts w:ascii="Garamond" w:hAnsi="Garamond"/>
          <w:lang w:val="en-US"/>
        </w:rPr>
        <w:t xml:space="preserve">auditory development may take </w:t>
      </w:r>
      <w:r w:rsidR="006D4A6D">
        <w:rPr>
          <w:rFonts w:ascii="Garamond" w:hAnsi="Garamond"/>
          <w:lang w:val="en-US"/>
        </w:rPr>
        <w:t xml:space="preserve">a </w:t>
      </w:r>
      <w:r w:rsidR="00CA0BAE">
        <w:rPr>
          <w:rFonts w:ascii="Garamond" w:hAnsi="Garamond"/>
          <w:lang w:val="en-US"/>
        </w:rPr>
        <w:t>different route</w:t>
      </w:r>
      <w:r w:rsidR="000807F9">
        <w:rPr>
          <w:rFonts w:ascii="Garamond" w:hAnsi="Garamond"/>
          <w:lang w:val="en-US"/>
        </w:rPr>
        <w:t>. The evidence for this is to be found in a</w:t>
      </w:r>
      <w:r w:rsidR="006D4A6D">
        <w:rPr>
          <w:rFonts w:ascii="Garamond" w:hAnsi="Garamond"/>
          <w:lang w:val="en-US"/>
        </w:rPr>
        <w:t xml:space="preserve"> series of </w:t>
      </w:r>
      <w:r w:rsidR="00686FCA">
        <w:rPr>
          <w:rFonts w:ascii="Garamond" w:hAnsi="Garamond"/>
          <w:lang w:val="en-US"/>
        </w:rPr>
        <w:t xml:space="preserve">three </w:t>
      </w:r>
      <w:r w:rsidR="006D4A6D">
        <w:rPr>
          <w:rFonts w:ascii="Garamond" w:hAnsi="Garamond"/>
          <w:lang w:val="en-US"/>
        </w:rPr>
        <w:t xml:space="preserve">surveys of the parents of visually impaired children </w:t>
      </w:r>
      <w:r w:rsidR="000807F9">
        <w:rPr>
          <w:rFonts w:ascii="Garamond" w:hAnsi="Garamond"/>
          <w:lang w:val="en-US"/>
        </w:rPr>
        <w:t xml:space="preserve">with different eye conditions: </w:t>
      </w:r>
      <w:proofErr w:type="spellStart"/>
      <w:r w:rsidR="006D4A6D">
        <w:rPr>
          <w:rFonts w:ascii="Garamond" w:hAnsi="Garamond"/>
          <w:lang w:val="en-US"/>
        </w:rPr>
        <w:t>septo</w:t>
      </w:r>
      <w:proofErr w:type="spellEnd"/>
      <w:r w:rsidR="006D4A6D">
        <w:rPr>
          <w:rFonts w:ascii="Garamond" w:hAnsi="Garamond"/>
          <w:lang w:val="en-US"/>
        </w:rPr>
        <w:t xml:space="preserve">-optic dysplasia </w:t>
      </w:r>
      <w:r w:rsidR="000807F9">
        <w:rPr>
          <w:rFonts w:ascii="Garamond" w:hAnsi="Garamond"/>
          <w:lang w:val="en-US"/>
        </w:rPr>
        <w:t xml:space="preserve">(or ‘SOD’ – see </w:t>
      </w:r>
      <w:r w:rsidR="006D4A6D">
        <w:rPr>
          <w:rFonts w:ascii="Garamond" w:hAnsi="Garamond"/>
          <w:lang w:val="en-US"/>
        </w:rPr>
        <w:t xml:space="preserve">Ockelford, </w:t>
      </w:r>
      <w:proofErr w:type="spellStart"/>
      <w:r w:rsidR="00AA2EAE">
        <w:rPr>
          <w:rFonts w:ascii="Garamond" w:hAnsi="Garamond"/>
          <w:lang w:val="en-US"/>
        </w:rPr>
        <w:t>P</w:t>
      </w:r>
      <w:r w:rsidR="006D4A6D">
        <w:rPr>
          <w:rFonts w:ascii="Garamond" w:hAnsi="Garamond"/>
          <w:lang w:val="en-US"/>
        </w:rPr>
        <w:t>ring</w:t>
      </w:r>
      <w:proofErr w:type="spellEnd"/>
      <w:r w:rsidR="006D4A6D">
        <w:rPr>
          <w:rFonts w:ascii="Garamond" w:hAnsi="Garamond"/>
          <w:lang w:val="en-US"/>
        </w:rPr>
        <w:t xml:space="preserve">, Welch and </w:t>
      </w:r>
      <w:proofErr w:type="spellStart"/>
      <w:r w:rsidR="006D4A6D">
        <w:rPr>
          <w:rFonts w:ascii="Garamond" w:hAnsi="Garamond"/>
          <w:lang w:val="en-US"/>
        </w:rPr>
        <w:t>Treffert</w:t>
      </w:r>
      <w:proofErr w:type="spellEnd"/>
      <w:r w:rsidR="006D4A6D">
        <w:rPr>
          <w:rFonts w:ascii="Garamond" w:hAnsi="Garamond"/>
          <w:lang w:val="en-US"/>
        </w:rPr>
        <w:t xml:space="preserve">, 2006), retinopathy of prematurity </w:t>
      </w:r>
      <w:r w:rsidR="000807F9">
        <w:rPr>
          <w:rFonts w:ascii="Garamond" w:hAnsi="Garamond"/>
          <w:lang w:val="en-US"/>
        </w:rPr>
        <w:t xml:space="preserve">(‘ROP’ – see </w:t>
      </w:r>
      <w:r w:rsidR="00AA2EAE">
        <w:rPr>
          <w:rFonts w:ascii="Garamond" w:hAnsi="Garamond"/>
          <w:lang w:val="en-US"/>
        </w:rPr>
        <w:t xml:space="preserve">Ockelford and </w:t>
      </w:r>
      <w:proofErr w:type="spellStart"/>
      <w:r w:rsidR="00AA2EAE">
        <w:rPr>
          <w:rFonts w:ascii="Garamond" w:hAnsi="Garamond"/>
          <w:lang w:val="en-US"/>
        </w:rPr>
        <w:t>Matawa</w:t>
      </w:r>
      <w:proofErr w:type="spellEnd"/>
      <w:r w:rsidR="00AA2EAE">
        <w:rPr>
          <w:rFonts w:ascii="Garamond" w:hAnsi="Garamond"/>
          <w:lang w:val="en-US"/>
        </w:rPr>
        <w:t>, 2009</w:t>
      </w:r>
      <w:r w:rsidR="006D4A6D">
        <w:rPr>
          <w:rFonts w:ascii="Garamond" w:hAnsi="Garamond"/>
          <w:lang w:val="en-US"/>
        </w:rPr>
        <w:t xml:space="preserve">), and </w:t>
      </w:r>
      <w:proofErr w:type="spellStart"/>
      <w:r w:rsidR="006D4A6D">
        <w:rPr>
          <w:rFonts w:ascii="Garamond" w:hAnsi="Garamond"/>
          <w:lang w:val="en-US"/>
        </w:rPr>
        <w:t>Leber</w:t>
      </w:r>
      <w:proofErr w:type="spellEnd"/>
      <w:r w:rsidR="006D4A6D">
        <w:rPr>
          <w:rFonts w:ascii="Garamond" w:hAnsi="Garamond"/>
          <w:lang w:val="en-US"/>
        </w:rPr>
        <w:t xml:space="preserve"> congenital amaurosis (</w:t>
      </w:r>
      <w:r w:rsidR="000807F9">
        <w:rPr>
          <w:rFonts w:ascii="Garamond" w:hAnsi="Garamond"/>
          <w:lang w:val="en-US"/>
        </w:rPr>
        <w:t xml:space="preserve">‘LCA’ – see </w:t>
      </w:r>
      <w:r w:rsidR="004273C7">
        <w:rPr>
          <w:rFonts w:ascii="Garamond" w:hAnsi="Garamond"/>
          <w:lang w:val="en-US"/>
        </w:rPr>
        <w:t xml:space="preserve">Ockelford, Gott, Risdon and Zimmermann, </w:t>
      </w:r>
      <w:r w:rsidR="006D4A6D">
        <w:rPr>
          <w:rFonts w:ascii="Garamond" w:hAnsi="Garamond"/>
          <w:lang w:val="en-US"/>
        </w:rPr>
        <w:t>2014</w:t>
      </w:r>
      <w:r w:rsidR="00AA2EAE">
        <w:rPr>
          <w:rFonts w:ascii="Garamond" w:hAnsi="Garamond"/>
          <w:lang w:val="en-US"/>
        </w:rPr>
        <w:t>)</w:t>
      </w:r>
      <w:r w:rsidR="000807F9">
        <w:rPr>
          <w:rFonts w:ascii="Garamond" w:hAnsi="Garamond"/>
          <w:lang w:val="en-US"/>
        </w:rPr>
        <w:t xml:space="preserve">. According to the </w:t>
      </w:r>
      <w:r w:rsidR="00A4536E">
        <w:rPr>
          <w:rFonts w:ascii="Garamond" w:hAnsi="Garamond"/>
          <w:lang w:val="en-US"/>
        </w:rPr>
        <w:t xml:space="preserve">parents, </w:t>
      </w:r>
      <w:r w:rsidR="00686FCA">
        <w:rPr>
          <w:rFonts w:ascii="Garamond" w:hAnsi="Garamond"/>
          <w:lang w:val="en-US"/>
        </w:rPr>
        <w:t xml:space="preserve">65 out of </w:t>
      </w:r>
      <w:r w:rsidR="00916F91">
        <w:rPr>
          <w:rFonts w:ascii="Garamond" w:hAnsi="Garamond"/>
          <w:lang w:val="en-US"/>
        </w:rPr>
        <w:t xml:space="preserve">98 </w:t>
      </w:r>
      <w:r w:rsidR="00A4536E">
        <w:rPr>
          <w:rFonts w:ascii="Garamond" w:hAnsi="Garamond"/>
          <w:lang w:val="en-US"/>
        </w:rPr>
        <w:t>(</w:t>
      </w:r>
      <w:r w:rsidR="00916F91">
        <w:rPr>
          <w:rFonts w:ascii="Garamond" w:hAnsi="Garamond"/>
          <w:lang w:val="en-US"/>
        </w:rPr>
        <w:t>66%</w:t>
      </w:r>
      <w:r w:rsidR="00A4536E">
        <w:rPr>
          <w:rFonts w:ascii="Garamond" w:hAnsi="Garamond"/>
          <w:lang w:val="en-US"/>
        </w:rPr>
        <w:t xml:space="preserve">) of the children and young people who were who were </w:t>
      </w:r>
      <w:r w:rsidR="00584A99">
        <w:rPr>
          <w:rFonts w:ascii="Garamond" w:hAnsi="Garamond"/>
          <w:lang w:val="en-US"/>
        </w:rPr>
        <w:t xml:space="preserve">categorized as </w:t>
      </w:r>
      <w:r w:rsidR="00A4536E">
        <w:rPr>
          <w:rFonts w:ascii="Garamond" w:hAnsi="Garamond"/>
          <w:lang w:val="en-US"/>
        </w:rPr>
        <w:t>‘</w:t>
      </w:r>
      <w:r w:rsidR="00C36F18">
        <w:rPr>
          <w:rFonts w:ascii="Garamond" w:hAnsi="Garamond"/>
          <w:lang w:val="en-US"/>
        </w:rPr>
        <w:t xml:space="preserve">educationally </w:t>
      </w:r>
      <w:r w:rsidR="00A4536E">
        <w:rPr>
          <w:rFonts w:ascii="Garamond" w:hAnsi="Garamond"/>
          <w:lang w:val="en-US"/>
        </w:rPr>
        <w:t>blind’ (</w:t>
      </w:r>
      <w:r w:rsidR="00584A99">
        <w:rPr>
          <w:rFonts w:ascii="Garamond" w:hAnsi="Garamond"/>
          <w:lang w:val="en-US"/>
        </w:rPr>
        <w:t xml:space="preserve">having no sight at all, </w:t>
      </w:r>
      <w:r w:rsidR="003E6951">
        <w:rPr>
          <w:rFonts w:ascii="Garamond" w:hAnsi="Garamond"/>
          <w:lang w:val="en-US"/>
        </w:rPr>
        <w:t xml:space="preserve">the </w:t>
      </w:r>
      <w:r w:rsidR="00A4536E">
        <w:rPr>
          <w:rFonts w:ascii="Garamond" w:hAnsi="Garamond"/>
          <w:lang w:val="en-US"/>
        </w:rPr>
        <w:t>perception of light</w:t>
      </w:r>
      <w:r w:rsidR="00584A99">
        <w:rPr>
          <w:rFonts w:ascii="Garamond" w:hAnsi="Garamond"/>
          <w:lang w:val="en-US"/>
        </w:rPr>
        <w:t xml:space="preserve"> only</w:t>
      </w:r>
      <w:r w:rsidR="00A4536E">
        <w:rPr>
          <w:rFonts w:ascii="Garamond" w:hAnsi="Garamond"/>
          <w:lang w:val="en-US"/>
        </w:rPr>
        <w:t xml:space="preserve">, </w:t>
      </w:r>
      <w:r w:rsidR="00584A99">
        <w:rPr>
          <w:rFonts w:ascii="Garamond" w:hAnsi="Garamond"/>
          <w:lang w:val="en-US"/>
        </w:rPr>
        <w:t>or</w:t>
      </w:r>
      <w:r w:rsidR="00A4536E">
        <w:rPr>
          <w:rFonts w:ascii="Garamond" w:hAnsi="Garamond"/>
          <w:lang w:val="en-US"/>
        </w:rPr>
        <w:t xml:space="preserve"> some perception of </w:t>
      </w:r>
      <w:r w:rsidR="00584A99">
        <w:rPr>
          <w:rFonts w:ascii="Garamond" w:hAnsi="Garamond"/>
          <w:lang w:val="en-US"/>
        </w:rPr>
        <w:t>movement and</w:t>
      </w:r>
      <w:r w:rsidR="00B0014B">
        <w:rPr>
          <w:rFonts w:ascii="Garamond" w:hAnsi="Garamond"/>
          <w:lang w:val="en-US"/>
        </w:rPr>
        <w:t xml:space="preserve"> shape, </w:t>
      </w:r>
      <w:r w:rsidR="00584A99">
        <w:rPr>
          <w:rFonts w:ascii="Garamond" w:hAnsi="Garamond"/>
          <w:lang w:val="en-US"/>
        </w:rPr>
        <w:t xml:space="preserve">for whom the great majority of </w:t>
      </w:r>
      <w:r w:rsidR="00A4536E">
        <w:rPr>
          <w:rFonts w:ascii="Garamond" w:hAnsi="Garamond"/>
          <w:lang w:val="en-US"/>
        </w:rPr>
        <w:t>information about the world comes thr</w:t>
      </w:r>
      <w:r w:rsidR="00584A99">
        <w:rPr>
          <w:rFonts w:ascii="Garamond" w:hAnsi="Garamond"/>
          <w:lang w:val="en-US"/>
        </w:rPr>
        <w:t>ough auditory and tactile means)</w:t>
      </w:r>
      <w:r w:rsidR="00C847C2">
        <w:rPr>
          <w:rFonts w:ascii="Garamond" w:hAnsi="Garamond"/>
          <w:lang w:val="en-US"/>
        </w:rPr>
        <w:t xml:space="preserve"> showed a high level of interest in everyday sounds. This </w:t>
      </w:r>
      <w:r w:rsidR="00C259EC">
        <w:rPr>
          <w:rFonts w:ascii="Garamond" w:hAnsi="Garamond"/>
          <w:lang w:val="en-US"/>
        </w:rPr>
        <w:t>compares with</w:t>
      </w:r>
      <w:r w:rsidR="00C847C2">
        <w:rPr>
          <w:rFonts w:ascii="Garamond" w:hAnsi="Garamond"/>
          <w:lang w:val="en-US"/>
        </w:rPr>
        <w:t xml:space="preserve"> </w:t>
      </w:r>
      <w:r w:rsidR="00E67454">
        <w:rPr>
          <w:rFonts w:ascii="Garamond" w:hAnsi="Garamond"/>
          <w:lang w:val="en-US"/>
        </w:rPr>
        <w:t xml:space="preserve">11 of the 37 (30%) who were partially sighted, a difference that is statistically significant: </w:t>
      </w:r>
      <w:r w:rsidR="00E67454">
        <w:rPr>
          <w:rFonts w:ascii="Garamond" w:hAnsi="Garamond"/>
        </w:rPr>
        <w:sym w:font="Symbol" w:char="F063"/>
      </w:r>
      <w:r w:rsidR="00E67454">
        <w:rPr>
          <w:rFonts w:ascii="Garamond" w:hAnsi="Garamond"/>
          <w:vertAlign w:val="superscript"/>
        </w:rPr>
        <w:t>2</w:t>
      </w:r>
      <w:r w:rsidR="00E67454">
        <w:rPr>
          <w:rFonts w:ascii="Garamond" w:hAnsi="Garamond"/>
        </w:rPr>
        <w:t xml:space="preserve">(1, </w:t>
      </w:r>
      <w:r w:rsidR="00E67454">
        <w:rPr>
          <w:rFonts w:ascii="Garamond" w:hAnsi="Garamond"/>
          <w:i/>
        </w:rPr>
        <w:t xml:space="preserve">N </w:t>
      </w:r>
      <w:r w:rsidR="00E67454">
        <w:rPr>
          <w:rFonts w:ascii="Garamond" w:hAnsi="Garamond"/>
        </w:rPr>
        <w:t xml:space="preserve">= 167) = 30.49, </w:t>
      </w:r>
      <w:r w:rsidR="00E67454">
        <w:rPr>
          <w:rFonts w:ascii="Garamond" w:hAnsi="Garamond"/>
          <w:i/>
        </w:rPr>
        <w:t>p</w:t>
      </w:r>
      <w:r w:rsidR="00E67454">
        <w:rPr>
          <w:rFonts w:ascii="Garamond" w:hAnsi="Garamond"/>
        </w:rPr>
        <w:t> &lt; .0001.</w:t>
      </w:r>
      <w:r w:rsidR="00C259EC">
        <w:rPr>
          <w:rFonts w:ascii="Garamond" w:hAnsi="Garamond"/>
        </w:rPr>
        <w:t xml:space="preserve"> The contrast with a group </w:t>
      </w:r>
      <w:r w:rsidR="00A964C8">
        <w:rPr>
          <w:rFonts w:ascii="Garamond" w:hAnsi="Garamond"/>
          <w:lang w:val="en-US"/>
        </w:rPr>
        <w:t xml:space="preserve">of </w:t>
      </w:r>
      <w:r w:rsidR="003E6951">
        <w:rPr>
          <w:rFonts w:ascii="Garamond" w:hAnsi="Garamond"/>
          <w:lang w:val="en-US"/>
        </w:rPr>
        <w:t xml:space="preserve">32 fully-sighted </w:t>
      </w:r>
      <w:r w:rsidR="00C36F18">
        <w:rPr>
          <w:rFonts w:ascii="Garamond" w:hAnsi="Garamond"/>
          <w:lang w:val="en-US"/>
        </w:rPr>
        <w:t>children</w:t>
      </w:r>
      <w:r w:rsidR="00A964C8">
        <w:rPr>
          <w:rFonts w:ascii="Garamond" w:hAnsi="Garamond"/>
          <w:lang w:val="en-US"/>
        </w:rPr>
        <w:t xml:space="preserve"> </w:t>
      </w:r>
      <w:r w:rsidR="00C259EC">
        <w:rPr>
          <w:rFonts w:ascii="Garamond" w:hAnsi="Garamond"/>
          <w:lang w:val="en-US"/>
        </w:rPr>
        <w:t xml:space="preserve">is even greater, </w:t>
      </w:r>
      <w:r w:rsidR="00C36F18">
        <w:rPr>
          <w:rFonts w:ascii="Garamond" w:hAnsi="Garamond"/>
          <w:lang w:val="en-US"/>
        </w:rPr>
        <w:t>with only</w:t>
      </w:r>
      <w:r w:rsidR="00C259EC">
        <w:rPr>
          <w:rFonts w:ascii="Garamond" w:hAnsi="Garamond"/>
          <w:lang w:val="en-US"/>
        </w:rPr>
        <w:t xml:space="preserve"> </w:t>
      </w:r>
      <w:r w:rsidR="00A964C8">
        <w:rPr>
          <w:rFonts w:ascii="Garamond" w:hAnsi="Garamond"/>
          <w:lang w:val="en-US"/>
        </w:rPr>
        <w:t xml:space="preserve">four (13%) </w:t>
      </w:r>
      <w:r w:rsidR="004741B1">
        <w:rPr>
          <w:rFonts w:ascii="Garamond" w:hAnsi="Garamond"/>
          <w:lang w:val="en-US"/>
        </w:rPr>
        <w:t>being</w:t>
      </w:r>
      <w:r w:rsidR="00A964C8">
        <w:rPr>
          <w:rFonts w:ascii="Garamond" w:hAnsi="Garamond"/>
          <w:lang w:val="en-US"/>
        </w:rPr>
        <w:t xml:space="preserve"> judged </w:t>
      </w:r>
      <w:r w:rsidR="004741B1">
        <w:rPr>
          <w:rFonts w:ascii="Garamond" w:hAnsi="Garamond"/>
          <w:lang w:val="en-US"/>
        </w:rPr>
        <w:t xml:space="preserve">by their </w:t>
      </w:r>
      <w:r w:rsidR="004741B1">
        <w:rPr>
          <w:rFonts w:ascii="Garamond" w:hAnsi="Garamond"/>
          <w:lang w:val="en-US"/>
        </w:rPr>
        <w:lastRenderedPageBreak/>
        <w:t xml:space="preserve">parents </w:t>
      </w:r>
      <w:r w:rsidR="00A964C8">
        <w:rPr>
          <w:rFonts w:ascii="Garamond" w:hAnsi="Garamond"/>
          <w:lang w:val="en-US"/>
        </w:rPr>
        <w:t xml:space="preserve">to find everyday sounds </w:t>
      </w:r>
      <w:r w:rsidR="00C259EC">
        <w:rPr>
          <w:rFonts w:ascii="Garamond" w:hAnsi="Garamond"/>
          <w:lang w:val="en-US"/>
        </w:rPr>
        <w:t xml:space="preserve">of particular interest (Ockelford, </w:t>
      </w:r>
      <w:r w:rsidR="00C259EC">
        <w:rPr>
          <w:rFonts w:ascii="Garamond" w:hAnsi="Garamond"/>
          <w:i/>
          <w:lang w:val="en-US"/>
        </w:rPr>
        <w:t>et al.</w:t>
      </w:r>
      <w:r w:rsidR="00C259EC">
        <w:rPr>
          <w:rFonts w:ascii="Garamond" w:hAnsi="Garamond"/>
          <w:lang w:val="en-US"/>
        </w:rPr>
        <w:t>, 2006)</w:t>
      </w:r>
      <w:r w:rsidR="00246487">
        <w:rPr>
          <w:rFonts w:ascii="Garamond" w:hAnsi="Garamond"/>
          <w:lang w:val="en-US"/>
        </w:rPr>
        <w:t>, and t</w:t>
      </w:r>
      <w:r w:rsidR="00C36F18">
        <w:rPr>
          <w:rFonts w:ascii="Garamond" w:hAnsi="Garamond"/>
          <w:lang w:val="en-US"/>
        </w:rPr>
        <w:t xml:space="preserve">he </w:t>
      </w:r>
      <w:r w:rsidR="003E6951">
        <w:rPr>
          <w:rFonts w:ascii="Garamond" w:hAnsi="Garamond"/>
          <w:lang w:val="en-US"/>
        </w:rPr>
        <w:t xml:space="preserve">difference </w:t>
      </w:r>
      <w:r w:rsidR="00C36F18">
        <w:rPr>
          <w:rFonts w:ascii="Garamond" w:hAnsi="Garamond"/>
          <w:lang w:val="en-US"/>
        </w:rPr>
        <w:t xml:space="preserve">with the educationally blind group </w:t>
      </w:r>
      <w:r w:rsidR="00466CD6">
        <w:rPr>
          <w:rFonts w:ascii="Garamond" w:hAnsi="Garamond"/>
          <w:lang w:val="en-US"/>
        </w:rPr>
        <w:t xml:space="preserve">is </w:t>
      </w:r>
      <w:r w:rsidR="00246487">
        <w:rPr>
          <w:rFonts w:ascii="Garamond" w:hAnsi="Garamond"/>
          <w:lang w:val="en-US"/>
        </w:rPr>
        <w:t>statistical</w:t>
      </w:r>
      <w:r w:rsidR="00466CD6">
        <w:rPr>
          <w:rFonts w:ascii="Garamond" w:hAnsi="Garamond"/>
          <w:lang w:val="en-US"/>
        </w:rPr>
        <w:t>ly significant too</w:t>
      </w:r>
      <w:r w:rsidR="003E6951">
        <w:rPr>
          <w:rFonts w:ascii="Garamond" w:hAnsi="Garamond"/>
          <w:lang w:val="en-US"/>
        </w:rPr>
        <w:t xml:space="preserve">: </w:t>
      </w:r>
      <w:r w:rsidR="00916F91">
        <w:rPr>
          <w:rFonts w:ascii="Garamond" w:hAnsi="Garamond"/>
        </w:rPr>
        <w:sym w:font="Symbol" w:char="F063"/>
      </w:r>
      <w:r w:rsidR="00916F91">
        <w:rPr>
          <w:rFonts w:ascii="Garamond" w:hAnsi="Garamond"/>
          <w:vertAlign w:val="superscript"/>
        </w:rPr>
        <w:t>2</w:t>
      </w:r>
      <w:r w:rsidR="00916F91">
        <w:rPr>
          <w:rFonts w:ascii="Garamond" w:hAnsi="Garamond"/>
        </w:rPr>
        <w:t xml:space="preserve">(1, </w:t>
      </w:r>
      <w:r w:rsidR="00916F91">
        <w:rPr>
          <w:rFonts w:ascii="Garamond" w:hAnsi="Garamond"/>
          <w:i/>
        </w:rPr>
        <w:t xml:space="preserve">N </w:t>
      </w:r>
      <w:r w:rsidR="00916F91">
        <w:rPr>
          <w:rFonts w:ascii="Garamond" w:hAnsi="Garamond"/>
        </w:rPr>
        <w:t xml:space="preserve">= 130) = 25.94, </w:t>
      </w:r>
      <w:r w:rsidR="00916F91">
        <w:rPr>
          <w:rFonts w:ascii="Garamond" w:hAnsi="Garamond"/>
          <w:i/>
        </w:rPr>
        <w:t>p</w:t>
      </w:r>
      <w:r w:rsidR="00916F91">
        <w:rPr>
          <w:rFonts w:ascii="Garamond" w:hAnsi="Garamond"/>
        </w:rPr>
        <w:t> &lt; .0001.</w:t>
      </w:r>
      <w:r w:rsidR="004741B1">
        <w:rPr>
          <w:rFonts w:ascii="Garamond" w:hAnsi="Garamond"/>
        </w:rPr>
        <w:t xml:space="preserve"> </w:t>
      </w:r>
      <w:r w:rsidR="00C259EC">
        <w:rPr>
          <w:rFonts w:ascii="Garamond" w:hAnsi="Garamond"/>
        </w:rPr>
        <w:t xml:space="preserve">Taking the three </w:t>
      </w:r>
      <w:r w:rsidR="004741B1">
        <w:rPr>
          <w:rFonts w:ascii="Garamond" w:hAnsi="Garamond"/>
        </w:rPr>
        <w:t>groups together, an inverse relationship is apparent between level of vision and inte</w:t>
      </w:r>
      <w:r w:rsidR="00F0403C">
        <w:rPr>
          <w:rFonts w:ascii="Garamond" w:hAnsi="Garamond"/>
        </w:rPr>
        <w:t>rest in everyday sounds (Figure </w:t>
      </w:r>
      <w:r w:rsidR="005E66B1">
        <w:rPr>
          <w:rFonts w:ascii="Garamond" w:hAnsi="Garamond"/>
        </w:rPr>
        <w:t>x.</w:t>
      </w:r>
      <w:r w:rsidR="004741B1">
        <w:rPr>
          <w:rFonts w:ascii="Garamond" w:hAnsi="Garamond"/>
        </w:rPr>
        <w:t>2).</w:t>
      </w:r>
    </w:p>
    <w:p w14:paraId="1EE41422" w14:textId="77777777" w:rsidR="00AB2A2E" w:rsidRDefault="00AB2A2E" w:rsidP="00330441">
      <w:pPr>
        <w:spacing w:line="360" w:lineRule="auto"/>
        <w:rPr>
          <w:rFonts w:ascii="Garamond" w:hAnsi="Garamond"/>
        </w:rPr>
      </w:pPr>
    </w:p>
    <w:p w14:paraId="50F2E328" w14:textId="2EE51453" w:rsidR="004741B1" w:rsidRDefault="00AB2A2E" w:rsidP="00AB2A2E">
      <w:pPr>
        <w:spacing w:line="360" w:lineRule="auto"/>
        <w:jc w:val="center"/>
        <w:rPr>
          <w:rFonts w:ascii="Garamond" w:hAnsi="Garamond"/>
        </w:rPr>
      </w:pPr>
      <w:r>
        <w:rPr>
          <w:rFonts w:ascii="Garamond" w:hAnsi="Garamond"/>
          <w:noProof/>
          <w:lang w:val="en-US"/>
        </w:rPr>
        <w:drawing>
          <wp:inline distT="0" distB="0" distL="0" distR="0" wp14:anchorId="09DE0442" wp14:editId="6A06B895">
            <wp:extent cx="3006090" cy="3341476"/>
            <wp:effectExtent l="0" t="0" r="0" b="0"/>
            <wp:docPr id="11" name="Picture 11" descr="Macintosh HD:Users:a.ockelford:Desktop:Figure CMP Ock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ckelford:Desktop:Figure CMP Ock 2.pdf"/>
                    <pic:cNvPicPr>
                      <a:picLocks noChangeAspect="1" noChangeArrowheads="1"/>
                    </pic:cNvPicPr>
                  </pic:nvPicPr>
                  <pic:blipFill rotWithShape="1">
                    <a:blip r:embed="rId9">
                      <a:extLst>
                        <a:ext uri="{28A0092B-C50C-407E-A947-70E740481C1C}">
                          <a14:useLocalDpi xmlns:a14="http://schemas.microsoft.com/office/drawing/2010/main" val="0"/>
                        </a:ext>
                      </a:extLst>
                    </a:blip>
                    <a:srcRect l="46090" t="29608" r="38824" b="53623"/>
                    <a:stretch/>
                  </pic:blipFill>
                  <pic:spPr bwMode="auto">
                    <a:xfrm>
                      <a:off x="0" y="0"/>
                      <a:ext cx="3009578" cy="334535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B54DAE7" w14:textId="7033697D" w:rsidR="005E66B1" w:rsidRDefault="005E66B1" w:rsidP="005E66B1">
      <w:pPr>
        <w:spacing w:line="360" w:lineRule="auto"/>
        <w:ind w:hanging="142"/>
        <w:jc w:val="center"/>
        <w:rPr>
          <w:rFonts w:ascii="Garamond" w:hAnsi="Garamond"/>
          <w:color w:val="FF0000"/>
          <w:sz w:val="20"/>
          <w:szCs w:val="20"/>
          <w:lang w:val="en-US"/>
        </w:rPr>
      </w:pPr>
      <w:r w:rsidRPr="003359F7">
        <w:rPr>
          <w:rFonts w:ascii="Garamond" w:hAnsi="Garamond"/>
          <w:color w:val="FF0000"/>
          <w:sz w:val="20"/>
          <w:szCs w:val="20"/>
          <w:lang w:val="en-US"/>
        </w:rPr>
        <w:t xml:space="preserve">Figure </w:t>
      </w:r>
      <w:r>
        <w:rPr>
          <w:rFonts w:ascii="Garamond" w:hAnsi="Garamond"/>
          <w:color w:val="FF0000"/>
          <w:sz w:val="20"/>
          <w:szCs w:val="20"/>
          <w:lang w:val="en-US"/>
        </w:rPr>
        <w:t>x.2</w:t>
      </w:r>
      <w:r w:rsidRPr="003359F7">
        <w:rPr>
          <w:rFonts w:ascii="Garamond" w:hAnsi="Garamond"/>
          <w:color w:val="FF0000"/>
          <w:sz w:val="20"/>
          <w:szCs w:val="20"/>
          <w:lang w:val="en-US"/>
        </w:rPr>
        <w:t xml:space="preserve"> </w:t>
      </w:r>
      <w:r>
        <w:rPr>
          <w:rFonts w:ascii="Garamond" w:hAnsi="Garamond"/>
          <w:color w:val="FF0000"/>
          <w:sz w:val="20"/>
          <w:szCs w:val="20"/>
          <w:lang w:val="en-US"/>
        </w:rPr>
        <w:t>T</w:t>
      </w:r>
      <w:r w:rsidRPr="003359F7">
        <w:rPr>
          <w:rFonts w:ascii="Garamond" w:hAnsi="Garamond"/>
          <w:color w:val="FF0000"/>
          <w:sz w:val="20"/>
          <w:szCs w:val="20"/>
          <w:lang w:val="en-US"/>
        </w:rPr>
        <w:t xml:space="preserve">he </w:t>
      </w:r>
      <w:r>
        <w:rPr>
          <w:rFonts w:ascii="Garamond" w:hAnsi="Garamond"/>
          <w:color w:val="FF0000"/>
          <w:sz w:val="20"/>
          <w:szCs w:val="20"/>
          <w:lang w:val="en-US"/>
        </w:rPr>
        <w:t>inverse relationship between children’s level of vision and their parents’ perception of their interest in everyday sounds.</w:t>
      </w:r>
    </w:p>
    <w:p w14:paraId="1272B417" w14:textId="77777777" w:rsidR="00B31E7A" w:rsidRDefault="00B31E7A" w:rsidP="005E66B1">
      <w:pPr>
        <w:spacing w:line="360" w:lineRule="auto"/>
        <w:jc w:val="center"/>
        <w:rPr>
          <w:rFonts w:ascii="Garamond" w:hAnsi="Garamond"/>
        </w:rPr>
      </w:pPr>
    </w:p>
    <w:p w14:paraId="12D88EF8" w14:textId="0BCDE923" w:rsidR="00330441" w:rsidRPr="003E6951" w:rsidRDefault="003E6951" w:rsidP="00330441">
      <w:pPr>
        <w:spacing w:line="360" w:lineRule="auto"/>
        <w:rPr>
          <w:rFonts w:ascii="Garamond" w:hAnsi="Garamond"/>
          <w:lang w:val="en-US"/>
        </w:rPr>
      </w:pPr>
      <w:r>
        <w:rPr>
          <w:rFonts w:ascii="Garamond" w:hAnsi="Garamond"/>
          <w:lang w:val="en-US"/>
        </w:rPr>
        <w:t xml:space="preserve">These data support the commonsense notion that, </w:t>
      </w:r>
      <w:r w:rsidR="00330441" w:rsidRPr="00F36DD1">
        <w:rPr>
          <w:rFonts w:ascii="Garamond" w:hAnsi="Garamond"/>
          <w:lang w:val="en-US"/>
        </w:rPr>
        <w:t>in the absence of vision, sound has a distinctive appeal and offers a ready source of stimulation. For instance, the mother of a five-year-old boy noted that ‘he loves repetitive sounds – [he] will press toys which make noises over and over to hear the sounds’</w:t>
      </w:r>
      <w:r w:rsidR="00B958DA">
        <w:rPr>
          <w:rFonts w:ascii="Garamond" w:hAnsi="Garamond"/>
          <w:lang w:val="en-US"/>
        </w:rPr>
        <w:t xml:space="preserve"> (Ockelford </w:t>
      </w:r>
      <w:r w:rsidR="00B958DA">
        <w:rPr>
          <w:rFonts w:ascii="Garamond" w:hAnsi="Garamond"/>
          <w:i/>
          <w:lang w:val="en-US"/>
        </w:rPr>
        <w:t>et al.</w:t>
      </w:r>
      <w:r w:rsidR="00B958DA">
        <w:rPr>
          <w:rFonts w:ascii="Garamond" w:hAnsi="Garamond"/>
          <w:lang w:val="en-US"/>
        </w:rPr>
        <w:t xml:space="preserve">, </w:t>
      </w:r>
      <w:r w:rsidR="004273C7">
        <w:rPr>
          <w:rFonts w:ascii="Garamond" w:hAnsi="Garamond"/>
          <w:lang w:val="en-US"/>
        </w:rPr>
        <w:t>2006</w:t>
      </w:r>
      <w:r w:rsidR="00B958DA">
        <w:rPr>
          <w:rFonts w:ascii="Garamond" w:hAnsi="Garamond"/>
          <w:lang w:val="en-US"/>
        </w:rPr>
        <w:t>, p. 17)</w:t>
      </w:r>
      <w:r w:rsidR="00330441" w:rsidRPr="00F36DD1">
        <w:rPr>
          <w:rFonts w:ascii="Garamond" w:hAnsi="Garamond"/>
          <w:lang w:val="en-US"/>
        </w:rPr>
        <w:t xml:space="preserve">. </w:t>
      </w:r>
      <w:r w:rsidR="00276DAE">
        <w:rPr>
          <w:rFonts w:ascii="Garamond" w:hAnsi="Garamond"/>
        </w:rPr>
        <w:t xml:space="preserve">Here, </w:t>
      </w:r>
      <w:r w:rsidR="00330441" w:rsidRPr="00F36DD1">
        <w:rPr>
          <w:rFonts w:ascii="Garamond" w:hAnsi="Garamond"/>
        </w:rPr>
        <w:t xml:space="preserve">such auditory pleasure </w:t>
      </w:r>
      <w:r w:rsidR="00602A08">
        <w:rPr>
          <w:rFonts w:ascii="Garamond" w:hAnsi="Garamond"/>
        </w:rPr>
        <w:t xml:space="preserve">sometimes </w:t>
      </w:r>
      <w:r w:rsidR="00330441" w:rsidRPr="00F36DD1">
        <w:rPr>
          <w:rFonts w:ascii="Garamond" w:hAnsi="Garamond"/>
        </w:rPr>
        <w:t>seems to have</w:t>
      </w:r>
      <w:r w:rsidR="00A4475D">
        <w:rPr>
          <w:rFonts w:ascii="Garamond" w:hAnsi="Garamond"/>
        </w:rPr>
        <w:t xml:space="preserve"> become a fixation</w:t>
      </w:r>
      <w:r w:rsidR="00276DAE">
        <w:rPr>
          <w:rFonts w:ascii="Garamond" w:hAnsi="Garamond"/>
        </w:rPr>
        <w:t>, something that parents report time and again</w:t>
      </w:r>
      <w:r w:rsidR="00A4475D">
        <w:rPr>
          <w:rFonts w:ascii="Garamond" w:hAnsi="Garamond"/>
        </w:rPr>
        <w:t>. For example</w:t>
      </w:r>
      <w:r w:rsidR="00330441" w:rsidRPr="00F36DD1">
        <w:rPr>
          <w:rFonts w:ascii="Garamond" w:hAnsi="Garamond"/>
        </w:rPr>
        <w:t>, one mother wrote of her six-and-a-half-year-old son with retinopathy of prematurity being</w:t>
      </w:r>
    </w:p>
    <w:p w14:paraId="18F171C6" w14:textId="77777777" w:rsidR="00330441" w:rsidRPr="00F36DD1" w:rsidRDefault="00330441" w:rsidP="00330441">
      <w:pPr>
        <w:spacing w:line="360" w:lineRule="auto"/>
        <w:rPr>
          <w:rFonts w:ascii="Garamond" w:hAnsi="Garamond"/>
          <w:lang w:val="en-US"/>
        </w:rPr>
      </w:pPr>
    </w:p>
    <w:p w14:paraId="01A67CD2" w14:textId="10C0DB25" w:rsidR="00330441" w:rsidRPr="000121F5" w:rsidRDefault="00330441" w:rsidP="000121F5">
      <w:pPr>
        <w:spacing w:line="360" w:lineRule="auto"/>
        <w:ind w:left="567" w:right="645"/>
        <w:rPr>
          <w:rFonts w:ascii="Garamond" w:hAnsi="Garamond"/>
          <w:sz w:val="22"/>
          <w:szCs w:val="22"/>
          <w:lang w:val="en-US"/>
        </w:rPr>
      </w:pPr>
      <w:r w:rsidRPr="000121F5">
        <w:rPr>
          <w:rFonts w:ascii="Garamond" w:hAnsi="Garamond"/>
          <w:sz w:val="22"/>
          <w:szCs w:val="22"/>
        </w:rPr>
        <w:t>obsessed with the noise of the microwave, so much so that he becomes upset if he can’t make it into the kitchen before it is finished. More recently he has become interested in the tumble drier. He lies on the floor and listens to it and gets upset when it stops. He also loves the noises of the vacuum cl</w:t>
      </w:r>
      <w:r w:rsidR="00825468">
        <w:rPr>
          <w:rFonts w:ascii="Garamond" w:hAnsi="Garamond"/>
          <w:sz w:val="22"/>
          <w:szCs w:val="22"/>
        </w:rPr>
        <w:t>eaner, washing machine and dish</w:t>
      </w:r>
      <w:r w:rsidRPr="000121F5">
        <w:rPr>
          <w:rFonts w:ascii="Garamond" w:hAnsi="Garamond"/>
          <w:sz w:val="22"/>
          <w:szCs w:val="22"/>
        </w:rPr>
        <w:t>washer</w:t>
      </w:r>
      <w:r w:rsidR="00276DAE">
        <w:rPr>
          <w:rFonts w:ascii="Garamond" w:hAnsi="Garamond"/>
          <w:sz w:val="22"/>
          <w:szCs w:val="22"/>
        </w:rPr>
        <w:t xml:space="preserve"> (Ockelford and </w:t>
      </w:r>
      <w:proofErr w:type="spellStart"/>
      <w:r w:rsidR="00276DAE">
        <w:rPr>
          <w:rFonts w:ascii="Garamond" w:hAnsi="Garamond"/>
          <w:sz w:val="22"/>
          <w:szCs w:val="22"/>
        </w:rPr>
        <w:t>Matawa</w:t>
      </w:r>
      <w:proofErr w:type="spellEnd"/>
      <w:r w:rsidR="00276DAE">
        <w:rPr>
          <w:rFonts w:ascii="Garamond" w:hAnsi="Garamond"/>
          <w:sz w:val="22"/>
          <w:szCs w:val="22"/>
        </w:rPr>
        <w:t>,</w:t>
      </w:r>
      <w:r w:rsidR="004273C7">
        <w:rPr>
          <w:rFonts w:ascii="Garamond" w:hAnsi="Garamond"/>
          <w:sz w:val="22"/>
          <w:szCs w:val="22"/>
        </w:rPr>
        <w:t xml:space="preserve"> 2009,</w:t>
      </w:r>
      <w:r w:rsidR="00276DAE">
        <w:rPr>
          <w:rFonts w:ascii="Garamond" w:hAnsi="Garamond"/>
          <w:sz w:val="22"/>
          <w:szCs w:val="22"/>
        </w:rPr>
        <w:t xml:space="preserve"> p. 16)</w:t>
      </w:r>
      <w:r w:rsidRPr="000121F5">
        <w:rPr>
          <w:rFonts w:ascii="Garamond" w:hAnsi="Garamond"/>
          <w:sz w:val="22"/>
          <w:szCs w:val="22"/>
        </w:rPr>
        <w:t>.</w:t>
      </w:r>
    </w:p>
    <w:p w14:paraId="6B0F2721" w14:textId="77777777" w:rsidR="00330441" w:rsidRPr="00F36DD1" w:rsidRDefault="00330441" w:rsidP="00330441">
      <w:pPr>
        <w:spacing w:line="360" w:lineRule="auto"/>
        <w:rPr>
          <w:rFonts w:ascii="Garamond" w:hAnsi="Garamond"/>
          <w:lang w:val="en-US"/>
        </w:rPr>
      </w:pPr>
    </w:p>
    <w:p w14:paraId="3F5D0896" w14:textId="4D58780C" w:rsidR="00330441" w:rsidRPr="00F36DD1" w:rsidRDefault="00330441" w:rsidP="00330441">
      <w:pPr>
        <w:spacing w:line="360" w:lineRule="auto"/>
        <w:rPr>
          <w:rFonts w:ascii="Garamond" w:hAnsi="Garamond"/>
          <w:lang w:val="en-US"/>
        </w:rPr>
      </w:pPr>
      <w:r w:rsidRPr="00F36DD1">
        <w:rPr>
          <w:rFonts w:ascii="Garamond" w:hAnsi="Garamond"/>
        </w:rPr>
        <w:t xml:space="preserve">Similarly, a three year-old boy was reported to be passionate about ‘any type of fan (table fan, exhaust fan, pedestal, box fan, computer fan </w:t>
      </w:r>
      <w:r w:rsidRPr="004E14C4">
        <w:rPr>
          <w:rFonts w:ascii="Garamond" w:hAnsi="Garamond"/>
          <w:i/>
        </w:rPr>
        <w:t>etc.</w:t>
      </w:r>
      <w:r w:rsidRPr="00F36DD1">
        <w:rPr>
          <w:rFonts w:ascii="Garamond" w:hAnsi="Garamond"/>
        </w:rPr>
        <w:t>)’. It is</w:t>
      </w:r>
      <w:r w:rsidR="000121F5">
        <w:rPr>
          <w:rFonts w:ascii="Garamond" w:hAnsi="Garamond"/>
        </w:rPr>
        <w:t xml:space="preserve"> of interest to note (following Gaver</w:t>
      </w:r>
      <w:r w:rsidR="00232EF7">
        <w:rPr>
          <w:rFonts w:ascii="Garamond" w:hAnsi="Garamond"/>
        </w:rPr>
        <w:t xml:space="preserve">) that </w:t>
      </w:r>
      <w:r w:rsidRPr="00F36DD1">
        <w:rPr>
          <w:rFonts w:ascii="Garamond" w:hAnsi="Garamond"/>
        </w:rPr>
        <w:lastRenderedPageBreak/>
        <w:t>these sounds are inherently ‘musical’, comprising distinct pitches</w:t>
      </w:r>
      <w:r w:rsidR="00C30FF2">
        <w:rPr>
          <w:rFonts w:ascii="Garamond" w:hAnsi="Garamond"/>
        </w:rPr>
        <w:t>, extended in time</w:t>
      </w:r>
      <w:r w:rsidR="00232EF7">
        <w:rPr>
          <w:rFonts w:ascii="Garamond" w:hAnsi="Garamond"/>
        </w:rPr>
        <w:t xml:space="preserve"> and</w:t>
      </w:r>
      <w:r w:rsidRPr="00F36DD1">
        <w:rPr>
          <w:rFonts w:ascii="Garamond" w:hAnsi="Garamond"/>
        </w:rPr>
        <w:t xml:space="preserve"> rich in harmonics.</w:t>
      </w:r>
    </w:p>
    <w:p w14:paraId="7891A0F5" w14:textId="77777777" w:rsidR="00330441" w:rsidRPr="00F36DD1" w:rsidRDefault="00330441" w:rsidP="00330441">
      <w:pPr>
        <w:spacing w:line="360" w:lineRule="auto"/>
        <w:rPr>
          <w:rFonts w:ascii="Garamond" w:hAnsi="Garamond"/>
          <w:lang w:val="en-US"/>
        </w:rPr>
      </w:pPr>
    </w:p>
    <w:p w14:paraId="30ED8DA0" w14:textId="795050FB" w:rsidR="004F22B8" w:rsidRDefault="00246487" w:rsidP="00330441">
      <w:pPr>
        <w:spacing w:line="360" w:lineRule="auto"/>
        <w:rPr>
          <w:rFonts w:ascii="Garamond" w:hAnsi="Garamond"/>
          <w:lang w:val="en-US"/>
        </w:rPr>
      </w:pPr>
      <w:r>
        <w:rPr>
          <w:rFonts w:ascii="Garamond" w:hAnsi="Garamond"/>
          <w:lang w:val="en-US"/>
        </w:rPr>
        <w:t>Observation of hundreds of</w:t>
      </w:r>
      <w:r w:rsidR="00330441" w:rsidRPr="00F36DD1">
        <w:rPr>
          <w:rFonts w:ascii="Garamond" w:hAnsi="Garamond"/>
          <w:lang w:val="en-US"/>
        </w:rPr>
        <w:t xml:space="preserve"> children </w:t>
      </w:r>
      <w:r w:rsidR="00A20947">
        <w:rPr>
          <w:rFonts w:ascii="Garamond" w:hAnsi="Garamond"/>
          <w:lang w:val="en-US"/>
        </w:rPr>
        <w:t>on the autism spectrum, from across the UK</w:t>
      </w:r>
      <w:r w:rsidR="001B595D">
        <w:rPr>
          <w:rFonts w:ascii="Garamond" w:hAnsi="Garamond"/>
          <w:lang w:val="en-US"/>
        </w:rPr>
        <w:t xml:space="preserve">, undertaken as part of the </w:t>
      </w:r>
      <w:r w:rsidR="001B595D">
        <w:rPr>
          <w:rFonts w:ascii="Garamond" w:hAnsi="Garamond"/>
          <w:i/>
          <w:lang w:val="en-US"/>
        </w:rPr>
        <w:t xml:space="preserve">Sounds of Intent </w:t>
      </w:r>
      <w:r w:rsidR="001B595D">
        <w:rPr>
          <w:rFonts w:ascii="Garamond" w:hAnsi="Garamond"/>
          <w:lang w:val="en-US"/>
        </w:rPr>
        <w:t xml:space="preserve">project </w:t>
      </w:r>
      <w:hyperlink r:id="rId10" w:history="1">
        <w:r w:rsidR="00453E5A" w:rsidRPr="00F25DA7">
          <w:rPr>
            <w:rStyle w:val="Hyperlink"/>
            <w:rFonts w:ascii="Garamond" w:hAnsi="Garamond"/>
            <w:lang w:val="en-US"/>
          </w:rPr>
          <w:t>www.soundsofintent.org</w:t>
        </w:r>
      </w:hyperlink>
      <w:r w:rsidR="00453E5A">
        <w:rPr>
          <w:rFonts w:ascii="Garamond" w:hAnsi="Garamond"/>
          <w:lang w:val="en-US"/>
        </w:rPr>
        <w:t xml:space="preserve"> </w:t>
      </w:r>
      <w:r w:rsidR="001B595D">
        <w:rPr>
          <w:rFonts w:ascii="Garamond" w:hAnsi="Garamond"/>
          <w:lang w:val="en-US"/>
        </w:rPr>
        <w:t xml:space="preserve">(for example, </w:t>
      </w:r>
      <w:r w:rsidR="004F0CCC">
        <w:rPr>
          <w:rFonts w:ascii="Garamond" w:hAnsi="Garamond"/>
          <w:lang w:val="en-US"/>
        </w:rPr>
        <w:t>Welch, Ockelford</w:t>
      </w:r>
      <w:r w:rsidR="004F0CCC" w:rsidRPr="004F0CCC">
        <w:rPr>
          <w:rFonts w:ascii="Garamond" w:hAnsi="Garamond"/>
          <w:lang w:val="en-US"/>
        </w:rPr>
        <w:t>, C</w:t>
      </w:r>
      <w:r w:rsidR="004F0CCC">
        <w:rPr>
          <w:rFonts w:ascii="Garamond" w:hAnsi="Garamond"/>
          <w:lang w:val="en-US"/>
        </w:rPr>
        <w:t xml:space="preserve">arter, Zimmermann and </w:t>
      </w:r>
      <w:proofErr w:type="spellStart"/>
      <w:r w:rsidR="004F0CCC">
        <w:rPr>
          <w:rFonts w:ascii="Garamond" w:hAnsi="Garamond"/>
          <w:lang w:val="en-US"/>
        </w:rPr>
        <w:t>Himonides</w:t>
      </w:r>
      <w:proofErr w:type="spellEnd"/>
      <w:r w:rsidR="004F0CCC">
        <w:rPr>
          <w:rFonts w:ascii="Garamond" w:hAnsi="Garamond"/>
          <w:lang w:val="en-US"/>
        </w:rPr>
        <w:t xml:space="preserve">, 2009; Cheng, Ockelford and Welch, 2010; </w:t>
      </w:r>
      <w:proofErr w:type="spellStart"/>
      <w:r w:rsidR="002D3436">
        <w:rPr>
          <w:rFonts w:ascii="Garamond" w:hAnsi="Garamond"/>
          <w:lang w:val="en-US"/>
        </w:rPr>
        <w:t>Vogiatzoglou</w:t>
      </w:r>
      <w:proofErr w:type="spellEnd"/>
      <w:r w:rsidR="002D3436">
        <w:rPr>
          <w:rFonts w:ascii="Garamond" w:hAnsi="Garamond"/>
          <w:lang w:val="en-US"/>
        </w:rPr>
        <w:t xml:space="preserve">, Ockelford, Welch and </w:t>
      </w:r>
      <w:proofErr w:type="spellStart"/>
      <w:r w:rsidR="002D3436">
        <w:rPr>
          <w:rFonts w:ascii="Garamond" w:hAnsi="Garamond"/>
          <w:lang w:val="en-US"/>
        </w:rPr>
        <w:t>Himonides</w:t>
      </w:r>
      <w:proofErr w:type="spellEnd"/>
      <w:r w:rsidR="002D3436">
        <w:rPr>
          <w:rFonts w:ascii="Garamond" w:hAnsi="Garamond"/>
          <w:lang w:val="en-US"/>
        </w:rPr>
        <w:t xml:space="preserve">, </w:t>
      </w:r>
      <w:r w:rsidR="002D3436" w:rsidRPr="004F0CCC">
        <w:rPr>
          <w:rFonts w:ascii="Garamond" w:hAnsi="Garamond"/>
          <w:lang w:val="en-US"/>
        </w:rPr>
        <w:t xml:space="preserve">2011) </w:t>
      </w:r>
      <w:r>
        <w:rPr>
          <w:rFonts w:ascii="Garamond" w:hAnsi="Garamond"/>
          <w:lang w:val="en-US"/>
        </w:rPr>
        <w:t>suggests that many of them may share</w:t>
      </w:r>
      <w:r w:rsidR="00330441" w:rsidRPr="00F36DD1">
        <w:rPr>
          <w:rFonts w:ascii="Garamond" w:hAnsi="Garamond"/>
          <w:lang w:val="en-US"/>
        </w:rPr>
        <w:t xml:space="preserve"> a similar fascination </w:t>
      </w:r>
      <w:r w:rsidR="002759A5">
        <w:rPr>
          <w:rFonts w:ascii="Garamond" w:hAnsi="Garamond"/>
          <w:lang w:val="en-US"/>
        </w:rPr>
        <w:t>for</w:t>
      </w:r>
      <w:r w:rsidR="00330441" w:rsidRPr="00F36DD1">
        <w:rPr>
          <w:rFonts w:ascii="Garamond" w:hAnsi="Garamond"/>
          <w:lang w:val="en-US"/>
        </w:rPr>
        <w:t xml:space="preserve"> everyday sounds</w:t>
      </w:r>
      <w:r w:rsidR="00825468">
        <w:rPr>
          <w:rFonts w:ascii="Garamond" w:hAnsi="Garamond"/>
          <w:lang w:val="en-US"/>
        </w:rPr>
        <w:t xml:space="preserve">. </w:t>
      </w:r>
      <w:r w:rsidR="00C10E60">
        <w:rPr>
          <w:rFonts w:ascii="Garamond" w:hAnsi="Garamond"/>
          <w:lang w:val="en-US"/>
        </w:rPr>
        <w:t>For example,</w:t>
      </w:r>
      <w:r w:rsidR="004E14C4">
        <w:rPr>
          <w:rFonts w:ascii="Garamond" w:hAnsi="Garamond"/>
          <w:lang w:val="en-US"/>
        </w:rPr>
        <w:t xml:space="preserve"> </w:t>
      </w:r>
      <w:r w:rsidR="00AF3D7F">
        <w:rPr>
          <w:rFonts w:ascii="Garamond" w:hAnsi="Garamond"/>
          <w:lang w:val="en-US"/>
        </w:rPr>
        <w:t>Freddie</w:t>
      </w:r>
      <w:r w:rsidR="00C10E60">
        <w:rPr>
          <w:rFonts w:ascii="Garamond" w:hAnsi="Garamond"/>
          <w:lang w:val="en-US"/>
        </w:rPr>
        <w:t>, at the age of nine</w:t>
      </w:r>
      <w:r w:rsidR="00AF3D7F">
        <w:rPr>
          <w:rFonts w:ascii="Garamond" w:hAnsi="Garamond"/>
          <w:lang w:val="en-US"/>
        </w:rPr>
        <w:t>,</w:t>
      </w:r>
      <w:r w:rsidR="00FE08AC" w:rsidRPr="00F36DD1">
        <w:rPr>
          <w:rFonts w:ascii="Garamond" w:hAnsi="Garamond"/>
          <w:lang w:val="en-US"/>
        </w:rPr>
        <w:t xml:space="preserve"> </w:t>
      </w:r>
      <w:r w:rsidR="002759A5">
        <w:rPr>
          <w:rFonts w:ascii="Garamond" w:hAnsi="Garamond"/>
          <w:lang w:val="en-US"/>
        </w:rPr>
        <w:t xml:space="preserve">would </w:t>
      </w:r>
      <w:r w:rsidR="00A01109">
        <w:rPr>
          <w:rFonts w:ascii="Garamond" w:hAnsi="Garamond"/>
          <w:lang w:val="en-US"/>
        </w:rPr>
        <w:t>habitually flick</w:t>
      </w:r>
      <w:r w:rsidR="00FE08AC" w:rsidRPr="00F36DD1">
        <w:rPr>
          <w:rFonts w:ascii="Garamond" w:hAnsi="Garamond"/>
          <w:lang w:val="en-US"/>
        </w:rPr>
        <w:t xml:space="preserve"> any glasses, bowls</w:t>
      </w:r>
      <w:r w:rsidR="00A01109">
        <w:rPr>
          <w:rFonts w:ascii="Garamond" w:hAnsi="Garamond"/>
          <w:lang w:val="en-US"/>
        </w:rPr>
        <w:t xml:space="preserve"> or </w:t>
      </w:r>
      <w:r w:rsidR="00FE08AC" w:rsidRPr="00F36DD1">
        <w:rPr>
          <w:rFonts w:ascii="Garamond" w:hAnsi="Garamond"/>
          <w:lang w:val="en-US"/>
        </w:rPr>
        <w:t xml:space="preserve">pots </w:t>
      </w:r>
      <w:r w:rsidR="00A40D85">
        <w:rPr>
          <w:rFonts w:ascii="Garamond" w:hAnsi="Garamond"/>
          <w:lang w:val="en-US"/>
        </w:rPr>
        <w:t xml:space="preserve">that were within reach. </w:t>
      </w:r>
      <w:r w:rsidR="00A01109">
        <w:rPr>
          <w:rFonts w:ascii="Garamond" w:hAnsi="Garamond"/>
          <w:lang w:val="en-US"/>
        </w:rPr>
        <w:t xml:space="preserve">Once, </w:t>
      </w:r>
      <w:r w:rsidR="00A40D85">
        <w:rPr>
          <w:rFonts w:ascii="Garamond" w:hAnsi="Garamond"/>
          <w:lang w:val="en-US"/>
        </w:rPr>
        <w:t xml:space="preserve">he </w:t>
      </w:r>
      <w:r w:rsidR="00A01109">
        <w:rPr>
          <w:rFonts w:ascii="Garamond" w:hAnsi="Garamond"/>
          <w:lang w:val="en-US"/>
        </w:rPr>
        <w:t xml:space="preserve">even </w:t>
      </w:r>
      <w:r w:rsidR="00A40D85">
        <w:rPr>
          <w:rFonts w:ascii="Garamond" w:hAnsi="Garamond"/>
          <w:lang w:val="en-US"/>
        </w:rPr>
        <w:t>removed</w:t>
      </w:r>
      <w:r w:rsidR="00FE08AC" w:rsidRPr="00F36DD1">
        <w:rPr>
          <w:rFonts w:ascii="Garamond" w:hAnsi="Garamond"/>
          <w:lang w:val="en-US"/>
        </w:rPr>
        <w:t xml:space="preserve"> the 20 </w:t>
      </w:r>
      <w:r w:rsidR="00AF3D7F">
        <w:rPr>
          <w:rFonts w:ascii="Garamond" w:hAnsi="Garamond"/>
          <w:lang w:val="en-US"/>
        </w:rPr>
        <w:t xml:space="preserve">or so flowerpots </w:t>
      </w:r>
      <w:r w:rsidR="00FE08AC" w:rsidRPr="00F36DD1">
        <w:rPr>
          <w:rFonts w:ascii="Garamond" w:hAnsi="Garamond"/>
          <w:lang w:val="en-US"/>
        </w:rPr>
        <w:t>from the patio and br</w:t>
      </w:r>
      <w:r w:rsidR="00A40D85">
        <w:rPr>
          <w:rFonts w:ascii="Garamond" w:hAnsi="Garamond"/>
          <w:lang w:val="en-US"/>
        </w:rPr>
        <w:t>ought</w:t>
      </w:r>
      <w:r w:rsidR="00FE08AC" w:rsidRPr="00F36DD1">
        <w:rPr>
          <w:rFonts w:ascii="Garamond" w:hAnsi="Garamond"/>
          <w:lang w:val="en-US"/>
        </w:rPr>
        <w:t xml:space="preserve"> them into the kitchen</w:t>
      </w:r>
      <w:r w:rsidR="00A01109">
        <w:rPr>
          <w:rFonts w:ascii="Garamond" w:hAnsi="Garamond"/>
          <w:lang w:val="en-US"/>
        </w:rPr>
        <w:t xml:space="preserve">, </w:t>
      </w:r>
      <w:r w:rsidR="00A01109" w:rsidRPr="00F36DD1">
        <w:rPr>
          <w:rFonts w:ascii="Garamond" w:hAnsi="Garamond"/>
          <w:lang w:val="en-US"/>
        </w:rPr>
        <w:t>arrang</w:t>
      </w:r>
      <w:r w:rsidR="00A01109">
        <w:rPr>
          <w:rFonts w:ascii="Garamond" w:hAnsi="Garamond"/>
          <w:lang w:val="en-US"/>
        </w:rPr>
        <w:t>ing them</w:t>
      </w:r>
      <w:r w:rsidR="00A01109" w:rsidRPr="00F36DD1">
        <w:rPr>
          <w:rFonts w:ascii="Garamond" w:hAnsi="Garamond"/>
          <w:lang w:val="en-US"/>
        </w:rPr>
        <w:t xml:space="preserve"> like </w:t>
      </w:r>
      <w:r w:rsidR="00A01109">
        <w:rPr>
          <w:rFonts w:ascii="Garamond" w:hAnsi="Garamond"/>
          <w:lang w:val="en-US"/>
        </w:rPr>
        <w:t>an</w:t>
      </w:r>
      <w:r w:rsidR="00A01109" w:rsidRPr="00F36DD1">
        <w:rPr>
          <w:rFonts w:ascii="Garamond" w:hAnsi="Garamond"/>
          <w:lang w:val="en-US"/>
        </w:rPr>
        <w:t xml:space="preserve"> earthenware gamelan</w:t>
      </w:r>
      <w:r w:rsidR="00FE08AC">
        <w:rPr>
          <w:rFonts w:ascii="Garamond" w:hAnsi="Garamond"/>
          <w:lang w:val="en-US"/>
        </w:rPr>
        <w:t xml:space="preserve"> </w:t>
      </w:r>
      <w:r w:rsidR="00A40D85">
        <w:rPr>
          <w:rFonts w:ascii="Garamond" w:hAnsi="Garamond"/>
          <w:lang w:val="en-US"/>
        </w:rPr>
        <w:t>(Ockelford, 2013, p. </w:t>
      </w:r>
      <w:r w:rsidR="00FE08AC">
        <w:rPr>
          <w:rFonts w:ascii="Garamond" w:hAnsi="Garamond"/>
          <w:lang w:val="en-US"/>
        </w:rPr>
        <w:t>13)</w:t>
      </w:r>
      <w:r w:rsidR="00FE08AC" w:rsidRPr="00F36DD1">
        <w:rPr>
          <w:rFonts w:ascii="Garamond" w:hAnsi="Garamond"/>
          <w:lang w:val="en-US"/>
        </w:rPr>
        <w:t>.</w:t>
      </w:r>
      <w:r w:rsidR="00A01109">
        <w:rPr>
          <w:rFonts w:ascii="Garamond" w:hAnsi="Garamond"/>
          <w:lang w:val="en-US"/>
        </w:rPr>
        <w:t xml:space="preserve"> Then he ran around, </w:t>
      </w:r>
      <w:r w:rsidR="00FE08AC" w:rsidRPr="00F36DD1">
        <w:rPr>
          <w:rFonts w:ascii="Garamond" w:hAnsi="Garamond"/>
          <w:lang w:val="en-US"/>
        </w:rPr>
        <w:t xml:space="preserve">playing his </w:t>
      </w:r>
      <w:proofErr w:type="gramStart"/>
      <w:r w:rsidR="00FE08AC" w:rsidRPr="00F36DD1">
        <w:rPr>
          <w:rFonts w:ascii="Garamond" w:hAnsi="Garamond"/>
          <w:lang w:val="en-US"/>
        </w:rPr>
        <w:t>newly-constructed</w:t>
      </w:r>
      <w:proofErr w:type="gramEnd"/>
      <w:r w:rsidR="00FE08AC" w:rsidRPr="00F36DD1">
        <w:rPr>
          <w:rFonts w:ascii="Garamond" w:hAnsi="Garamond"/>
          <w:lang w:val="en-US"/>
        </w:rPr>
        <w:t xml:space="preserve"> instrument with charact</w:t>
      </w:r>
      <w:r w:rsidR="00A40D85">
        <w:rPr>
          <w:rFonts w:ascii="Garamond" w:hAnsi="Garamond"/>
          <w:lang w:val="en-US"/>
        </w:rPr>
        <w:t xml:space="preserve">eristic </w:t>
      </w:r>
      <w:r w:rsidR="00A01109">
        <w:rPr>
          <w:rFonts w:ascii="Garamond" w:hAnsi="Garamond"/>
          <w:lang w:val="en-US"/>
        </w:rPr>
        <w:t>flicks</w:t>
      </w:r>
      <w:r w:rsidR="00AF3D7F">
        <w:rPr>
          <w:rFonts w:ascii="Garamond" w:hAnsi="Garamond"/>
          <w:lang w:val="en-US"/>
        </w:rPr>
        <w:t xml:space="preserve"> of his fingers, in a state of some excitement</w:t>
      </w:r>
      <w:r w:rsidR="00A01109">
        <w:rPr>
          <w:rFonts w:ascii="Garamond" w:hAnsi="Garamond"/>
          <w:lang w:val="en-US"/>
        </w:rPr>
        <w:t xml:space="preserve">. </w:t>
      </w:r>
      <w:r w:rsidR="00A40D85">
        <w:rPr>
          <w:rFonts w:ascii="Garamond" w:hAnsi="Garamond"/>
          <w:lang w:val="en-US"/>
        </w:rPr>
        <w:t>An</w:t>
      </w:r>
      <w:r w:rsidR="00A01109">
        <w:rPr>
          <w:rFonts w:ascii="Garamond" w:hAnsi="Garamond"/>
          <w:lang w:val="en-US"/>
        </w:rPr>
        <w:t>y attempt to tidy the pots up or even move them slightly while Freddie wa</w:t>
      </w:r>
      <w:r w:rsidR="003B4F81">
        <w:rPr>
          <w:rFonts w:ascii="Garamond" w:hAnsi="Garamond"/>
          <w:lang w:val="en-US"/>
        </w:rPr>
        <w:t>s at school was not tolerated: the</w:t>
      </w:r>
      <w:r w:rsidR="00FE08AC" w:rsidRPr="00F36DD1">
        <w:rPr>
          <w:rFonts w:ascii="Garamond" w:hAnsi="Garamond"/>
          <w:lang w:val="en-US"/>
        </w:rPr>
        <w:t xml:space="preserve"> slight</w:t>
      </w:r>
      <w:r w:rsidR="003B4F81">
        <w:rPr>
          <w:rFonts w:ascii="Garamond" w:hAnsi="Garamond"/>
          <w:lang w:val="en-US"/>
        </w:rPr>
        <w:t>est</w:t>
      </w:r>
      <w:r w:rsidR="00FE08AC" w:rsidRPr="00F36DD1">
        <w:rPr>
          <w:rFonts w:ascii="Garamond" w:hAnsi="Garamond"/>
          <w:lang w:val="en-US"/>
        </w:rPr>
        <w:t xml:space="preserve"> rearrangement would be noticed </w:t>
      </w:r>
      <w:r w:rsidR="00A01109">
        <w:rPr>
          <w:rFonts w:ascii="Garamond" w:hAnsi="Garamond"/>
          <w:lang w:val="en-US"/>
        </w:rPr>
        <w:t xml:space="preserve">straight away </w:t>
      </w:r>
      <w:r w:rsidR="00FE08AC" w:rsidRPr="00F36DD1">
        <w:rPr>
          <w:rFonts w:ascii="Garamond" w:hAnsi="Garamond"/>
          <w:lang w:val="en-US"/>
        </w:rPr>
        <w:t xml:space="preserve">and rectified </w:t>
      </w:r>
      <w:r w:rsidR="00A9111B">
        <w:rPr>
          <w:rFonts w:ascii="Garamond" w:hAnsi="Garamond"/>
          <w:lang w:val="en-US"/>
        </w:rPr>
        <w:t>up</w:t>
      </w:r>
      <w:r w:rsidR="00FE08AC" w:rsidRPr="00F36DD1">
        <w:rPr>
          <w:rFonts w:ascii="Garamond" w:hAnsi="Garamond"/>
          <w:lang w:val="en-US"/>
        </w:rPr>
        <w:t>on his return.</w:t>
      </w:r>
      <w:r w:rsidR="00FE08AC">
        <w:rPr>
          <w:rFonts w:ascii="Garamond" w:hAnsi="Garamond"/>
          <w:lang w:val="en-US"/>
        </w:rPr>
        <w:t xml:space="preserve"> </w:t>
      </w:r>
    </w:p>
    <w:p w14:paraId="6735A712" w14:textId="77777777" w:rsidR="00330441" w:rsidRDefault="00330441" w:rsidP="00330441">
      <w:pPr>
        <w:spacing w:line="360" w:lineRule="auto"/>
        <w:rPr>
          <w:rFonts w:ascii="Garamond" w:hAnsi="Garamond"/>
          <w:lang w:val="en-US"/>
        </w:rPr>
      </w:pPr>
    </w:p>
    <w:p w14:paraId="325BD1CF" w14:textId="1DBE3A71" w:rsidR="00704A96" w:rsidRDefault="00AF3D7F" w:rsidP="00330441">
      <w:pPr>
        <w:spacing w:line="360" w:lineRule="auto"/>
        <w:rPr>
          <w:rFonts w:ascii="Garamond" w:hAnsi="Garamond"/>
          <w:lang w:val="en-US"/>
        </w:rPr>
      </w:pPr>
      <w:r>
        <w:rPr>
          <w:rFonts w:ascii="Garamond" w:hAnsi="Garamond"/>
          <w:lang w:val="en-US"/>
        </w:rPr>
        <w:t>Why did Freddie do it</w:t>
      </w:r>
      <w:r w:rsidR="002D3436">
        <w:rPr>
          <w:rFonts w:ascii="Garamond" w:hAnsi="Garamond"/>
          <w:lang w:val="en-US"/>
        </w:rPr>
        <w:t>? W</w:t>
      </w:r>
      <w:r>
        <w:rPr>
          <w:rFonts w:ascii="Garamond" w:hAnsi="Garamond"/>
          <w:lang w:val="en-US"/>
        </w:rPr>
        <w:t xml:space="preserve">hy did he find the sounds of the flowerpots so attractive? </w:t>
      </w:r>
      <w:r w:rsidR="00933644">
        <w:rPr>
          <w:rFonts w:ascii="Garamond" w:hAnsi="Garamond"/>
          <w:lang w:val="en-US"/>
        </w:rPr>
        <w:t>We might reasonably</w:t>
      </w:r>
      <w:r w:rsidR="00330441" w:rsidRPr="00F36DD1">
        <w:rPr>
          <w:rFonts w:ascii="Garamond" w:hAnsi="Garamond"/>
          <w:lang w:val="en-US"/>
        </w:rPr>
        <w:t xml:space="preserve"> expect that blind children, </w:t>
      </w:r>
      <w:r w:rsidR="00EA052D">
        <w:rPr>
          <w:rFonts w:ascii="Garamond" w:hAnsi="Garamond"/>
          <w:lang w:val="en-US"/>
        </w:rPr>
        <w:t>deprived</w:t>
      </w:r>
      <w:r w:rsidR="00330441" w:rsidRPr="00F36DD1">
        <w:rPr>
          <w:rFonts w:ascii="Garamond" w:hAnsi="Garamond"/>
          <w:lang w:val="en-US"/>
        </w:rPr>
        <w:t xml:space="preserve"> of the visu</w:t>
      </w:r>
      <w:r w:rsidR="00EA052D">
        <w:rPr>
          <w:rFonts w:ascii="Garamond" w:hAnsi="Garamond"/>
          <w:lang w:val="en-US"/>
        </w:rPr>
        <w:t>al input that would otherwise</w:t>
      </w:r>
      <w:r w:rsidR="00933644">
        <w:rPr>
          <w:rFonts w:ascii="Garamond" w:hAnsi="Garamond"/>
          <w:lang w:val="en-US"/>
        </w:rPr>
        <w:t xml:space="preserve"> have</w:t>
      </w:r>
      <w:r w:rsidR="00EA052D">
        <w:rPr>
          <w:rFonts w:ascii="Garamond" w:hAnsi="Garamond"/>
          <w:lang w:val="en-US"/>
        </w:rPr>
        <w:t xml:space="preserve"> be</w:t>
      </w:r>
      <w:r w:rsidR="00933644">
        <w:rPr>
          <w:rFonts w:ascii="Garamond" w:hAnsi="Garamond"/>
          <w:lang w:val="en-US"/>
        </w:rPr>
        <w:t>en</w:t>
      </w:r>
      <w:r w:rsidR="00330441" w:rsidRPr="00F36DD1">
        <w:rPr>
          <w:rFonts w:ascii="Garamond" w:hAnsi="Garamond"/>
          <w:lang w:val="en-US"/>
        </w:rPr>
        <w:t xml:space="preserve"> their </w:t>
      </w:r>
      <w:r w:rsidR="00933644">
        <w:rPr>
          <w:rFonts w:ascii="Garamond" w:hAnsi="Garamond"/>
          <w:lang w:val="en-US"/>
        </w:rPr>
        <w:t>principal</w:t>
      </w:r>
      <w:r w:rsidR="00330441" w:rsidRPr="00F36DD1">
        <w:rPr>
          <w:rFonts w:ascii="Garamond" w:hAnsi="Garamond"/>
          <w:lang w:val="en-US"/>
        </w:rPr>
        <w:t xml:space="preserve"> so</w:t>
      </w:r>
      <w:r w:rsidR="009B1E0F">
        <w:rPr>
          <w:rFonts w:ascii="Garamond" w:hAnsi="Garamond"/>
          <w:lang w:val="en-US"/>
        </w:rPr>
        <w:t>urce of information about the</w:t>
      </w:r>
      <w:r w:rsidR="00EA052D">
        <w:rPr>
          <w:rFonts w:ascii="Garamond" w:hAnsi="Garamond"/>
          <w:lang w:val="en-US"/>
        </w:rPr>
        <w:t xml:space="preserve"> environment</w:t>
      </w:r>
      <w:r w:rsidR="00330441" w:rsidRPr="00F36DD1">
        <w:rPr>
          <w:rFonts w:ascii="Garamond" w:hAnsi="Garamond"/>
          <w:lang w:val="en-US"/>
        </w:rPr>
        <w:t xml:space="preserve">, would be </w:t>
      </w:r>
      <w:r w:rsidR="00933644">
        <w:rPr>
          <w:rFonts w:ascii="Garamond" w:hAnsi="Garamond"/>
          <w:lang w:val="en-US"/>
        </w:rPr>
        <w:t xml:space="preserve">especially </w:t>
      </w:r>
      <w:r w:rsidR="00330441" w:rsidRPr="00F36DD1">
        <w:rPr>
          <w:rFonts w:ascii="Garamond" w:hAnsi="Garamond"/>
          <w:lang w:val="en-US"/>
        </w:rPr>
        <w:t xml:space="preserve">attracted to salient features in the </w:t>
      </w:r>
      <w:r w:rsidR="00330441" w:rsidRPr="00F36DD1">
        <w:rPr>
          <w:rFonts w:ascii="Garamond" w:hAnsi="Garamond"/>
          <w:i/>
          <w:lang w:val="en-US"/>
        </w:rPr>
        <w:t>auditory</w:t>
      </w:r>
      <w:r w:rsidR="00330441" w:rsidRPr="00F36DD1">
        <w:rPr>
          <w:rFonts w:ascii="Garamond" w:hAnsi="Garamond"/>
          <w:lang w:val="en-US"/>
        </w:rPr>
        <w:t xml:space="preserve"> landscape. </w:t>
      </w:r>
      <w:r w:rsidR="00EA052D">
        <w:rPr>
          <w:rFonts w:ascii="Garamond" w:hAnsi="Garamond"/>
          <w:lang w:val="en-US"/>
        </w:rPr>
        <w:t>We</w:t>
      </w:r>
      <w:r w:rsidR="00330441" w:rsidRPr="00F36DD1">
        <w:rPr>
          <w:rFonts w:ascii="Garamond" w:hAnsi="Garamond"/>
          <w:lang w:val="en-US"/>
        </w:rPr>
        <w:t xml:space="preserve"> might also </w:t>
      </w:r>
      <w:r w:rsidR="00933644">
        <w:rPr>
          <w:rFonts w:ascii="Garamond" w:hAnsi="Garamond"/>
          <w:lang w:val="en-US"/>
        </w:rPr>
        <w:t>anticipate</w:t>
      </w:r>
      <w:r w:rsidR="00330441" w:rsidRPr="00F36DD1">
        <w:rPr>
          <w:rFonts w:ascii="Garamond" w:hAnsi="Garamond"/>
          <w:lang w:val="en-US"/>
        </w:rPr>
        <w:t xml:space="preserve"> that, without</w:t>
      </w:r>
      <w:r w:rsidR="001962CC">
        <w:rPr>
          <w:rFonts w:ascii="Garamond" w:hAnsi="Garamond"/>
          <w:lang w:val="en-US"/>
        </w:rPr>
        <w:t xml:space="preserve"> the visual data to contextualiz</w:t>
      </w:r>
      <w:r w:rsidR="00330441" w:rsidRPr="00F36DD1">
        <w:rPr>
          <w:rFonts w:ascii="Garamond" w:hAnsi="Garamond"/>
          <w:lang w:val="en-US"/>
        </w:rPr>
        <w:t xml:space="preserve">e </w:t>
      </w:r>
      <w:r w:rsidR="00933644">
        <w:rPr>
          <w:rFonts w:ascii="Garamond" w:hAnsi="Garamond"/>
          <w:lang w:val="en-US"/>
        </w:rPr>
        <w:t>and make sense of environmental sounds (</w:t>
      </w:r>
      <w:r w:rsidR="00330441" w:rsidRPr="00F36DD1">
        <w:rPr>
          <w:rFonts w:ascii="Garamond" w:hAnsi="Garamond"/>
          <w:lang w:val="en-US"/>
        </w:rPr>
        <w:t xml:space="preserve">to know </w:t>
      </w:r>
      <w:r w:rsidR="00330441" w:rsidRPr="00933644">
        <w:rPr>
          <w:rFonts w:ascii="Garamond" w:hAnsi="Garamond"/>
          <w:lang w:val="en-US"/>
        </w:rPr>
        <w:t xml:space="preserve">what is making a </w:t>
      </w:r>
      <w:r w:rsidR="00933644" w:rsidRPr="00933644">
        <w:rPr>
          <w:rFonts w:ascii="Garamond" w:hAnsi="Garamond"/>
          <w:lang w:val="en-US"/>
        </w:rPr>
        <w:t>certain</w:t>
      </w:r>
      <w:r w:rsidR="00330441" w:rsidRPr="00933644">
        <w:rPr>
          <w:rFonts w:ascii="Garamond" w:hAnsi="Garamond"/>
          <w:lang w:val="en-US"/>
        </w:rPr>
        <w:t xml:space="preserve"> </w:t>
      </w:r>
      <w:r w:rsidR="00EA052D" w:rsidRPr="00933644">
        <w:rPr>
          <w:rFonts w:ascii="Garamond" w:hAnsi="Garamond"/>
          <w:lang w:val="en-US"/>
        </w:rPr>
        <w:t>noise</w:t>
      </w:r>
      <w:r w:rsidR="00330441" w:rsidRPr="00933644">
        <w:rPr>
          <w:rFonts w:ascii="Garamond" w:hAnsi="Garamond"/>
          <w:lang w:val="en-US"/>
        </w:rPr>
        <w:t xml:space="preserve"> and why</w:t>
      </w:r>
      <w:r w:rsidR="00933644">
        <w:rPr>
          <w:rFonts w:ascii="Garamond" w:hAnsi="Garamond"/>
          <w:lang w:val="en-US"/>
        </w:rPr>
        <w:t xml:space="preserve">), </w:t>
      </w:r>
      <w:r w:rsidR="00330441" w:rsidRPr="00F36DD1">
        <w:rPr>
          <w:rFonts w:ascii="Garamond" w:hAnsi="Garamond"/>
          <w:lang w:val="en-US"/>
        </w:rPr>
        <w:t xml:space="preserve">some auditory information would remain at the </w:t>
      </w:r>
      <w:r w:rsidR="00330441" w:rsidRPr="00933644">
        <w:rPr>
          <w:rFonts w:ascii="Garamond" w:hAnsi="Garamond"/>
          <w:i/>
          <w:lang w:val="en-US"/>
        </w:rPr>
        <w:t>perceptual</w:t>
      </w:r>
      <w:r w:rsidR="00330441" w:rsidRPr="00F36DD1">
        <w:rPr>
          <w:rFonts w:ascii="Garamond" w:hAnsi="Garamond"/>
          <w:lang w:val="en-US"/>
        </w:rPr>
        <w:t xml:space="preserve"> level, rather </w:t>
      </w:r>
      <w:r w:rsidR="006F0B69">
        <w:rPr>
          <w:rFonts w:ascii="Garamond" w:hAnsi="Garamond"/>
          <w:lang w:val="en-US"/>
        </w:rPr>
        <w:t>th</w:t>
      </w:r>
      <w:r w:rsidR="007047F3">
        <w:rPr>
          <w:rFonts w:ascii="Garamond" w:hAnsi="Garamond"/>
          <w:lang w:val="en-US"/>
        </w:rPr>
        <w:t xml:space="preserve">an acquiring </w:t>
      </w:r>
      <w:r w:rsidR="00330441" w:rsidRPr="00933644">
        <w:rPr>
          <w:rFonts w:ascii="Garamond" w:hAnsi="Garamond"/>
          <w:i/>
          <w:lang w:val="en-US"/>
        </w:rPr>
        <w:t xml:space="preserve">functional </w:t>
      </w:r>
      <w:r w:rsidR="00EA052D">
        <w:rPr>
          <w:rFonts w:ascii="Garamond" w:hAnsi="Garamond"/>
          <w:lang w:val="en-US"/>
        </w:rPr>
        <w:t>significance</w:t>
      </w:r>
      <w:r w:rsidR="00330441" w:rsidRPr="00F36DD1">
        <w:rPr>
          <w:rFonts w:ascii="Garamond" w:hAnsi="Garamond"/>
          <w:lang w:val="en-US"/>
        </w:rPr>
        <w:t xml:space="preserve">. Hence the </w:t>
      </w:r>
      <w:r w:rsidR="00EA052D" w:rsidRPr="00F36DD1">
        <w:rPr>
          <w:rFonts w:ascii="Garamond" w:hAnsi="Garamond"/>
          <w:lang w:val="en-US"/>
        </w:rPr>
        <w:t xml:space="preserve">hum of the </w:t>
      </w:r>
      <w:r w:rsidR="00933644">
        <w:rPr>
          <w:rFonts w:ascii="Garamond" w:hAnsi="Garamond"/>
          <w:lang w:val="en-US"/>
        </w:rPr>
        <w:t>microwave</w:t>
      </w:r>
      <w:r w:rsidR="00EA052D" w:rsidRPr="00F36DD1">
        <w:rPr>
          <w:rFonts w:ascii="Garamond" w:hAnsi="Garamond"/>
          <w:lang w:val="en-US"/>
        </w:rPr>
        <w:t xml:space="preserve"> </w:t>
      </w:r>
      <w:r w:rsidR="00EA052D">
        <w:rPr>
          <w:rFonts w:ascii="Garamond" w:hAnsi="Garamond"/>
          <w:lang w:val="en-US"/>
        </w:rPr>
        <w:t xml:space="preserve">and the </w:t>
      </w:r>
      <w:r w:rsidR="00330441" w:rsidRPr="00F36DD1">
        <w:rPr>
          <w:rFonts w:ascii="Garamond" w:hAnsi="Garamond"/>
          <w:lang w:val="en-US"/>
        </w:rPr>
        <w:t>w</w:t>
      </w:r>
      <w:r w:rsidR="00EA052D">
        <w:rPr>
          <w:rFonts w:ascii="Garamond" w:hAnsi="Garamond"/>
          <w:lang w:val="en-US"/>
        </w:rPr>
        <w:t xml:space="preserve">hirr of the </w:t>
      </w:r>
      <w:r w:rsidR="00933644">
        <w:rPr>
          <w:rFonts w:ascii="Garamond" w:hAnsi="Garamond"/>
          <w:lang w:val="en-US"/>
        </w:rPr>
        <w:t>washing machine</w:t>
      </w:r>
      <w:r w:rsidR="00330441" w:rsidRPr="00F36DD1">
        <w:rPr>
          <w:rFonts w:ascii="Garamond" w:hAnsi="Garamond"/>
          <w:lang w:val="en-US"/>
        </w:rPr>
        <w:t xml:space="preserve"> would remain </w:t>
      </w:r>
      <w:r w:rsidR="002D3436">
        <w:rPr>
          <w:rFonts w:ascii="Garamond" w:hAnsi="Garamond"/>
          <w:lang w:val="en-US"/>
        </w:rPr>
        <w:t>as abstract phenomena</w:t>
      </w:r>
      <w:r w:rsidR="00330441" w:rsidRPr="00F36DD1">
        <w:rPr>
          <w:rFonts w:ascii="Garamond" w:hAnsi="Garamond"/>
          <w:lang w:val="en-US"/>
        </w:rPr>
        <w:t xml:space="preserve">, rather than </w:t>
      </w:r>
      <w:r w:rsidR="002D3436">
        <w:rPr>
          <w:rFonts w:ascii="Garamond" w:hAnsi="Garamond"/>
          <w:lang w:val="en-US"/>
        </w:rPr>
        <w:t>heral</w:t>
      </w:r>
      <w:r w:rsidR="00330441" w:rsidRPr="00F36DD1">
        <w:rPr>
          <w:rFonts w:ascii="Garamond" w:hAnsi="Garamond"/>
          <w:lang w:val="en-US"/>
        </w:rPr>
        <w:t>ding</w:t>
      </w:r>
      <w:r w:rsidR="00413815">
        <w:rPr>
          <w:rFonts w:ascii="Garamond" w:hAnsi="Garamond"/>
          <w:lang w:val="en-US"/>
        </w:rPr>
        <w:t xml:space="preserve"> </w:t>
      </w:r>
      <w:r w:rsidR="00933644">
        <w:rPr>
          <w:rFonts w:ascii="Garamond" w:hAnsi="Garamond"/>
          <w:lang w:val="en-US"/>
        </w:rPr>
        <w:t>a hot meal</w:t>
      </w:r>
      <w:r w:rsidR="00EA052D">
        <w:rPr>
          <w:rFonts w:ascii="Garamond" w:hAnsi="Garamond"/>
          <w:lang w:val="en-US"/>
        </w:rPr>
        <w:t xml:space="preserve"> or </w:t>
      </w:r>
      <w:r w:rsidR="00933644">
        <w:rPr>
          <w:rFonts w:ascii="Garamond" w:hAnsi="Garamond"/>
          <w:lang w:val="en-US"/>
        </w:rPr>
        <w:t>clean</w:t>
      </w:r>
      <w:r w:rsidR="00EA052D">
        <w:rPr>
          <w:rFonts w:ascii="Garamond" w:hAnsi="Garamond"/>
          <w:lang w:val="en-US"/>
        </w:rPr>
        <w:t xml:space="preserve"> laundry</w:t>
      </w:r>
      <w:r w:rsidR="00413815">
        <w:rPr>
          <w:rFonts w:ascii="Garamond" w:hAnsi="Garamond"/>
          <w:lang w:val="en-US"/>
        </w:rPr>
        <w:t>.</w:t>
      </w:r>
      <w:r w:rsidR="00A20947">
        <w:rPr>
          <w:rFonts w:ascii="Garamond" w:hAnsi="Garamond"/>
          <w:lang w:val="en-US"/>
        </w:rPr>
        <w:t xml:space="preserve"> </w:t>
      </w:r>
      <w:r w:rsidR="00330441" w:rsidRPr="00F36DD1">
        <w:rPr>
          <w:rFonts w:ascii="Garamond" w:hAnsi="Garamond"/>
          <w:lang w:val="en-US"/>
        </w:rPr>
        <w:t xml:space="preserve">But why </w:t>
      </w:r>
      <w:r w:rsidR="009B1E0F">
        <w:rPr>
          <w:rFonts w:ascii="Garamond" w:hAnsi="Garamond"/>
          <w:lang w:val="en-US"/>
        </w:rPr>
        <w:t>should</w:t>
      </w:r>
      <w:r w:rsidR="00330441" w:rsidRPr="00F36DD1">
        <w:rPr>
          <w:rFonts w:ascii="Garamond" w:hAnsi="Garamond"/>
          <w:lang w:val="en-US"/>
        </w:rPr>
        <w:t xml:space="preserve"> </w:t>
      </w:r>
      <w:r w:rsidR="009B1E0F">
        <w:rPr>
          <w:rFonts w:ascii="Garamond" w:hAnsi="Garamond"/>
          <w:lang w:val="en-US"/>
        </w:rPr>
        <w:t xml:space="preserve">some </w:t>
      </w:r>
      <w:r w:rsidR="00330441" w:rsidRPr="00F36DD1">
        <w:rPr>
          <w:rFonts w:ascii="Garamond" w:hAnsi="Garamond"/>
          <w:lang w:val="en-US"/>
        </w:rPr>
        <w:t xml:space="preserve">children on the autism spectrum </w:t>
      </w:r>
      <w:r w:rsidR="00E045EF">
        <w:rPr>
          <w:rFonts w:ascii="Garamond" w:hAnsi="Garamond"/>
          <w:lang w:val="en-US"/>
        </w:rPr>
        <w:t xml:space="preserve">apparently </w:t>
      </w:r>
      <w:r w:rsidR="008F46E4">
        <w:rPr>
          <w:rFonts w:ascii="Garamond" w:hAnsi="Garamond"/>
          <w:lang w:val="en-US"/>
        </w:rPr>
        <w:t xml:space="preserve">process </w:t>
      </w:r>
      <w:r w:rsidR="00330441" w:rsidRPr="00F36DD1">
        <w:rPr>
          <w:rFonts w:ascii="Garamond" w:hAnsi="Garamond"/>
          <w:lang w:val="en-US"/>
        </w:rPr>
        <w:t xml:space="preserve">sound in the same way? </w:t>
      </w:r>
      <w:r w:rsidR="009B1E0F">
        <w:rPr>
          <w:rFonts w:ascii="Garamond" w:hAnsi="Garamond"/>
          <w:lang w:val="en-US"/>
        </w:rPr>
        <w:t>A</w:t>
      </w:r>
      <w:r w:rsidR="00833F63">
        <w:rPr>
          <w:rFonts w:ascii="Garamond" w:hAnsi="Garamond"/>
          <w:lang w:val="en-US"/>
        </w:rPr>
        <w:t xml:space="preserve">re </w:t>
      </w:r>
      <w:r w:rsidR="00330441" w:rsidRPr="00F36DD1">
        <w:rPr>
          <w:rFonts w:ascii="Garamond" w:hAnsi="Garamond"/>
          <w:lang w:val="en-US"/>
        </w:rPr>
        <w:t>the same c</w:t>
      </w:r>
      <w:r w:rsidR="009B1E0F">
        <w:rPr>
          <w:rFonts w:ascii="Garamond" w:hAnsi="Garamond"/>
          <w:lang w:val="en-US"/>
        </w:rPr>
        <w:t>ognitive mechanisms at work</w:t>
      </w:r>
      <w:r w:rsidR="00330441" w:rsidRPr="00F36DD1">
        <w:rPr>
          <w:rFonts w:ascii="Garamond" w:hAnsi="Garamond"/>
          <w:lang w:val="en-US"/>
        </w:rPr>
        <w:t xml:space="preserve">, or different ones that have similar consequences? </w:t>
      </w:r>
      <w:r w:rsidR="009B1E0F">
        <w:rPr>
          <w:rFonts w:ascii="Garamond" w:hAnsi="Garamond"/>
          <w:lang w:val="en-US"/>
        </w:rPr>
        <w:t>For sure</w:t>
      </w:r>
      <w:r w:rsidR="00330441" w:rsidRPr="00F36DD1">
        <w:rPr>
          <w:rFonts w:ascii="Garamond" w:hAnsi="Garamond"/>
          <w:lang w:val="en-US"/>
        </w:rPr>
        <w:t xml:space="preserve">, a proportion of </w:t>
      </w:r>
      <w:r w:rsidR="009B1E0F">
        <w:rPr>
          <w:rFonts w:ascii="Garamond" w:hAnsi="Garamond"/>
          <w:lang w:val="en-US"/>
        </w:rPr>
        <w:t xml:space="preserve">autistic children </w:t>
      </w:r>
      <w:r w:rsidR="00330441" w:rsidRPr="00F36DD1">
        <w:rPr>
          <w:rFonts w:ascii="Garamond" w:hAnsi="Garamond"/>
          <w:lang w:val="en-US"/>
        </w:rPr>
        <w:t xml:space="preserve">have </w:t>
      </w:r>
      <w:r w:rsidR="009B1E0F">
        <w:rPr>
          <w:rFonts w:ascii="Garamond" w:hAnsi="Garamond"/>
          <w:lang w:val="en-US"/>
        </w:rPr>
        <w:t>problems</w:t>
      </w:r>
      <w:r w:rsidR="00330441" w:rsidRPr="00F36DD1">
        <w:rPr>
          <w:rFonts w:ascii="Garamond" w:hAnsi="Garamond"/>
          <w:lang w:val="en-US"/>
        </w:rPr>
        <w:t xml:space="preserve"> in processing visual information, which may account for the</w:t>
      </w:r>
      <w:r w:rsidR="009B1E0F">
        <w:rPr>
          <w:rFonts w:ascii="Garamond" w:hAnsi="Garamond"/>
          <w:lang w:val="en-US"/>
        </w:rPr>
        <w:t>ir</w:t>
      </w:r>
      <w:r w:rsidR="00330441" w:rsidRPr="00F36DD1">
        <w:rPr>
          <w:rFonts w:ascii="Garamond" w:hAnsi="Garamond"/>
          <w:lang w:val="en-US"/>
        </w:rPr>
        <w:t xml:space="preserve"> tendency to behave in </w:t>
      </w:r>
      <w:r w:rsidR="00833F63">
        <w:rPr>
          <w:rFonts w:ascii="Garamond" w:hAnsi="Garamond"/>
          <w:lang w:val="en-US"/>
        </w:rPr>
        <w:t>some</w:t>
      </w:r>
      <w:r w:rsidR="00330441" w:rsidRPr="00F36DD1">
        <w:rPr>
          <w:rFonts w:ascii="Garamond" w:hAnsi="Garamond"/>
          <w:lang w:val="en-US"/>
        </w:rPr>
        <w:t xml:space="preserve"> respects as though they were visually impaired. </w:t>
      </w:r>
      <w:r w:rsidR="009B1E0F">
        <w:rPr>
          <w:rFonts w:ascii="Garamond" w:hAnsi="Garamond"/>
          <w:lang w:val="en-US"/>
        </w:rPr>
        <w:t>And</w:t>
      </w:r>
      <w:r w:rsidR="00833F63">
        <w:rPr>
          <w:rFonts w:ascii="Garamond" w:hAnsi="Garamond"/>
          <w:lang w:val="en-US"/>
        </w:rPr>
        <w:t xml:space="preserve"> </w:t>
      </w:r>
      <w:r w:rsidR="00330441" w:rsidRPr="00F36DD1">
        <w:rPr>
          <w:rFonts w:ascii="Garamond" w:hAnsi="Garamond"/>
          <w:lang w:val="en-US"/>
        </w:rPr>
        <w:t xml:space="preserve">many children </w:t>
      </w:r>
      <w:r w:rsidR="009B1E0F">
        <w:rPr>
          <w:rFonts w:ascii="Garamond" w:hAnsi="Garamond"/>
          <w:lang w:val="en-US"/>
        </w:rPr>
        <w:t xml:space="preserve">on the autism spectrum </w:t>
      </w:r>
      <w:r w:rsidR="00330441" w:rsidRPr="00F36DD1">
        <w:rPr>
          <w:rFonts w:ascii="Garamond" w:hAnsi="Garamond"/>
          <w:lang w:val="en-US"/>
        </w:rPr>
        <w:t xml:space="preserve">have difficulties with ‘sensory integration’: </w:t>
      </w:r>
      <w:r w:rsidR="009B1E0F">
        <w:rPr>
          <w:rFonts w:ascii="Garamond" w:hAnsi="Garamond"/>
          <w:lang w:val="en-US"/>
        </w:rPr>
        <w:t>connect</w:t>
      </w:r>
      <w:r w:rsidR="00330441" w:rsidRPr="00F36DD1">
        <w:rPr>
          <w:rFonts w:ascii="Garamond" w:hAnsi="Garamond"/>
          <w:lang w:val="en-US"/>
        </w:rPr>
        <w:t>ing incoming data from different sensory m</w:t>
      </w:r>
      <w:r w:rsidR="00833F63">
        <w:rPr>
          <w:rFonts w:ascii="Garamond" w:hAnsi="Garamond"/>
          <w:lang w:val="en-US"/>
        </w:rPr>
        <w:t>odalities</w:t>
      </w:r>
      <w:r w:rsidR="007047F3">
        <w:rPr>
          <w:rFonts w:ascii="Garamond" w:hAnsi="Garamond"/>
          <w:lang w:val="en-US"/>
        </w:rPr>
        <w:t xml:space="preserve"> (</w:t>
      </w:r>
      <w:proofErr w:type="spellStart"/>
      <w:r w:rsidR="007047F3">
        <w:rPr>
          <w:rFonts w:ascii="Garamond" w:hAnsi="Garamond"/>
          <w:lang w:val="en-US"/>
        </w:rPr>
        <w:t>Iarocci</w:t>
      </w:r>
      <w:proofErr w:type="spellEnd"/>
      <w:r w:rsidR="007047F3">
        <w:rPr>
          <w:rFonts w:ascii="Garamond" w:hAnsi="Garamond"/>
          <w:lang w:val="en-US"/>
        </w:rPr>
        <w:t xml:space="preserve"> and McDonald, 2006)</w:t>
      </w:r>
      <w:r w:rsidR="00833F63">
        <w:rPr>
          <w:rFonts w:ascii="Garamond" w:hAnsi="Garamond"/>
          <w:lang w:val="en-US"/>
        </w:rPr>
        <w:t>. That is</w:t>
      </w:r>
      <w:r w:rsidR="009B1E0F">
        <w:rPr>
          <w:rFonts w:ascii="Garamond" w:hAnsi="Garamond"/>
          <w:lang w:val="en-US"/>
        </w:rPr>
        <w:t xml:space="preserve"> to say</w:t>
      </w:r>
      <w:r w:rsidR="00833F63">
        <w:rPr>
          <w:rFonts w:ascii="Garamond" w:hAnsi="Garamond"/>
          <w:lang w:val="en-US"/>
        </w:rPr>
        <w:t>, the process of ‘binding’</w:t>
      </w:r>
      <w:r w:rsidR="007047F3">
        <w:rPr>
          <w:rFonts w:ascii="Garamond" w:hAnsi="Garamond"/>
          <w:lang w:val="en-US"/>
        </w:rPr>
        <w:t xml:space="preserve"> (</w:t>
      </w:r>
      <w:r w:rsidR="007047F3" w:rsidRPr="007047F3">
        <w:rPr>
          <w:rFonts w:ascii="Garamond" w:hAnsi="Garamond"/>
        </w:rPr>
        <w:t>Roskies, 1999; Huron, 2006, p. 124</w:t>
      </w:r>
      <w:r w:rsidR="007047F3">
        <w:rPr>
          <w:rFonts w:ascii="Garamond" w:hAnsi="Garamond"/>
        </w:rPr>
        <w:t>)</w:t>
      </w:r>
      <w:r w:rsidR="00AE4532">
        <w:rPr>
          <w:rFonts w:ascii="Garamond" w:hAnsi="Garamond"/>
          <w:lang w:val="en-US"/>
        </w:rPr>
        <w:t xml:space="preserve">, </w:t>
      </w:r>
      <w:r w:rsidR="00330441" w:rsidRPr="00F36DD1">
        <w:rPr>
          <w:rFonts w:ascii="Garamond" w:hAnsi="Garamond"/>
          <w:lang w:val="en-US"/>
        </w:rPr>
        <w:t xml:space="preserve">through which incoming streams of perceptual information in </w:t>
      </w:r>
      <w:r w:rsidR="009B1E0F">
        <w:rPr>
          <w:rFonts w:ascii="Garamond" w:hAnsi="Garamond"/>
          <w:lang w:val="en-US"/>
        </w:rPr>
        <w:t>different sensory</w:t>
      </w:r>
      <w:r w:rsidR="00330441" w:rsidRPr="00F36DD1">
        <w:rPr>
          <w:rFonts w:ascii="Garamond" w:hAnsi="Garamond"/>
          <w:lang w:val="en-US"/>
        </w:rPr>
        <w:t xml:space="preserve"> domains</w:t>
      </w:r>
      <w:r w:rsidR="009B1E0F">
        <w:rPr>
          <w:rFonts w:ascii="Garamond" w:hAnsi="Garamond"/>
          <w:lang w:val="en-US"/>
        </w:rPr>
        <w:t xml:space="preserve"> </w:t>
      </w:r>
      <w:r w:rsidR="00330441" w:rsidRPr="00F36DD1">
        <w:rPr>
          <w:rFonts w:ascii="Garamond" w:hAnsi="Garamond"/>
          <w:lang w:val="en-US"/>
        </w:rPr>
        <w:t xml:space="preserve">are typically </w:t>
      </w:r>
      <w:r w:rsidR="00833F63">
        <w:rPr>
          <w:rFonts w:ascii="Garamond" w:hAnsi="Garamond"/>
          <w:lang w:val="en-US"/>
        </w:rPr>
        <w:t>linked in cognition</w:t>
      </w:r>
      <w:r w:rsidR="00330441" w:rsidRPr="00F36DD1">
        <w:rPr>
          <w:rFonts w:ascii="Garamond" w:hAnsi="Garamond"/>
          <w:lang w:val="en-US"/>
        </w:rPr>
        <w:t xml:space="preserve"> to produce single, coherent experiences and concepts, appear</w:t>
      </w:r>
      <w:r w:rsidR="009B1E0F">
        <w:rPr>
          <w:rFonts w:ascii="Garamond" w:hAnsi="Garamond"/>
          <w:lang w:val="en-US"/>
        </w:rPr>
        <w:t>s</w:t>
      </w:r>
      <w:r w:rsidR="00330441" w:rsidRPr="00F36DD1">
        <w:rPr>
          <w:rFonts w:ascii="Garamond" w:hAnsi="Garamond"/>
          <w:lang w:val="en-US"/>
        </w:rPr>
        <w:t xml:space="preserve"> not to be fully functional. </w:t>
      </w:r>
      <w:r w:rsidR="00833F63">
        <w:rPr>
          <w:rFonts w:ascii="Garamond" w:hAnsi="Garamond"/>
          <w:lang w:val="en-US"/>
        </w:rPr>
        <w:t xml:space="preserve">It </w:t>
      </w:r>
      <w:r w:rsidR="009B1E0F">
        <w:rPr>
          <w:rFonts w:ascii="Garamond" w:hAnsi="Garamond"/>
          <w:lang w:val="en-US"/>
        </w:rPr>
        <w:t>could be that</w:t>
      </w:r>
      <w:r w:rsidR="00330441" w:rsidRPr="00F36DD1">
        <w:rPr>
          <w:rFonts w:ascii="Garamond" w:hAnsi="Garamond"/>
          <w:lang w:val="en-US"/>
        </w:rPr>
        <w:t xml:space="preserve"> this cognitive anomaly is linked to ‘weak cent</w:t>
      </w:r>
      <w:r w:rsidR="002D3436">
        <w:rPr>
          <w:rFonts w:ascii="Garamond" w:hAnsi="Garamond"/>
          <w:lang w:val="en-US"/>
        </w:rPr>
        <w:t xml:space="preserve">ral coherence’ – </w:t>
      </w:r>
      <w:r w:rsidR="00330441" w:rsidRPr="00F36DD1">
        <w:rPr>
          <w:rFonts w:ascii="Garamond" w:hAnsi="Garamond"/>
          <w:lang w:val="en-US"/>
        </w:rPr>
        <w:t xml:space="preserve">a tendency </w:t>
      </w:r>
      <w:r w:rsidR="00212F7A">
        <w:rPr>
          <w:rFonts w:ascii="Garamond" w:hAnsi="Garamond"/>
          <w:lang w:val="en-US"/>
        </w:rPr>
        <w:t xml:space="preserve">among those on the autism spectrum </w:t>
      </w:r>
      <w:r w:rsidR="00330441" w:rsidRPr="00F36DD1">
        <w:rPr>
          <w:rFonts w:ascii="Garamond" w:hAnsi="Garamond"/>
          <w:lang w:val="en-US"/>
        </w:rPr>
        <w:t>to focus attention on parts of things rather than wholes</w:t>
      </w:r>
      <w:r w:rsidR="0009068F">
        <w:rPr>
          <w:rFonts w:ascii="Garamond" w:hAnsi="Garamond"/>
          <w:lang w:val="en-US"/>
        </w:rPr>
        <w:t xml:space="preserve"> (for example, Frith and </w:t>
      </w:r>
      <w:proofErr w:type="spellStart"/>
      <w:r w:rsidR="0009068F">
        <w:rPr>
          <w:rFonts w:ascii="Garamond" w:hAnsi="Garamond"/>
          <w:lang w:val="en-US"/>
        </w:rPr>
        <w:t>Happé</w:t>
      </w:r>
      <w:proofErr w:type="spellEnd"/>
      <w:r w:rsidR="0009068F">
        <w:rPr>
          <w:rFonts w:ascii="Garamond" w:hAnsi="Garamond"/>
          <w:lang w:val="en-US"/>
        </w:rPr>
        <w:t xml:space="preserve">, 1994; </w:t>
      </w:r>
      <w:proofErr w:type="spellStart"/>
      <w:r w:rsidR="0009068F">
        <w:rPr>
          <w:rFonts w:ascii="Garamond" w:hAnsi="Garamond"/>
          <w:lang w:val="en-US"/>
        </w:rPr>
        <w:t>Happé</w:t>
      </w:r>
      <w:proofErr w:type="spellEnd"/>
      <w:r w:rsidR="0009068F">
        <w:rPr>
          <w:rFonts w:ascii="Garamond" w:hAnsi="Garamond"/>
          <w:lang w:val="en-US"/>
        </w:rPr>
        <w:t xml:space="preserve">, 1996; </w:t>
      </w:r>
      <w:proofErr w:type="spellStart"/>
      <w:r w:rsidR="0009068F">
        <w:rPr>
          <w:rFonts w:ascii="Garamond" w:hAnsi="Garamond"/>
          <w:lang w:val="en-US"/>
        </w:rPr>
        <w:t>Happé</w:t>
      </w:r>
      <w:proofErr w:type="spellEnd"/>
      <w:r w:rsidR="0009068F">
        <w:rPr>
          <w:rFonts w:ascii="Garamond" w:hAnsi="Garamond"/>
          <w:lang w:val="en-US"/>
        </w:rPr>
        <w:t xml:space="preserve"> and Booth, 2008)</w:t>
      </w:r>
      <w:r w:rsidR="00330441" w:rsidRPr="00F36DD1">
        <w:rPr>
          <w:rFonts w:ascii="Garamond" w:hAnsi="Garamond"/>
          <w:lang w:val="en-US"/>
        </w:rPr>
        <w:t>.</w:t>
      </w:r>
    </w:p>
    <w:p w14:paraId="3D1B08B9" w14:textId="77777777" w:rsidR="00704A96" w:rsidRDefault="00704A96" w:rsidP="00330441">
      <w:pPr>
        <w:spacing w:line="360" w:lineRule="auto"/>
        <w:rPr>
          <w:rFonts w:ascii="Garamond" w:hAnsi="Garamond"/>
          <w:lang w:val="en-US"/>
        </w:rPr>
      </w:pPr>
    </w:p>
    <w:p w14:paraId="09A7CAA7" w14:textId="17473DB5" w:rsidR="00330441" w:rsidRPr="00704A96" w:rsidRDefault="008277C1" w:rsidP="00330441">
      <w:pPr>
        <w:spacing w:line="360" w:lineRule="auto"/>
        <w:rPr>
          <w:rFonts w:ascii="Garamond" w:hAnsi="Garamond"/>
          <w:lang w:val="en-US"/>
        </w:rPr>
      </w:pPr>
      <w:r>
        <w:rPr>
          <w:rFonts w:ascii="Garamond" w:hAnsi="Garamond"/>
          <w:lang w:bidi="en-US"/>
        </w:rPr>
        <w:t>It is my c</w:t>
      </w:r>
      <w:r w:rsidR="004273C7">
        <w:rPr>
          <w:rFonts w:ascii="Garamond" w:hAnsi="Garamond"/>
          <w:lang w:bidi="en-US"/>
        </w:rPr>
        <w:t>ontention (Ockelford, 2013</w:t>
      </w:r>
      <w:r>
        <w:rPr>
          <w:rFonts w:ascii="Garamond" w:hAnsi="Garamond"/>
          <w:lang w:bidi="en-US"/>
        </w:rPr>
        <w:t xml:space="preserve">) that this </w:t>
      </w:r>
      <w:r w:rsidR="00ED4CEE">
        <w:rPr>
          <w:rFonts w:ascii="Garamond" w:hAnsi="Garamond"/>
          <w:lang w:bidi="en-US"/>
        </w:rPr>
        <w:t>style of</w:t>
      </w:r>
      <w:r w:rsidR="00E77984">
        <w:rPr>
          <w:rFonts w:ascii="Garamond" w:hAnsi="Garamond"/>
          <w:lang w:bidi="en-US"/>
        </w:rPr>
        <w:t xml:space="preserve"> perceptual data </w:t>
      </w:r>
      <w:r w:rsidR="00ED4CEE">
        <w:rPr>
          <w:rFonts w:ascii="Garamond" w:hAnsi="Garamond"/>
          <w:lang w:bidi="en-US"/>
        </w:rPr>
        <w:t xml:space="preserve">handling </w:t>
      </w:r>
      <w:r w:rsidR="00E77984">
        <w:rPr>
          <w:rFonts w:ascii="Garamond" w:hAnsi="Garamond"/>
          <w:lang w:bidi="en-US"/>
        </w:rPr>
        <w:t>is a consequence of the</w:t>
      </w:r>
      <w:r w:rsidR="00330441" w:rsidRPr="00F36DD1">
        <w:rPr>
          <w:rFonts w:ascii="Garamond" w:hAnsi="Garamond"/>
          <w:lang w:bidi="en-US"/>
        </w:rPr>
        <w:t xml:space="preserve"> ‘exceptional early cognitive environment’ (‘EECE’)</w:t>
      </w:r>
      <w:r w:rsidR="00E77984">
        <w:rPr>
          <w:rFonts w:ascii="Garamond" w:hAnsi="Garamond"/>
          <w:lang w:bidi="en-US"/>
        </w:rPr>
        <w:t xml:space="preserve"> that i</w:t>
      </w:r>
      <w:r w:rsidR="006B04A8">
        <w:rPr>
          <w:rFonts w:ascii="Garamond" w:hAnsi="Garamond"/>
          <w:lang w:bidi="en-US"/>
        </w:rPr>
        <w:t>s produced by</w:t>
      </w:r>
      <w:r w:rsidR="008844AD">
        <w:rPr>
          <w:rFonts w:ascii="Garamond" w:hAnsi="Garamond"/>
          <w:lang w:bidi="en-US"/>
        </w:rPr>
        <w:t xml:space="preserve"> blindness or</w:t>
      </w:r>
      <w:r w:rsidR="00E77984">
        <w:rPr>
          <w:rFonts w:ascii="Garamond" w:hAnsi="Garamond"/>
          <w:lang w:bidi="en-US"/>
        </w:rPr>
        <w:t xml:space="preserve"> autism. </w:t>
      </w:r>
      <w:r w:rsidR="004E14C4">
        <w:rPr>
          <w:rFonts w:ascii="Garamond" w:hAnsi="Garamond"/>
          <w:lang w:bidi="en-US"/>
        </w:rPr>
        <w:t>EECE</w:t>
      </w:r>
      <w:r w:rsidR="00583F81">
        <w:rPr>
          <w:rFonts w:ascii="Garamond" w:hAnsi="Garamond"/>
          <w:lang w:bidi="en-US"/>
        </w:rPr>
        <w:t xml:space="preserve">s </w:t>
      </w:r>
      <w:r w:rsidR="006B04A8">
        <w:rPr>
          <w:rFonts w:ascii="Garamond" w:hAnsi="Garamond"/>
          <w:lang w:bidi="en-US"/>
        </w:rPr>
        <w:t xml:space="preserve">are postulated to </w:t>
      </w:r>
      <w:r w:rsidR="00583F81">
        <w:rPr>
          <w:rFonts w:ascii="Garamond" w:hAnsi="Garamond"/>
          <w:lang w:bidi="en-US"/>
        </w:rPr>
        <w:t xml:space="preserve">have a number of consequences, </w:t>
      </w:r>
      <w:r w:rsidR="006B04A8">
        <w:rPr>
          <w:rFonts w:ascii="Garamond" w:hAnsi="Garamond"/>
          <w:lang w:bidi="en-US"/>
        </w:rPr>
        <w:t>among which is</w:t>
      </w:r>
      <w:r w:rsidR="00330441" w:rsidRPr="00F36DD1">
        <w:rPr>
          <w:rFonts w:ascii="Garamond" w:hAnsi="Garamond"/>
          <w:lang w:val="en-US"/>
        </w:rPr>
        <w:t xml:space="preserve"> </w:t>
      </w:r>
      <w:r w:rsidR="00951B38">
        <w:rPr>
          <w:rFonts w:ascii="Garamond" w:hAnsi="Garamond"/>
          <w:lang w:val="en-US"/>
        </w:rPr>
        <w:t xml:space="preserve">the contention </w:t>
      </w:r>
      <w:r w:rsidR="00330441" w:rsidRPr="00F36DD1">
        <w:rPr>
          <w:rFonts w:ascii="Garamond" w:hAnsi="Garamond"/>
          <w:lang w:val="en-US"/>
        </w:rPr>
        <w:t xml:space="preserve">that certain sounds, especially those that are particularly salient or </w:t>
      </w:r>
      <w:r w:rsidR="00951B38">
        <w:rPr>
          <w:rFonts w:ascii="Garamond" w:hAnsi="Garamond"/>
          <w:lang w:val="en-US"/>
        </w:rPr>
        <w:t>pleasing to an individual</w:t>
      </w:r>
      <w:r w:rsidR="00D5090D">
        <w:rPr>
          <w:rFonts w:ascii="Garamond" w:hAnsi="Garamond"/>
          <w:lang w:val="en-US"/>
        </w:rPr>
        <w:t xml:space="preserve">, </w:t>
      </w:r>
      <w:r w:rsidR="00330441" w:rsidRPr="00F36DD1">
        <w:rPr>
          <w:rFonts w:ascii="Garamond" w:hAnsi="Garamond"/>
          <w:lang w:val="en-US"/>
        </w:rPr>
        <w:t xml:space="preserve">acquire </w:t>
      </w:r>
      <w:r w:rsidR="00D5090D">
        <w:rPr>
          <w:rFonts w:ascii="Garamond" w:hAnsi="Garamond"/>
          <w:lang w:val="en-US"/>
        </w:rPr>
        <w:t xml:space="preserve">little or no </w:t>
      </w:r>
      <w:r w:rsidR="00330441" w:rsidRPr="00F36DD1">
        <w:rPr>
          <w:rFonts w:ascii="Garamond" w:hAnsi="Garamond"/>
          <w:lang w:val="en-US"/>
        </w:rPr>
        <w:t>functional significance</w:t>
      </w:r>
      <w:r w:rsidR="00E77984">
        <w:rPr>
          <w:rFonts w:ascii="Garamond" w:hAnsi="Garamond"/>
          <w:lang w:val="en-US"/>
        </w:rPr>
        <w:t>.</w:t>
      </w:r>
      <w:r w:rsidR="00330441" w:rsidRPr="00F36DD1">
        <w:rPr>
          <w:rFonts w:ascii="Garamond" w:hAnsi="Garamond"/>
          <w:lang w:val="en-US"/>
        </w:rPr>
        <w:t xml:space="preserve"> </w:t>
      </w:r>
      <w:r w:rsidR="00951B38">
        <w:rPr>
          <w:rFonts w:ascii="Garamond" w:hAnsi="Garamond"/>
          <w:lang w:val="en-US"/>
        </w:rPr>
        <w:t>Instead</w:t>
      </w:r>
      <w:r w:rsidR="00330441" w:rsidRPr="00F36DD1">
        <w:rPr>
          <w:rFonts w:ascii="Garamond" w:hAnsi="Garamond"/>
          <w:lang w:val="en-US"/>
        </w:rPr>
        <w:t xml:space="preserve">, they tend to be processed purely </w:t>
      </w:r>
      <w:r w:rsidR="00093113">
        <w:rPr>
          <w:rFonts w:ascii="Garamond" w:hAnsi="Garamond"/>
          <w:lang w:val="en-US"/>
        </w:rPr>
        <w:t>for</w:t>
      </w:r>
      <w:r w:rsidR="00330441" w:rsidRPr="00F36DD1">
        <w:rPr>
          <w:rFonts w:ascii="Garamond" w:hAnsi="Garamond"/>
          <w:lang w:val="en-US"/>
        </w:rPr>
        <w:t xml:space="preserve"> their </w:t>
      </w:r>
      <w:r w:rsidR="00093113">
        <w:rPr>
          <w:rFonts w:ascii="Garamond" w:hAnsi="Garamond"/>
          <w:lang w:val="en-US"/>
        </w:rPr>
        <w:t>sounding</w:t>
      </w:r>
      <w:r w:rsidR="00330441" w:rsidRPr="00F36DD1">
        <w:rPr>
          <w:rFonts w:ascii="Garamond" w:hAnsi="Garamond"/>
          <w:lang w:val="en-US"/>
        </w:rPr>
        <w:t xml:space="preserve"> qualities</w:t>
      </w:r>
      <w:r w:rsidR="002D3436">
        <w:rPr>
          <w:rFonts w:ascii="Garamond" w:hAnsi="Garamond"/>
          <w:lang w:val="en-US"/>
        </w:rPr>
        <w:t xml:space="preserve"> – </w:t>
      </w:r>
      <w:r w:rsidR="00330441" w:rsidRPr="00F36DD1">
        <w:rPr>
          <w:rFonts w:ascii="Garamond" w:hAnsi="Garamond"/>
          <w:lang w:val="en-US"/>
        </w:rPr>
        <w:t>that is,</w:t>
      </w:r>
      <w:r w:rsidR="00330441" w:rsidRPr="00F36DD1">
        <w:rPr>
          <w:rFonts w:ascii="Garamond" w:hAnsi="Garamond"/>
          <w:i/>
          <w:lang w:bidi="en-US"/>
        </w:rPr>
        <w:t xml:space="preserve"> </w:t>
      </w:r>
      <w:r w:rsidR="00330441" w:rsidRPr="00093113">
        <w:rPr>
          <w:rFonts w:ascii="Garamond" w:hAnsi="Garamond"/>
          <w:lang w:bidi="en-US"/>
        </w:rPr>
        <w:t>in musical terms</w:t>
      </w:r>
      <w:r w:rsidR="00D5090D">
        <w:rPr>
          <w:rFonts w:ascii="Garamond" w:hAnsi="Garamond"/>
          <w:lang w:bidi="en-US"/>
        </w:rPr>
        <w:t xml:space="preserve"> (see Figure </w:t>
      </w:r>
      <w:r w:rsidR="00093113">
        <w:rPr>
          <w:rFonts w:ascii="Garamond" w:hAnsi="Garamond"/>
          <w:lang w:bidi="en-US"/>
        </w:rPr>
        <w:t>x</w:t>
      </w:r>
      <w:r w:rsidR="007047F3">
        <w:rPr>
          <w:rFonts w:ascii="Garamond" w:hAnsi="Garamond"/>
          <w:lang w:bidi="en-US"/>
        </w:rPr>
        <w:t>.</w:t>
      </w:r>
      <w:r w:rsidR="00093113">
        <w:rPr>
          <w:rFonts w:ascii="Garamond" w:hAnsi="Garamond"/>
          <w:lang w:bidi="en-US"/>
        </w:rPr>
        <w:t>3</w:t>
      </w:r>
      <w:r w:rsidR="00330441" w:rsidRPr="00F36DD1">
        <w:rPr>
          <w:rFonts w:ascii="Garamond" w:hAnsi="Garamond"/>
          <w:lang w:bidi="en-US"/>
        </w:rPr>
        <w:t xml:space="preserve">). </w:t>
      </w:r>
      <w:r w:rsidR="00093113">
        <w:rPr>
          <w:rFonts w:ascii="Garamond" w:hAnsi="Garamond"/>
          <w:iCs/>
          <w:lang w:val="en-US"/>
        </w:rPr>
        <w:t>In a similar way</w:t>
      </w:r>
      <w:r w:rsidR="00330441" w:rsidRPr="00F36DD1">
        <w:rPr>
          <w:rFonts w:ascii="Garamond" w:hAnsi="Garamond"/>
          <w:iCs/>
          <w:lang w:val="en-US"/>
        </w:rPr>
        <w:t xml:space="preserve">, </w:t>
      </w:r>
      <w:r w:rsidR="00093113">
        <w:rPr>
          <w:rFonts w:ascii="Garamond" w:hAnsi="Garamond"/>
          <w:iCs/>
          <w:lang w:val="en-US"/>
        </w:rPr>
        <w:t xml:space="preserve">it is hypothesized that </w:t>
      </w:r>
      <w:r w:rsidR="00330441" w:rsidRPr="00F36DD1">
        <w:rPr>
          <w:rFonts w:ascii="Garamond" w:hAnsi="Garamond"/>
          <w:iCs/>
          <w:lang w:val="en-US"/>
        </w:rPr>
        <w:t xml:space="preserve">other everyday sounds that involve repetition </w:t>
      </w:r>
      <w:r w:rsidR="00093113">
        <w:rPr>
          <w:rFonts w:ascii="Garamond" w:hAnsi="Garamond"/>
          <w:iCs/>
          <w:lang w:val="en-US"/>
        </w:rPr>
        <w:t xml:space="preserve">or regularity </w:t>
      </w:r>
      <w:r w:rsidR="00330441" w:rsidRPr="00F36DD1">
        <w:rPr>
          <w:rFonts w:ascii="Garamond" w:hAnsi="Garamond"/>
          <w:iCs/>
          <w:lang w:val="en-US"/>
        </w:rPr>
        <w:t>(</w:t>
      </w:r>
      <w:r w:rsidR="00093113">
        <w:rPr>
          <w:rFonts w:ascii="Garamond" w:hAnsi="Garamond"/>
          <w:iCs/>
          <w:lang w:val="en-US"/>
        </w:rPr>
        <w:t>such as</w:t>
      </w:r>
      <w:r w:rsidR="00330441" w:rsidRPr="00F36DD1">
        <w:rPr>
          <w:rFonts w:ascii="Garamond" w:hAnsi="Garamond"/>
          <w:iCs/>
          <w:lang w:val="en-US"/>
        </w:rPr>
        <w:t xml:space="preserve"> the beeping of </w:t>
      </w:r>
      <w:r w:rsidR="00093113">
        <w:rPr>
          <w:rFonts w:ascii="Garamond" w:hAnsi="Garamond"/>
          <w:iCs/>
          <w:lang w:val="en-US"/>
        </w:rPr>
        <w:t>a</w:t>
      </w:r>
      <w:r w:rsidR="00330441" w:rsidRPr="00F36DD1">
        <w:rPr>
          <w:rFonts w:ascii="Garamond" w:hAnsi="Garamond"/>
          <w:iCs/>
          <w:lang w:val="en-US"/>
        </w:rPr>
        <w:t xml:space="preserve"> microwave or the ticking</w:t>
      </w:r>
      <w:r w:rsidR="00093113">
        <w:rPr>
          <w:rFonts w:ascii="Garamond" w:hAnsi="Garamond"/>
          <w:iCs/>
          <w:lang w:val="en-US"/>
        </w:rPr>
        <w:t xml:space="preserve"> of a clock) may be</w:t>
      </w:r>
      <w:r w:rsidR="00330441" w:rsidRPr="00F36DD1">
        <w:rPr>
          <w:rFonts w:ascii="Garamond" w:hAnsi="Garamond"/>
          <w:iCs/>
          <w:lang w:val="en-US"/>
        </w:rPr>
        <w:t xml:space="preserve"> processed </w:t>
      </w:r>
      <w:r w:rsidR="00330441" w:rsidRPr="00093113">
        <w:rPr>
          <w:rFonts w:ascii="Garamond" w:hAnsi="Garamond"/>
          <w:iCs/>
          <w:lang w:val="en-US"/>
        </w:rPr>
        <w:t>in music-</w:t>
      </w:r>
      <w:r w:rsidR="00330441" w:rsidRPr="002D3436">
        <w:rPr>
          <w:rFonts w:ascii="Garamond" w:hAnsi="Garamond"/>
          <w:i/>
          <w:iCs/>
          <w:lang w:val="en-US"/>
        </w:rPr>
        <w:t>structural</w:t>
      </w:r>
      <w:r w:rsidR="00330441" w:rsidRPr="00093113">
        <w:rPr>
          <w:rFonts w:ascii="Garamond" w:hAnsi="Garamond"/>
          <w:iCs/>
          <w:lang w:val="en-US"/>
        </w:rPr>
        <w:t xml:space="preserve"> terms</w:t>
      </w:r>
      <w:r w:rsidR="001962CC" w:rsidRPr="00093113">
        <w:rPr>
          <w:rFonts w:ascii="Garamond" w:hAnsi="Garamond"/>
          <w:iCs/>
          <w:lang w:val="en-US"/>
        </w:rPr>
        <w:t>,</w:t>
      </w:r>
      <w:r w:rsidR="001962CC">
        <w:rPr>
          <w:rFonts w:ascii="Garamond" w:hAnsi="Garamond"/>
          <w:i/>
          <w:iCs/>
          <w:lang w:val="en-US"/>
        </w:rPr>
        <w:t xml:space="preserve"> </w:t>
      </w:r>
      <w:r w:rsidR="00330441" w:rsidRPr="00F36DD1">
        <w:rPr>
          <w:rFonts w:ascii="Garamond" w:hAnsi="Garamond"/>
          <w:iCs/>
          <w:lang w:val="en-US"/>
        </w:rPr>
        <w:t xml:space="preserve">since, </w:t>
      </w:r>
      <w:r w:rsidR="001962CC">
        <w:rPr>
          <w:rFonts w:ascii="Garamond" w:hAnsi="Garamond"/>
          <w:iCs/>
          <w:lang w:val="en-US"/>
        </w:rPr>
        <w:t xml:space="preserve">as I </w:t>
      </w:r>
      <w:r w:rsidR="005433B8">
        <w:rPr>
          <w:rFonts w:ascii="Garamond" w:hAnsi="Garamond"/>
          <w:iCs/>
          <w:lang w:val="en-US"/>
        </w:rPr>
        <w:t>argue</w:t>
      </w:r>
      <w:r w:rsidR="001962CC">
        <w:rPr>
          <w:rFonts w:ascii="Garamond" w:hAnsi="Garamond"/>
          <w:iCs/>
          <w:lang w:val="en-US"/>
        </w:rPr>
        <w:t xml:space="preserve"> elsewhere (for example, Ockelford,</w:t>
      </w:r>
      <w:r w:rsidR="00AE4532">
        <w:rPr>
          <w:rFonts w:ascii="Garamond" w:hAnsi="Garamond"/>
          <w:iCs/>
          <w:lang w:val="en-US"/>
        </w:rPr>
        <w:t xml:space="preserve"> 200</w:t>
      </w:r>
      <w:r w:rsidR="00093113">
        <w:rPr>
          <w:rFonts w:ascii="Garamond" w:hAnsi="Garamond"/>
          <w:iCs/>
          <w:lang w:val="en-US"/>
        </w:rPr>
        <w:t>5, 2012</w:t>
      </w:r>
      <w:r w:rsidR="001962CC">
        <w:rPr>
          <w:rFonts w:ascii="Garamond" w:hAnsi="Garamond"/>
          <w:iCs/>
          <w:lang w:val="en-US"/>
        </w:rPr>
        <w:t xml:space="preserve">), all music is ultimately organized through the </w:t>
      </w:r>
      <w:r w:rsidR="00093113">
        <w:rPr>
          <w:rFonts w:ascii="Garamond" w:hAnsi="Garamond"/>
          <w:iCs/>
          <w:lang w:val="en-US"/>
        </w:rPr>
        <w:t>imitation</w:t>
      </w:r>
      <w:r w:rsidR="001962CC">
        <w:rPr>
          <w:rFonts w:ascii="Garamond" w:hAnsi="Garamond"/>
          <w:iCs/>
          <w:lang w:val="en-US"/>
        </w:rPr>
        <w:t xml:space="preserve"> of the qualities of sounds or the relationships between them.</w:t>
      </w:r>
    </w:p>
    <w:p w14:paraId="051617F4" w14:textId="77777777" w:rsidR="00330441" w:rsidRPr="00F36DD1" w:rsidRDefault="00330441" w:rsidP="001962CC">
      <w:pPr>
        <w:spacing w:line="360" w:lineRule="auto"/>
        <w:jc w:val="center"/>
        <w:rPr>
          <w:rFonts w:ascii="Garamond" w:hAnsi="Garamond"/>
          <w:lang w:bidi="en-US"/>
        </w:rPr>
      </w:pPr>
    </w:p>
    <w:p w14:paraId="3BA1905B" w14:textId="1736E2C0" w:rsidR="00330441" w:rsidRPr="00F36DD1" w:rsidRDefault="008F44A4" w:rsidP="001962CC">
      <w:pPr>
        <w:spacing w:line="360" w:lineRule="auto"/>
        <w:jc w:val="center"/>
        <w:rPr>
          <w:rFonts w:ascii="Garamond" w:hAnsi="Garamond"/>
          <w:lang w:val="en-US"/>
        </w:rPr>
      </w:pPr>
      <w:r>
        <w:rPr>
          <w:rFonts w:ascii="Garamond" w:hAnsi="Garamond"/>
          <w:noProof/>
          <w:lang w:val="en-US"/>
        </w:rPr>
        <w:drawing>
          <wp:inline distT="0" distB="0" distL="0" distR="0" wp14:anchorId="385E405E" wp14:editId="6F2B3ED3">
            <wp:extent cx="2117379" cy="4605461"/>
            <wp:effectExtent l="0" t="0" r="0" b="0"/>
            <wp:docPr id="6" name="Picture 6" descr="Macintosh HD:Users:a.ockelford:Desktop:Figure 11.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ockelford:Desktop:Figure 11.2.pdf"/>
                    <pic:cNvPicPr>
                      <a:picLocks noChangeAspect="1" noChangeArrowheads="1"/>
                    </pic:cNvPicPr>
                  </pic:nvPicPr>
                  <pic:blipFill rotWithShape="1">
                    <a:blip r:embed="rId11">
                      <a:extLst>
                        <a:ext uri="{28A0092B-C50C-407E-A947-70E740481C1C}">
                          <a14:useLocalDpi xmlns:a14="http://schemas.microsoft.com/office/drawing/2010/main" val="0"/>
                        </a:ext>
                      </a:extLst>
                    </a:blip>
                    <a:srcRect l="40614" t="27175" r="41739" b="34441"/>
                    <a:stretch/>
                  </pic:blipFill>
                  <pic:spPr bwMode="auto">
                    <a:xfrm>
                      <a:off x="0" y="0"/>
                      <a:ext cx="2117379" cy="460546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02BCD0C" w14:textId="57841063" w:rsidR="00330441" w:rsidRPr="00F36DD1" w:rsidRDefault="00330441" w:rsidP="001962CC">
      <w:pPr>
        <w:spacing w:line="360" w:lineRule="auto"/>
        <w:jc w:val="center"/>
        <w:rPr>
          <w:rFonts w:ascii="Garamond" w:hAnsi="Garamond"/>
          <w:lang w:val="en-US"/>
        </w:rPr>
      </w:pPr>
    </w:p>
    <w:p w14:paraId="0E163712" w14:textId="19D7AF6E" w:rsidR="004A3006" w:rsidRPr="003359F7" w:rsidRDefault="004A3006" w:rsidP="004A3006">
      <w:pPr>
        <w:spacing w:line="360" w:lineRule="auto"/>
        <w:ind w:hanging="142"/>
        <w:jc w:val="center"/>
        <w:rPr>
          <w:rFonts w:ascii="Garamond" w:hAnsi="Garamond"/>
          <w:color w:val="FF0000"/>
          <w:sz w:val="20"/>
          <w:szCs w:val="20"/>
          <w:lang w:val="en-US"/>
        </w:rPr>
      </w:pPr>
      <w:r w:rsidRPr="003359F7">
        <w:rPr>
          <w:rFonts w:ascii="Garamond" w:hAnsi="Garamond"/>
          <w:color w:val="FF0000"/>
          <w:sz w:val="20"/>
          <w:szCs w:val="20"/>
          <w:lang w:val="en-US"/>
        </w:rPr>
        <w:t xml:space="preserve">Figure </w:t>
      </w:r>
      <w:r w:rsidR="00093113">
        <w:rPr>
          <w:rFonts w:ascii="Garamond" w:hAnsi="Garamond"/>
          <w:color w:val="FF0000"/>
          <w:sz w:val="20"/>
          <w:szCs w:val="20"/>
          <w:lang w:val="en-US"/>
        </w:rPr>
        <w:t>x</w:t>
      </w:r>
      <w:r>
        <w:rPr>
          <w:rFonts w:ascii="Garamond" w:hAnsi="Garamond"/>
          <w:color w:val="FF0000"/>
          <w:sz w:val="20"/>
          <w:szCs w:val="20"/>
          <w:lang w:val="en-US"/>
        </w:rPr>
        <w:t>.</w:t>
      </w:r>
      <w:r w:rsidR="00093113">
        <w:rPr>
          <w:rFonts w:ascii="Garamond" w:hAnsi="Garamond"/>
          <w:color w:val="FF0000"/>
          <w:sz w:val="20"/>
          <w:szCs w:val="20"/>
          <w:lang w:val="en-US"/>
        </w:rPr>
        <w:t>3</w:t>
      </w:r>
      <w:r w:rsidRPr="003359F7">
        <w:rPr>
          <w:rFonts w:ascii="Garamond" w:hAnsi="Garamond"/>
          <w:color w:val="FF0000"/>
          <w:sz w:val="20"/>
          <w:szCs w:val="20"/>
          <w:lang w:val="en-US"/>
        </w:rPr>
        <w:t xml:space="preserve"> </w:t>
      </w:r>
      <w:r>
        <w:rPr>
          <w:rFonts w:ascii="Garamond" w:hAnsi="Garamond"/>
          <w:color w:val="FF0000"/>
          <w:sz w:val="20"/>
          <w:szCs w:val="20"/>
          <w:lang w:val="en-US"/>
        </w:rPr>
        <w:t>The tendency of everyday sounds to be processed as music.</w:t>
      </w:r>
    </w:p>
    <w:p w14:paraId="6B6624F7" w14:textId="77777777" w:rsidR="00330441" w:rsidRPr="00F36DD1" w:rsidRDefault="00330441" w:rsidP="001962CC">
      <w:pPr>
        <w:spacing w:line="360" w:lineRule="auto"/>
        <w:jc w:val="center"/>
        <w:rPr>
          <w:rFonts w:ascii="Garamond" w:hAnsi="Garamond"/>
          <w:iCs/>
          <w:lang w:val="en-US"/>
        </w:rPr>
      </w:pPr>
    </w:p>
    <w:p w14:paraId="6D070128" w14:textId="08916F51" w:rsidR="00C23569" w:rsidRDefault="006704CE" w:rsidP="000779D6">
      <w:pPr>
        <w:spacing w:line="360" w:lineRule="auto"/>
        <w:rPr>
          <w:rFonts w:ascii="Garamond" w:hAnsi="Garamond"/>
          <w:iCs/>
          <w:lang w:val="en-US"/>
        </w:rPr>
      </w:pPr>
      <w:r>
        <w:rPr>
          <w:rFonts w:ascii="Garamond" w:hAnsi="Garamond"/>
          <w:iCs/>
          <w:lang w:val="en-US"/>
        </w:rPr>
        <w:t xml:space="preserve">It </w:t>
      </w:r>
      <w:r w:rsidR="00C429A1">
        <w:rPr>
          <w:rFonts w:ascii="Garamond" w:hAnsi="Garamond"/>
          <w:iCs/>
          <w:lang w:val="en-US"/>
        </w:rPr>
        <w:t xml:space="preserve">may well be </w:t>
      </w:r>
      <w:r>
        <w:rPr>
          <w:rFonts w:ascii="Garamond" w:hAnsi="Garamond"/>
          <w:iCs/>
          <w:lang w:val="en-US"/>
        </w:rPr>
        <w:t>that the</w:t>
      </w:r>
      <w:r w:rsidR="00330441" w:rsidRPr="00F36DD1">
        <w:rPr>
          <w:rFonts w:ascii="Garamond" w:hAnsi="Garamond"/>
          <w:iCs/>
          <w:lang w:val="en-US"/>
        </w:rPr>
        <w:t xml:space="preserve"> tendency</w:t>
      </w:r>
      <w:r>
        <w:rPr>
          <w:rFonts w:ascii="Garamond" w:hAnsi="Garamond"/>
          <w:iCs/>
          <w:lang w:val="en-US"/>
        </w:rPr>
        <w:t xml:space="preserve"> to hear everyday sounds in this way</w:t>
      </w:r>
      <w:r w:rsidR="00330441" w:rsidRPr="00F36DD1">
        <w:rPr>
          <w:rFonts w:ascii="Garamond" w:hAnsi="Garamond"/>
          <w:iCs/>
          <w:lang w:val="en-US"/>
        </w:rPr>
        <w:t xml:space="preserve"> is reinforced by the prevalence of music in </w:t>
      </w:r>
      <w:r w:rsidR="00C429A1">
        <w:rPr>
          <w:rFonts w:ascii="Garamond" w:hAnsi="Garamond"/>
          <w:iCs/>
          <w:lang w:val="en-US"/>
        </w:rPr>
        <w:t>the lives of young children</w:t>
      </w:r>
      <w:r w:rsidR="005053E8">
        <w:rPr>
          <w:rFonts w:ascii="Garamond" w:hAnsi="Garamond"/>
          <w:iCs/>
          <w:lang w:val="en-US"/>
        </w:rPr>
        <w:t xml:space="preserve"> </w:t>
      </w:r>
      <w:r w:rsidR="00AB649B">
        <w:rPr>
          <w:rFonts w:ascii="Garamond" w:hAnsi="Garamond"/>
          <w:iCs/>
          <w:lang w:val="en-US"/>
        </w:rPr>
        <w:t>(Lamont, 2008</w:t>
      </w:r>
      <w:r w:rsidR="005053E8">
        <w:rPr>
          <w:rFonts w:ascii="Garamond" w:hAnsi="Garamond"/>
          <w:iCs/>
          <w:lang w:val="en-US"/>
        </w:rPr>
        <w:t>)</w:t>
      </w:r>
      <w:r w:rsidR="00330441" w:rsidRPr="00F36DD1">
        <w:rPr>
          <w:rFonts w:ascii="Garamond" w:hAnsi="Garamond"/>
          <w:iCs/>
          <w:lang w:val="en-US"/>
        </w:rPr>
        <w:t xml:space="preserve">: young people are often </w:t>
      </w:r>
      <w:r w:rsidR="00330441" w:rsidRPr="00F36DD1">
        <w:rPr>
          <w:rFonts w:ascii="Garamond" w:hAnsi="Garamond"/>
          <w:iCs/>
          <w:lang w:val="en-US"/>
        </w:rPr>
        <w:lastRenderedPageBreak/>
        <w:t xml:space="preserve">surrounded by electronic games and gadgets, toys, mobile phones, MP3 players, </w:t>
      </w:r>
      <w:r w:rsidR="00851347">
        <w:rPr>
          <w:rFonts w:ascii="Garamond" w:hAnsi="Garamond"/>
          <w:iCs/>
          <w:lang w:val="en-US"/>
        </w:rPr>
        <w:t xml:space="preserve">computers, </w:t>
      </w:r>
      <w:r w:rsidR="00330441" w:rsidRPr="00F36DD1">
        <w:rPr>
          <w:rFonts w:ascii="Garamond" w:hAnsi="Garamond"/>
          <w:iCs/>
          <w:lang w:val="en-US"/>
        </w:rPr>
        <w:t>iPads</w:t>
      </w:r>
      <w:r w:rsidR="00B96AE3">
        <w:rPr>
          <w:rFonts w:ascii="Garamond" w:hAnsi="Garamond"/>
          <w:iCs/>
          <w:lang w:val="en-US"/>
        </w:rPr>
        <w:t>, TVs, radios</w:t>
      </w:r>
      <w:r w:rsidR="005053E8">
        <w:rPr>
          <w:rFonts w:ascii="Garamond" w:hAnsi="Garamond"/>
          <w:iCs/>
          <w:lang w:val="en-US"/>
        </w:rPr>
        <w:t xml:space="preserve"> and so on, </w:t>
      </w:r>
      <w:r w:rsidR="00330441" w:rsidRPr="00F36DD1">
        <w:rPr>
          <w:rFonts w:ascii="Garamond" w:hAnsi="Garamond"/>
          <w:iCs/>
          <w:lang w:val="en-US"/>
        </w:rPr>
        <w:t xml:space="preserve">all of which </w:t>
      </w:r>
      <w:r w:rsidR="00B96AE3">
        <w:rPr>
          <w:rFonts w:ascii="Garamond" w:hAnsi="Garamond"/>
          <w:iCs/>
          <w:lang w:val="en-US"/>
        </w:rPr>
        <w:t>emanate</w:t>
      </w:r>
      <w:r w:rsidR="00330441" w:rsidRPr="00F36DD1">
        <w:rPr>
          <w:rFonts w:ascii="Garamond" w:hAnsi="Garamond"/>
          <w:iCs/>
          <w:lang w:val="en-US"/>
        </w:rPr>
        <w:t xml:space="preserve"> mus</w:t>
      </w:r>
      <w:r w:rsidR="00851347">
        <w:rPr>
          <w:rFonts w:ascii="Garamond" w:hAnsi="Garamond"/>
          <w:iCs/>
          <w:lang w:val="en-US"/>
        </w:rPr>
        <w:t>ic</w:t>
      </w:r>
      <w:r w:rsidR="00B96AE3">
        <w:rPr>
          <w:rFonts w:ascii="Garamond" w:hAnsi="Garamond"/>
          <w:iCs/>
          <w:lang w:val="en-US"/>
        </w:rPr>
        <w:t xml:space="preserve"> to a greater or lesser extent</w:t>
      </w:r>
      <w:r w:rsidR="00330441" w:rsidRPr="00F36DD1">
        <w:rPr>
          <w:rFonts w:ascii="Garamond" w:hAnsi="Garamond"/>
          <w:iCs/>
          <w:lang w:val="en-US"/>
        </w:rPr>
        <w:t>. In the wider environment too –</w:t>
      </w:r>
      <w:r w:rsidR="00851347">
        <w:rPr>
          <w:rFonts w:ascii="Garamond" w:hAnsi="Garamond"/>
          <w:iCs/>
          <w:lang w:val="en-US"/>
        </w:rPr>
        <w:t xml:space="preserve"> in </w:t>
      </w:r>
      <w:r w:rsidR="00330441" w:rsidRPr="00F36DD1">
        <w:rPr>
          <w:rFonts w:ascii="Garamond" w:hAnsi="Garamond"/>
          <w:iCs/>
          <w:lang w:val="en-US"/>
        </w:rPr>
        <w:t xml:space="preserve">restaurants, cafés, </w:t>
      </w:r>
      <w:r w:rsidR="00851347">
        <w:rPr>
          <w:rFonts w:ascii="Garamond" w:hAnsi="Garamond"/>
          <w:iCs/>
          <w:lang w:val="en-US"/>
        </w:rPr>
        <w:t xml:space="preserve">shops, </w:t>
      </w:r>
      <w:r w:rsidR="00330441" w:rsidRPr="00F36DD1">
        <w:rPr>
          <w:rFonts w:ascii="Garamond" w:hAnsi="Garamond"/>
          <w:iCs/>
          <w:lang w:val="en-US"/>
        </w:rPr>
        <w:t>cinemas and</w:t>
      </w:r>
      <w:r w:rsidR="00851347">
        <w:rPr>
          <w:rFonts w:ascii="Garamond" w:hAnsi="Garamond"/>
          <w:iCs/>
          <w:lang w:val="en-US"/>
        </w:rPr>
        <w:t xml:space="preserve"> waiting rooms, </w:t>
      </w:r>
      <w:r>
        <w:rPr>
          <w:rFonts w:ascii="Garamond" w:hAnsi="Garamond"/>
          <w:iCs/>
          <w:lang w:val="en-US"/>
        </w:rPr>
        <w:t>cars and air</w:t>
      </w:r>
      <w:r w:rsidR="00330441" w:rsidRPr="00F36DD1">
        <w:rPr>
          <w:rFonts w:ascii="Garamond" w:hAnsi="Garamond"/>
          <w:iCs/>
          <w:lang w:val="en-US"/>
        </w:rPr>
        <w:t xml:space="preserve">planes, and at many </w:t>
      </w:r>
      <w:r w:rsidR="00330441" w:rsidRPr="00CC779E">
        <w:rPr>
          <w:rFonts w:ascii="Garamond" w:hAnsi="Garamond"/>
          <w:iCs/>
          <w:lang w:val="en-US"/>
        </w:rPr>
        <w:t xml:space="preserve">religious gatherings and </w:t>
      </w:r>
      <w:r w:rsidR="00851347" w:rsidRPr="00CC779E">
        <w:rPr>
          <w:rFonts w:ascii="Garamond" w:hAnsi="Garamond"/>
          <w:iCs/>
          <w:lang w:val="en-US"/>
        </w:rPr>
        <w:t xml:space="preserve">other public </w:t>
      </w:r>
      <w:r w:rsidR="00330441" w:rsidRPr="00CC779E">
        <w:rPr>
          <w:rFonts w:ascii="Garamond" w:hAnsi="Garamond"/>
          <w:iCs/>
          <w:lang w:val="en-US"/>
        </w:rPr>
        <w:t xml:space="preserve">ceremonies – music is ubiquitous. </w:t>
      </w:r>
      <w:r w:rsidR="00B96AE3">
        <w:rPr>
          <w:rFonts w:ascii="Garamond" w:hAnsi="Garamond"/>
          <w:iCs/>
          <w:lang w:val="en-US"/>
        </w:rPr>
        <w:t>So</w:t>
      </w:r>
      <w:r w:rsidR="00330441" w:rsidRPr="00CC779E">
        <w:rPr>
          <w:rFonts w:ascii="Garamond" w:hAnsi="Garamond"/>
          <w:iCs/>
          <w:lang w:val="en-US"/>
        </w:rPr>
        <w:t xml:space="preserve">, given that children </w:t>
      </w:r>
      <w:r w:rsidR="00241CE7">
        <w:rPr>
          <w:rFonts w:ascii="Garamond" w:hAnsi="Garamond"/>
          <w:iCs/>
          <w:lang w:val="en-US"/>
        </w:rPr>
        <w:t xml:space="preserve">are </w:t>
      </w:r>
      <w:r w:rsidR="0000391E" w:rsidRPr="00CC779E">
        <w:rPr>
          <w:rFonts w:ascii="Garamond" w:hAnsi="Garamond"/>
          <w:iCs/>
          <w:lang w:val="en-US"/>
        </w:rPr>
        <w:t xml:space="preserve">inundated with </w:t>
      </w:r>
      <w:r w:rsidR="00330441" w:rsidRPr="00CC779E">
        <w:rPr>
          <w:rFonts w:ascii="Garamond" w:hAnsi="Garamond"/>
          <w:iCs/>
          <w:lang w:val="en-US"/>
        </w:rPr>
        <w:t>non-</w:t>
      </w:r>
      <w:r w:rsidR="0000391E" w:rsidRPr="00CC779E">
        <w:rPr>
          <w:rFonts w:ascii="Garamond" w:hAnsi="Garamond"/>
          <w:iCs/>
          <w:lang w:val="en-US"/>
        </w:rPr>
        <w:t xml:space="preserve">functional (musical) sounds, </w:t>
      </w:r>
      <w:r w:rsidR="00330441" w:rsidRPr="00CC779E">
        <w:rPr>
          <w:rFonts w:ascii="Garamond" w:hAnsi="Garamond"/>
          <w:iCs/>
          <w:lang w:val="en-US"/>
        </w:rPr>
        <w:t xml:space="preserve">designed, in one way or another, </w:t>
      </w:r>
      <w:r w:rsidR="0000391E" w:rsidRPr="00CC779E">
        <w:rPr>
          <w:rFonts w:ascii="Garamond" w:hAnsi="Garamond"/>
          <w:iCs/>
          <w:lang w:val="en-US"/>
        </w:rPr>
        <w:t>to influence emotional states and</w:t>
      </w:r>
      <w:r w:rsidRPr="00CC779E">
        <w:rPr>
          <w:rFonts w:ascii="Garamond" w:hAnsi="Garamond"/>
          <w:iCs/>
          <w:lang w:val="en-US"/>
        </w:rPr>
        <w:t xml:space="preserve"> behavio</w:t>
      </w:r>
      <w:r w:rsidR="0000391E" w:rsidRPr="00CC779E">
        <w:rPr>
          <w:rFonts w:ascii="Garamond" w:hAnsi="Garamond"/>
          <w:iCs/>
          <w:lang w:val="en-US"/>
        </w:rPr>
        <w:t>r</w:t>
      </w:r>
      <w:r w:rsidR="00330441" w:rsidRPr="00CC779E">
        <w:rPr>
          <w:rFonts w:ascii="Garamond" w:hAnsi="Garamond"/>
          <w:iCs/>
          <w:lang w:val="en-US"/>
        </w:rPr>
        <w:t xml:space="preserve">, </w:t>
      </w:r>
      <w:r w:rsidRPr="00CC779E">
        <w:rPr>
          <w:rFonts w:ascii="Garamond" w:hAnsi="Garamond"/>
          <w:iCs/>
          <w:lang w:val="en-US"/>
        </w:rPr>
        <w:t>perhaps we should not be surprised</w:t>
      </w:r>
      <w:r w:rsidR="00330441" w:rsidRPr="00CC779E">
        <w:rPr>
          <w:rFonts w:ascii="Garamond" w:hAnsi="Garamond"/>
          <w:iCs/>
          <w:lang w:val="en-US"/>
        </w:rPr>
        <w:t xml:space="preserve"> that the functional sounds</w:t>
      </w:r>
      <w:r w:rsidR="00330441" w:rsidRPr="00F36DD1">
        <w:rPr>
          <w:rFonts w:ascii="Garamond" w:hAnsi="Garamond"/>
          <w:iCs/>
          <w:lang w:val="en-US"/>
        </w:rPr>
        <w:t xml:space="preserve"> with which they are often </w:t>
      </w:r>
      <w:r w:rsidR="0000391E">
        <w:rPr>
          <w:rFonts w:ascii="Garamond" w:hAnsi="Garamond"/>
          <w:iCs/>
          <w:lang w:val="en-US"/>
        </w:rPr>
        <w:t>co-occur</w:t>
      </w:r>
      <w:r w:rsidR="00330441" w:rsidRPr="00F36DD1">
        <w:rPr>
          <w:rFonts w:ascii="Garamond" w:hAnsi="Garamond"/>
          <w:iCs/>
          <w:lang w:val="en-US"/>
        </w:rPr>
        <w:t xml:space="preserve"> should come </w:t>
      </w:r>
      <w:r w:rsidR="0000391E">
        <w:rPr>
          <w:rFonts w:ascii="Garamond" w:hAnsi="Garamond"/>
          <w:iCs/>
          <w:lang w:val="en-US"/>
        </w:rPr>
        <w:t xml:space="preserve">to be </w:t>
      </w:r>
      <w:r w:rsidR="00330441" w:rsidRPr="00F36DD1">
        <w:rPr>
          <w:rFonts w:ascii="Garamond" w:hAnsi="Garamond"/>
          <w:iCs/>
          <w:lang w:val="en-US"/>
        </w:rPr>
        <w:t>processed in the same way.</w:t>
      </w:r>
    </w:p>
    <w:p w14:paraId="471A1764" w14:textId="77777777" w:rsidR="00C23569" w:rsidRDefault="00C23569" w:rsidP="000779D6">
      <w:pPr>
        <w:spacing w:line="360" w:lineRule="auto"/>
        <w:rPr>
          <w:rFonts w:ascii="Garamond" w:hAnsi="Garamond"/>
          <w:iCs/>
          <w:lang w:val="en-US"/>
        </w:rPr>
      </w:pPr>
    </w:p>
    <w:p w14:paraId="472ABC2C" w14:textId="6FECB602" w:rsidR="000779D6" w:rsidRPr="00B7793A" w:rsidRDefault="000779D6" w:rsidP="000779D6">
      <w:pPr>
        <w:spacing w:line="360" w:lineRule="auto"/>
        <w:rPr>
          <w:rFonts w:ascii="Garamond" w:hAnsi="Garamond"/>
          <w:lang w:bidi="en-US"/>
        </w:rPr>
      </w:pPr>
      <w:r>
        <w:rPr>
          <w:rFonts w:ascii="Garamond" w:hAnsi="Garamond"/>
          <w:lang w:bidi="en-US"/>
        </w:rPr>
        <w:t>A</w:t>
      </w:r>
      <w:r w:rsidR="00C23569">
        <w:rPr>
          <w:rFonts w:ascii="Garamond" w:hAnsi="Garamond"/>
          <w:lang w:bidi="en-US"/>
        </w:rPr>
        <w:t>nother</w:t>
      </w:r>
      <w:r w:rsidRPr="00F36DD1">
        <w:rPr>
          <w:rFonts w:ascii="Garamond" w:hAnsi="Garamond"/>
          <w:lang w:bidi="en-US"/>
        </w:rPr>
        <w:t xml:space="preserve"> </w:t>
      </w:r>
      <w:r>
        <w:rPr>
          <w:rFonts w:ascii="Garamond" w:hAnsi="Garamond"/>
          <w:lang w:bidi="en-US"/>
        </w:rPr>
        <w:t xml:space="preserve">potential </w:t>
      </w:r>
      <w:r w:rsidRPr="00F36DD1">
        <w:rPr>
          <w:rFonts w:ascii="Garamond" w:hAnsi="Garamond"/>
          <w:lang w:bidi="en-US"/>
        </w:rPr>
        <w:t xml:space="preserve">consequence of the </w:t>
      </w:r>
      <w:r w:rsidR="00C23569">
        <w:rPr>
          <w:rFonts w:ascii="Garamond" w:hAnsi="Garamond"/>
          <w:lang w:bidi="en-US"/>
        </w:rPr>
        <w:t>EECE</w:t>
      </w:r>
      <w:r>
        <w:rPr>
          <w:rFonts w:ascii="Garamond" w:hAnsi="Garamond"/>
          <w:lang w:bidi="en-US"/>
        </w:rPr>
        <w:t xml:space="preserve"> that autism </w:t>
      </w:r>
      <w:r w:rsidR="00C23569">
        <w:rPr>
          <w:rFonts w:ascii="Garamond" w:hAnsi="Garamond"/>
          <w:lang w:bidi="en-US"/>
        </w:rPr>
        <w:t>produces</w:t>
      </w:r>
      <w:r>
        <w:rPr>
          <w:rFonts w:ascii="Garamond" w:hAnsi="Garamond"/>
          <w:lang w:bidi="en-US"/>
        </w:rPr>
        <w:t xml:space="preserve"> pertains to language, </w:t>
      </w:r>
      <w:r w:rsidR="00387613">
        <w:rPr>
          <w:rFonts w:ascii="Garamond" w:hAnsi="Garamond"/>
          <w:lang w:bidi="en-US"/>
        </w:rPr>
        <w:t>namely</w:t>
      </w:r>
      <w:r w:rsidRPr="00F36DD1">
        <w:rPr>
          <w:rFonts w:ascii="Garamond" w:hAnsi="Garamond"/>
          <w:lang w:bidi="en-US"/>
        </w:rPr>
        <w:t xml:space="preserve"> </w:t>
      </w:r>
      <w:r>
        <w:rPr>
          <w:rFonts w:ascii="Garamond" w:hAnsi="Garamond"/>
          <w:lang w:bidi="en-US"/>
        </w:rPr>
        <w:t>‘</w:t>
      </w:r>
      <w:r w:rsidRPr="00F36DD1">
        <w:rPr>
          <w:rFonts w:ascii="Garamond" w:hAnsi="Garamond"/>
          <w:lang w:bidi="en-US"/>
        </w:rPr>
        <w:t>echolalia</w:t>
      </w:r>
      <w:r>
        <w:rPr>
          <w:rFonts w:ascii="Garamond" w:hAnsi="Garamond"/>
          <w:lang w:bidi="en-US"/>
        </w:rPr>
        <w:t>’</w:t>
      </w:r>
      <w:r w:rsidR="00C23569">
        <w:rPr>
          <w:rFonts w:ascii="Garamond" w:hAnsi="Garamond"/>
          <w:lang w:bidi="en-US"/>
        </w:rPr>
        <w:t xml:space="preserve"> – a</w:t>
      </w:r>
      <w:r w:rsidRPr="00F36DD1">
        <w:rPr>
          <w:rFonts w:ascii="Garamond" w:hAnsi="Garamond"/>
          <w:lang w:bidi="en-US"/>
        </w:rPr>
        <w:t xml:space="preserve"> </w:t>
      </w:r>
      <w:r>
        <w:rPr>
          <w:rFonts w:ascii="Garamond" w:hAnsi="Garamond"/>
          <w:lang w:bidi="en-US"/>
        </w:rPr>
        <w:t xml:space="preserve">distinctive form of speech </w:t>
      </w:r>
      <w:r w:rsidRPr="00F36DD1">
        <w:rPr>
          <w:rFonts w:ascii="Garamond" w:hAnsi="Garamond"/>
          <w:lang w:bidi="en-US"/>
        </w:rPr>
        <w:t xml:space="preserve">widely reported among </w:t>
      </w:r>
      <w:r w:rsidR="008844AD">
        <w:rPr>
          <w:rFonts w:ascii="Garamond" w:hAnsi="Garamond"/>
          <w:lang w:bidi="en-US"/>
        </w:rPr>
        <w:t xml:space="preserve">blind and </w:t>
      </w:r>
      <w:r w:rsidR="00204C87">
        <w:rPr>
          <w:rFonts w:ascii="Garamond" w:hAnsi="Garamond"/>
          <w:lang w:bidi="en-US"/>
        </w:rPr>
        <w:t xml:space="preserve">autistic </w:t>
      </w:r>
      <w:r w:rsidRPr="00F36DD1">
        <w:rPr>
          <w:rFonts w:ascii="Garamond" w:hAnsi="Garamond"/>
          <w:lang w:bidi="en-US"/>
        </w:rPr>
        <w:t>children</w:t>
      </w:r>
      <w:r>
        <w:rPr>
          <w:rFonts w:ascii="Garamond" w:hAnsi="Garamond"/>
          <w:lang w:bidi="en-US"/>
        </w:rPr>
        <w:t xml:space="preserve"> (</w:t>
      </w:r>
      <w:r w:rsidR="007813E7">
        <w:rPr>
          <w:rFonts w:ascii="Garamond" w:hAnsi="Garamond"/>
          <w:lang w:bidi="en-US"/>
        </w:rPr>
        <w:t xml:space="preserve">Mills, 1993; </w:t>
      </w:r>
      <w:proofErr w:type="spellStart"/>
      <w:r>
        <w:rPr>
          <w:rFonts w:ascii="Garamond" w:hAnsi="Garamond"/>
          <w:lang w:bidi="en-US"/>
        </w:rPr>
        <w:t>Sterponi</w:t>
      </w:r>
      <w:proofErr w:type="spellEnd"/>
      <w:r>
        <w:rPr>
          <w:rFonts w:ascii="Garamond" w:hAnsi="Garamond"/>
          <w:lang w:bidi="en-US"/>
        </w:rPr>
        <w:t xml:space="preserve"> and </w:t>
      </w:r>
      <w:proofErr w:type="spellStart"/>
      <w:r>
        <w:rPr>
          <w:rFonts w:ascii="Garamond" w:hAnsi="Garamond"/>
          <w:lang w:bidi="en-US"/>
        </w:rPr>
        <w:t>Shankey</w:t>
      </w:r>
      <w:proofErr w:type="spellEnd"/>
      <w:r>
        <w:rPr>
          <w:rFonts w:ascii="Garamond" w:hAnsi="Garamond"/>
          <w:lang w:bidi="en-US"/>
        </w:rPr>
        <w:t xml:space="preserve">, 2013). </w:t>
      </w:r>
      <w:r w:rsidR="00204C87">
        <w:rPr>
          <w:rFonts w:ascii="Garamond" w:hAnsi="Garamond"/>
          <w:lang w:bidi="en-US"/>
        </w:rPr>
        <w:t>Echolalia was</w:t>
      </w:r>
      <w:r w:rsidRPr="00F36DD1">
        <w:rPr>
          <w:rFonts w:ascii="Garamond" w:hAnsi="Garamond"/>
          <w:lang w:bidi="en-US"/>
        </w:rPr>
        <w:t xml:space="preserve"> origina</w:t>
      </w:r>
      <w:r>
        <w:rPr>
          <w:rFonts w:ascii="Garamond" w:hAnsi="Garamond"/>
          <w:lang w:bidi="en-US"/>
        </w:rPr>
        <w:t xml:space="preserve">lly defined as the </w:t>
      </w:r>
      <w:r w:rsidRPr="00F36DD1">
        <w:rPr>
          <w:rFonts w:ascii="Garamond" w:hAnsi="Garamond"/>
          <w:lang w:bidi="en-US"/>
        </w:rPr>
        <w:t>meaningless repetiti</w:t>
      </w:r>
      <w:r>
        <w:rPr>
          <w:rFonts w:ascii="Garamond" w:hAnsi="Garamond"/>
          <w:lang w:bidi="en-US"/>
        </w:rPr>
        <w:t>on of words or groups of words (Fay, 1967</w:t>
      </w:r>
      <w:r w:rsidR="00B23FF9">
        <w:rPr>
          <w:rFonts w:ascii="Garamond" w:hAnsi="Garamond"/>
          <w:lang w:bidi="en-US"/>
        </w:rPr>
        <w:t>, 1973</w:t>
      </w:r>
      <w:r>
        <w:rPr>
          <w:rFonts w:ascii="Garamond" w:hAnsi="Garamond"/>
          <w:lang w:bidi="en-US"/>
        </w:rPr>
        <w:t xml:space="preserve">). </w:t>
      </w:r>
      <w:proofErr w:type="spellStart"/>
      <w:r w:rsidRPr="00F36DD1">
        <w:rPr>
          <w:rFonts w:ascii="Garamond" w:hAnsi="Garamond"/>
          <w:lang w:bidi="en-US"/>
        </w:rPr>
        <w:t>Prizant</w:t>
      </w:r>
      <w:proofErr w:type="spellEnd"/>
      <w:r>
        <w:rPr>
          <w:rFonts w:ascii="Garamond" w:hAnsi="Garamond"/>
          <w:lang w:bidi="en-US"/>
        </w:rPr>
        <w:t xml:space="preserve"> (1979)</w:t>
      </w:r>
      <w:r>
        <w:rPr>
          <w:rFonts w:ascii="Garamond" w:hAnsi="Garamond"/>
          <w:color w:val="FF0000"/>
          <w:lang w:bidi="en-US"/>
        </w:rPr>
        <w:t xml:space="preserve"> </w:t>
      </w:r>
      <w:r w:rsidRPr="00F36DD1">
        <w:rPr>
          <w:rFonts w:ascii="Garamond" w:hAnsi="Garamond"/>
          <w:lang w:bidi="en-US"/>
        </w:rPr>
        <w:t>w</w:t>
      </w:r>
      <w:r>
        <w:rPr>
          <w:rFonts w:ascii="Garamond" w:hAnsi="Garamond"/>
          <w:lang w:bidi="en-US"/>
        </w:rPr>
        <w:t>as</w:t>
      </w:r>
      <w:r w:rsidRPr="00F36DD1">
        <w:rPr>
          <w:rFonts w:ascii="Garamond" w:hAnsi="Garamond"/>
          <w:lang w:bidi="en-US"/>
        </w:rPr>
        <w:t xml:space="preserve"> among the first to observe</w:t>
      </w:r>
      <w:r w:rsidR="00814628">
        <w:rPr>
          <w:rFonts w:ascii="Garamond" w:hAnsi="Garamond"/>
          <w:lang w:bidi="en-US"/>
        </w:rPr>
        <w:t xml:space="preserve">, however, </w:t>
      </w:r>
      <w:r w:rsidRPr="00F36DD1">
        <w:rPr>
          <w:rFonts w:ascii="Garamond" w:hAnsi="Garamond"/>
          <w:lang w:bidi="en-US"/>
        </w:rPr>
        <w:t xml:space="preserve">that echolalia </w:t>
      </w:r>
      <w:r>
        <w:rPr>
          <w:rFonts w:ascii="Garamond" w:hAnsi="Garamond"/>
          <w:lang w:bidi="en-US"/>
        </w:rPr>
        <w:t xml:space="preserve">actually </w:t>
      </w:r>
      <w:r w:rsidRPr="00F36DD1">
        <w:rPr>
          <w:rFonts w:ascii="Garamond" w:hAnsi="Garamond"/>
          <w:lang w:bidi="en-US"/>
        </w:rPr>
        <w:t>fulfil</w:t>
      </w:r>
      <w:r w:rsidR="00B7793A">
        <w:rPr>
          <w:rFonts w:ascii="Garamond" w:hAnsi="Garamond"/>
          <w:lang w:bidi="en-US"/>
        </w:rPr>
        <w:t>s</w:t>
      </w:r>
      <w:r w:rsidRPr="00F36DD1">
        <w:rPr>
          <w:rFonts w:ascii="Garamond" w:hAnsi="Garamond"/>
          <w:lang w:bidi="en-US"/>
        </w:rPr>
        <w:t xml:space="preserve"> a range of functions in verbal interaction, </w:t>
      </w:r>
      <w:r w:rsidR="00B7793A">
        <w:rPr>
          <w:rFonts w:ascii="Garamond" w:hAnsi="Garamond"/>
          <w:lang w:bidi="en-US"/>
        </w:rPr>
        <w:t>including</w:t>
      </w:r>
      <w:r w:rsidRPr="00F36DD1">
        <w:rPr>
          <w:rFonts w:ascii="Garamond" w:hAnsi="Garamond"/>
          <w:lang w:bidi="en-US"/>
        </w:rPr>
        <w:t xml:space="preserve"> turn-taking and affirmation, and often finds a place in non-interactive contexts too, </w:t>
      </w:r>
      <w:r w:rsidR="00B7793A">
        <w:rPr>
          <w:rFonts w:ascii="Garamond" w:hAnsi="Garamond"/>
          <w:lang w:bidi="en-US"/>
        </w:rPr>
        <w:t>serving</w:t>
      </w:r>
      <w:r w:rsidRPr="00F36DD1">
        <w:rPr>
          <w:rFonts w:ascii="Garamond" w:hAnsi="Garamond"/>
          <w:lang w:bidi="en-US"/>
        </w:rPr>
        <w:t xml:space="preserve"> as a self-reflective commentary or rehearsal strategy</w:t>
      </w:r>
      <w:r>
        <w:rPr>
          <w:rFonts w:ascii="Garamond" w:hAnsi="Garamond"/>
          <w:lang w:bidi="en-US"/>
        </w:rPr>
        <w:t xml:space="preserve"> (</w:t>
      </w:r>
      <w:proofErr w:type="spellStart"/>
      <w:r>
        <w:rPr>
          <w:rFonts w:ascii="Garamond" w:hAnsi="Garamond"/>
          <w:lang w:bidi="en-US"/>
        </w:rPr>
        <w:t>Prizant</w:t>
      </w:r>
      <w:proofErr w:type="spellEnd"/>
      <w:r>
        <w:rPr>
          <w:rFonts w:ascii="Garamond" w:hAnsi="Garamond"/>
          <w:lang w:bidi="en-US"/>
        </w:rPr>
        <w:t xml:space="preserve"> and </w:t>
      </w:r>
      <w:proofErr w:type="spellStart"/>
      <w:r>
        <w:rPr>
          <w:rFonts w:ascii="Garamond" w:hAnsi="Garamond"/>
          <w:lang w:bidi="en-US"/>
        </w:rPr>
        <w:t>Duchan</w:t>
      </w:r>
      <w:proofErr w:type="spellEnd"/>
      <w:r>
        <w:rPr>
          <w:rFonts w:ascii="Garamond" w:hAnsi="Garamond"/>
          <w:lang w:bidi="en-US"/>
        </w:rPr>
        <w:t>, 1981</w:t>
      </w:r>
      <w:r w:rsidR="00CF7186">
        <w:rPr>
          <w:rFonts w:ascii="Garamond" w:hAnsi="Garamond"/>
          <w:lang w:bidi="en-US"/>
        </w:rPr>
        <w:t>; McEvoy, Loveland and Landry, 1988</w:t>
      </w:r>
      <w:r>
        <w:rPr>
          <w:rFonts w:ascii="Garamond" w:hAnsi="Garamond"/>
          <w:lang w:bidi="en-US"/>
        </w:rPr>
        <w:t>)</w:t>
      </w:r>
      <w:r w:rsidRPr="00F36DD1">
        <w:rPr>
          <w:rFonts w:ascii="Garamond" w:hAnsi="Garamond"/>
          <w:lang w:bidi="en-US"/>
        </w:rPr>
        <w:t>.</w:t>
      </w:r>
      <w:r>
        <w:rPr>
          <w:rFonts w:ascii="Garamond" w:hAnsi="Garamond"/>
          <w:lang w:bidi="en-US"/>
        </w:rPr>
        <w:t xml:space="preserve"> </w:t>
      </w:r>
      <w:r w:rsidR="00B7793A">
        <w:rPr>
          <w:rFonts w:ascii="Garamond" w:hAnsi="Garamond"/>
          <w:lang w:bidi="en-US"/>
        </w:rPr>
        <w:t>Moreover,</w:t>
      </w:r>
      <w:r>
        <w:rPr>
          <w:rFonts w:ascii="Garamond" w:hAnsi="Garamond"/>
          <w:lang w:bidi="en-US"/>
        </w:rPr>
        <w:t xml:space="preserve"> it </w:t>
      </w:r>
      <w:r w:rsidRPr="00F36DD1">
        <w:rPr>
          <w:rFonts w:ascii="Garamond" w:hAnsi="Garamond"/>
          <w:lang w:bidi="en-US"/>
        </w:rPr>
        <w:t xml:space="preserve">is a feature of </w:t>
      </w:r>
      <w:r w:rsidR="00B7793A">
        <w:rPr>
          <w:rFonts w:ascii="Garamond" w:hAnsi="Garamond"/>
          <w:lang w:bidi="en-US"/>
        </w:rPr>
        <w:t>‘typical’</w:t>
      </w:r>
      <w:r w:rsidRPr="00F36DD1">
        <w:rPr>
          <w:rFonts w:ascii="Garamond" w:hAnsi="Garamond"/>
          <w:lang w:bidi="en-US"/>
        </w:rPr>
        <w:t xml:space="preserve"> language acquisition in young ch</w:t>
      </w:r>
      <w:r>
        <w:rPr>
          <w:rFonts w:ascii="Garamond" w:hAnsi="Garamond"/>
          <w:lang w:bidi="en-US"/>
        </w:rPr>
        <w:t>ildren (</w:t>
      </w:r>
      <w:proofErr w:type="spellStart"/>
      <w:r>
        <w:rPr>
          <w:rFonts w:ascii="Garamond" w:hAnsi="Garamond"/>
          <w:lang w:bidi="en-US"/>
        </w:rPr>
        <w:t>Mcglone-Dorrian</w:t>
      </w:r>
      <w:proofErr w:type="spellEnd"/>
      <w:r>
        <w:rPr>
          <w:rFonts w:ascii="Garamond" w:hAnsi="Garamond"/>
          <w:lang w:bidi="en-US"/>
        </w:rPr>
        <w:t xml:space="preserve"> and Potter, 1984), </w:t>
      </w:r>
      <w:r w:rsidRPr="00F36DD1">
        <w:rPr>
          <w:rFonts w:ascii="Garamond" w:hAnsi="Garamond"/>
          <w:lang w:bidi="en-US"/>
        </w:rPr>
        <w:t>when the urge to imitate what they hear outstrips semantic understanding.</w:t>
      </w:r>
      <w:r>
        <w:rPr>
          <w:rFonts w:ascii="Garamond" w:hAnsi="Garamond"/>
          <w:lang w:bidi="en-US"/>
        </w:rPr>
        <w:t xml:space="preserve"> </w:t>
      </w:r>
      <w:r w:rsidR="00B7793A">
        <w:rPr>
          <w:rFonts w:ascii="Garamond" w:hAnsi="Garamond"/>
          <w:lang w:val="en-US"/>
        </w:rPr>
        <w:t>Given the hypothesis that</w:t>
      </w:r>
      <w:r w:rsidRPr="00F36DD1">
        <w:rPr>
          <w:rFonts w:ascii="Garamond" w:hAnsi="Garamond"/>
          <w:lang w:val="en-US"/>
        </w:rPr>
        <w:t xml:space="preserve"> imitation lies at </w:t>
      </w:r>
      <w:r>
        <w:rPr>
          <w:rFonts w:ascii="Garamond" w:hAnsi="Garamond"/>
          <w:lang w:val="en-US"/>
        </w:rPr>
        <w:t>the heart of musical structure,</w:t>
      </w:r>
      <w:r w:rsidRPr="00F36DD1">
        <w:rPr>
          <w:rFonts w:ascii="Garamond" w:hAnsi="Garamond"/>
          <w:lang w:val="en-US"/>
        </w:rPr>
        <w:t> </w:t>
      </w:r>
      <w:r w:rsidR="00B7793A">
        <w:rPr>
          <w:rFonts w:ascii="Garamond" w:hAnsi="Garamond"/>
          <w:lang w:val="en-US"/>
        </w:rPr>
        <w:t>it c</w:t>
      </w:r>
      <w:r w:rsidR="00387613">
        <w:rPr>
          <w:rFonts w:ascii="Garamond" w:hAnsi="Garamond"/>
          <w:lang w:val="en-US"/>
        </w:rPr>
        <w:t>ould</w:t>
      </w:r>
      <w:r w:rsidR="00B7793A">
        <w:rPr>
          <w:rFonts w:ascii="Garamond" w:hAnsi="Garamond"/>
          <w:lang w:val="en-US"/>
        </w:rPr>
        <w:t xml:space="preserve"> be argued</w:t>
      </w:r>
      <w:r>
        <w:rPr>
          <w:rFonts w:ascii="Garamond" w:hAnsi="Garamond"/>
          <w:lang w:val="en-US"/>
        </w:rPr>
        <w:t xml:space="preserve"> that one cause of echolalia is the organiz</w:t>
      </w:r>
      <w:r w:rsidRPr="00F36DD1">
        <w:rPr>
          <w:rFonts w:ascii="Garamond" w:hAnsi="Garamond"/>
          <w:lang w:val="en-US"/>
        </w:rPr>
        <w:t xml:space="preserve">ation of language (in the absence of semantics and syntax) through </w:t>
      </w:r>
      <w:r>
        <w:rPr>
          <w:rFonts w:ascii="Garamond" w:hAnsi="Garamond"/>
          <w:lang w:val="en-US"/>
        </w:rPr>
        <w:t xml:space="preserve">the </w:t>
      </w:r>
      <w:r w:rsidRPr="00F36DD1">
        <w:rPr>
          <w:rFonts w:ascii="Garamond" w:hAnsi="Garamond"/>
          <w:lang w:val="en-US"/>
        </w:rPr>
        <w:t>structure</w:t>
      </w:r>
      <w:r>
        <w:rPr>
          <w:rFonts w:ascii="Garamond" w:hAnsi="Garamond"/>
          <w:lang w:val="en-US"/>
        </w:rPr>
        <w:t xml:space="preserve"> (repetition)</w:t>
      </w:r>
      <w:r w:rsidR="00B7793A">
        <w:rPr>
          <w:rFonts w:ascii="Garamond" w:hAnsi="Garamond"/>
          <w:lang w:val="en-US"/>
        </w:rPr>
        <w:t xml:space="preserve"> that</w:t>
      </w:r>
      <w:r>
        <w:rPr>
          <w:rFonts w:ascii="Garamond" w:hAnsi="Garamond"/>
          <w:lang w:val="en-US"/>
        </w:rPr>
        <w:t xml:space="preserve"> is present in all music</w:t>
      </w:r>
      <w:r w:rsidR="00B7793A">
        <w:rPr>
          <w:rFonts w:ascii="Garamond" w:hAnsi="Garamond"/>
          <w:lang w:val="en-US"/>
        </w:rPr>
        <w:t xml:space="preserve">. It is as though </w:t>
      </w:r>
      <w:r w:rsidRPr="00F36DD1">
        <w:rPr>
          <w:rFonts w:ascii="Garamond" w:hAnsi="Garamond"/>
          <w:lang w:val="en-US"/>
        </w:rPr>
        <w:t>words become musical objects</w:t>
      </w:r>
      <w:r>
        <w:rPr>
          <w:rFonts w:ascii="Garamond" w:hAnsi="Garamond"/>
          <w:lang w:val="en-US"/>
        </w:rPr>
        <w:t xml:space="preserve"> in their own right</w:t>
      </w:r>
      <w:r w:rsidRPr="00F36DD1">
        <w:rPr>
          <w:rFonts w:ascii="Garamond" w:hAnsi="Garamond"/>
          <w:lang w:val="en-US"/>
        </w:rPr>
        <w:t xml:space="preserve">, to be manipulated </w:t>
      </w:r>
      <w:r w:rsidR="00B7793A">
        <w:rPr>
          <w:rFonts w:ascii="Garamond" w:hAnsi="Garamond"/>
          <w:lang w:val="en-US"/>
        </w:rPr>
        <w:t xml:space="preserve">not according to their meaning or grammatical function, but </w:t>
      </w:r>
      <w:r w:rsidRPr="00F36DD1">
        <w:rPr>
          <w:rFonts w:ascii="Garamond" w:hAnsi="Garamond"/>
          <w:lang w:val="en-US"/>
        </w:rPr>
        <w:t xml:space="preserve">purely through their sounding qualities (see Figure </w:t>
      </w:r>
      <w:r w:rsidR="00B7793A">
        <w:rPr>
          <w:rFonts w:ascii="Garamond" w:hAnsi="Garamond"/>
          <w:lang w:val="en-US"/>
        </w:rPr>
        <w:t>x.4</w:t>
      </w:r>
      <w:r w:rsidRPr="00F36DD1">
        <w:rPr>
          <w:rFonts w:ascii="Garamond" w:hAnsi="Garamond"/>
          <w:lang w:val="en-US"/>
        </w:rPr>
        <w:t>).</w:t>
      </w:r>
    </w:p>
    <w:p w14:paraId="4D81B20F" w14:textId="77777777" w:rsidR="000779D6" w:rsidRPr="00F36DD1" w:rsidRDefault="000779D6" w:rsidP="000779D6">
      <w:pPr>
        <w:spacing w:line="360" w:lineRule="auto"/>
        <w:jc w:val="center"/>
        <w:rPr>
          <w:rFonts w:ascii="Garamond" w:hAnsi="Garamond"/>
          <w:lang w:val="en-US"/>
        </w:rPr>
      </w:pPr>
    </w:p>
    <w:p w14:paraId="0398CDA2" w14:textId="77777777" w:rsidR="000779D6" w:rsidRPr="00F36DD1" w:rsidRDefault="000779D6" w:rsidP="000779D6">
      <w:pPr>
        <w:spacing w:line="360" w:lineRule="auto"/>
        <w:jc w:val="center"/>
        <w:rPr>
          <w:rFonts w:ascii="Garamond" w:hAnsi="Garamond"/>
        </w:rPr>
      </w:pPr>
      <w:r>
        <w:rPr>
          <w:rFonts w:ascii="Garamond" w:hAnsi="Garamond"/>
          <w:noProof/>
          <w:lang w:val="en-US"/>
        </w:rPr>
        <w:lastRenderedPageBreak/>
        <w:drawing>
          <wp:inline distT="0" distB="0" distL="0" distR="0" wp14:anchorId="6B0EAFA8" wp14:editId="5D0E24C9">
            <wp:extent cx="1862063" cy="4059283"/>
            <wp:effectExtent l="0" t="0" r="0" b="5080"/>
            <wp:docPr id="12" name="Picture 12" descr="Macintosh HD:Users:a.ockelford:Desktop:Figure 11.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a.ockelford:Desktop:Figure 11.9.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41255" t="26988" r="41501" b="35421"/>
                    <a:stretch/>
                  </pic:blipFill>
                  <pic:spPr bwMode="auto">
                    <a:xfrm>
                      <a:off x="0" y="0"/>
                      <a:ext cx="1865208" cy="40661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8156DB6" w14:textId="4E7E2C22" w:rsidR="000779D6" w:rsidRPr="001769A2" w:rsidRDefault="000779D6" w:rsidP="000779D6">
      <w:pPr>
        <w:jc w:val="center"/>
        <w:rPr>
          <w:rFonts w:ascii="Garamond" w:hAnsi="Garamond"/>
          <w:color w:val="FF0000"/>
          <w:sz w:val="20"/>
          <w:szCs w:val="20"/>
        </w:rPr>
      </w:pPr>
      <w:r w:rsidRPr="001769A2">
        <w:rPr>
          <w:rFonts w:ascii="Garamond" w:hAnsi="Garamond"/>
          <w:color w:val="FF0000"/>
          <w:sz w:val="20"/>
          <w:szCs w:val="20"/>
        </w:rPr>
        <w:t xml:space="preserve">Figure </w:t>
      </w:r>
      <w:r w:rsidR="00B7793A">
        <w:rPr>
          <w:rFonts w:ascii="Garamond" w:hAnsi="Garamond"/>
          <w:color w:val="FF0000"/>
          <w:sz w:val="20"/>
          <w:szCs w:val="20"/>
        </w:rPr>
        <w:t>x.4</w:t>
      </w:r>
      <w:r w:rsidRPr="001769A2">
        <w:rPr>
          <w:rFonts w:ascii="Garamond" w:hAnsi="Garamond"/>
          <w:color w:val="FF0000"/>
          <w:sz w:val="20"/>
          <w:szCs w:val="20"/>
        </w:rPr>
        <w:t xml:space="preserve"> </w:t>
      </w:r>
      <w:r>
        <w:rPr>
          <w:rFonts w:ascii="Garamond" w:hAnsi="Garamond"/>
          <w:color w:val="FF0000"/>
          <w:sz w:val="20"/>
          <w:szCs w:val="20"/>
        </w:rPr>
        <w:t xml:space="preserve">Speech </w:t>
      </w:r>
      <w:r w:rsidRPr="001769A2">
        <w:rPr>
          <w:rFonts w:ascii="Garamond" w:hAnsi="Garamond"/>
          <w:color w:val="FF0000"/>
          <w:sz w:val="20"/>
          <w:szCs w:val="20"/>
        </w:rPr>
        <w:t xml:space="preserve">may </w:t>
      </w:r>
      <w:r w:rsidR="00024282">
        <w:rPr>
          <w:rFonts w:ascii="Garamond" w:hAnsi="Garamond"/>
          <w:color w:val="FF0000"/>
          <w:sz w:val="20"/>
          <w:szCs w:val="20"/>
        </w:rPr>
        <w:t xml:space="preserve">also </w:t>
      </w:r>
      <w:r w:rsidRPr="001769A2">
        <w:rPr>
          <w:rFonts w:ascii="Garamond" w:hAnsi="Garamond"/>
          <w:color w:val="FF0000"/>
          <w:sz w:val="20"/>
          <w:szCs w:val="20"/>
        </w:rPr>
        <w:t>be processed in musical terms</w:t>
      </w:r>
      <w:r>
        <w:rPr>
          <w:rFonts w:ascii="Garamond" w:hAnsi="Garamond"/>
          <w:color w:val="FF0000"/>
          <w:sz w:val="20"/>
          <w:szCs w:val="20"/>
        </w:rPr>
        <w:t xml:space="preserve"> </w:t>
      </w:r>
      <w:r w:rsidRPr="001769A2">
        <w:rPr>
          <w:rFonts w:ascii="Garamond" w:hAnsi="Garamond"/>
          <w:color w:val="FF0000"/>
          <w:sz w:val="20"/>
          <w:szCs w:val="20"/>
        </w:rPr>
        <w:t xml:space="preserve">by some </w:t>
      </w:r>
      <w:r w:rsidR="00024282">
        <w:rPr>
          <w:rFonts w:ascii="Garamond" w:hAnsi="Garamond"/>
          <w:color w:val="FF0000"/>
          <w:sz w:val="20"/>
          <w:szCs w:val="20"/>
        </w:rPr>
        <w:t xml:space="preserve">blind </w:t>
      </w:r>
      <w:r w:rsidRPr="001769A2">
        <w:rPr>
          <w:rFonts w:ascii="Garamond" w:hAnsi="Garamond"/>
          <w:color w:val="FF0000"/>
          <w:sz w:val="20"/>
          <w:szCs w:val="20"/>
        </w:rPr>
        <w:t xml:space="preserve">children </w:t>
      </w:r>
      <w:r w:rsidR="00024282">
        <w:rPr>
          <w:rFonts w:ascii="Garamond" w:hAnsi="Garamond"/>
          <w:color w:val="FF0000"/>
          <w:sz w:val="20"/>
          <w:szCs w:val="20"/>
        </w:rPr>
        <w:t xml:space="preserve">and those </w:t>
      </w:r>
      <w:r w:rsidR="00F85757">
        <w:rPr>
          <w:rFonts w:ascii="Garamond" w:hAnsi="Garamond"/>
          <w:color w:val="FF0000"/>
          <w:sz w:val="20"/>
          <w:szCs w:val="20"/>
        </w:rPr>
        <w:t xml:space="preserve">on the </w:t>
      </w:r>
      <w:r w:rsidRPr="001769A2">
        <w:rPr>
          <w:rFonts w:ascii="Garamond" w:hAnsi="Garamond"/>
          <w:color w:val="FF0000"/>
          <w:sz w:val="20"/>
          <w:szCs w:val="20"/>
        </w:rPr>
        <w:t>autism spectrum.</w:t>
      </w:r>
    </w:p>
    <w:p w14:paraId="4161DB1A" w14:textId="77777777" w:rsidR="000F30BB" w:rsidRDefault="000F30BB" w:rsidP="000779D6">
      <w:pPr>
        <w:spacing w:line="360" w:lineRule="auto"/>
        <w:rPr>
          <w:rFonts w:ascii="Garamond" w:hAnsi="Garamond"/>
        </w:rPr>
      </w:pPr>
    </w:p>
    <w:p w14:paraId="640FFB45" w14:textId="763D96B2" w:rsidR="00330441" w:rsidRDefault="006B129C" w:rsidP="00330441">
      <w:pPr>
        <w:spacing w:line="360" w:lineRule="auto"/>
        <w:rPr>
          <w:rFonts w:ascii="Garamond" w:hAnsi="Garamond"/>
          <w:b/>
          <w:u w:val="single"/>
          <w:lang w:val="en-US"/>
        </w:rPr>
      </w:pPr>
      <w:r>
        <w:rPr>
          <w:rFonts w:ascii="Garamond" w:hAnsi="Garamond"/>
        </w:rPr>
        <w:t>E</w:t>
      </w:r>
      <w:r w:rsidR="000779D6" w:rsidRPr="00F36DD1">
        <w:rPr>
          <w:rFonts w:ascii="Garamond" w:hAnsi="Garamond"/>
        </w:rPr>
        <w:t xml:space="preserve">ven music can become ‘super-structured’ with additional </w:t>
      </w:r>
      <w:r w:rsidR="000779D6">
        <w:rPr>
          <w:rFonts w:ascii="Garamond" w:hAnsi="Garamond"/>
        </w:rPr>
        <w:t>repetition</w:t>
      </w:r>
      <w:r w:rsidR="000779D6" w:rsidRPr="00F36DD1">
        <w:rPr>
          <w:rFonts w:ascii="Garamond" w:hAnsi="Garamond"/>
        </w:rPr>
        <w:t xml:space="preserve">: </w:t>
      </w:r>
      <w:r>
        <w:rPr>
          <w:rFonts w:ascii="Garamond" w:hAnsi="Garamond"/>
        </w:rPr>
        <w:t>observation</w:t>
      </w:r>
      <w:r w:rsidR="00453E5A">
        <w:rPr>
          <w:rFonts w:ascii="Garamond" w:hAnsi="Garamond"/>
        </w:rPr>
        <w:t xml:space="preserve">al data from the </w:t>
      </w:r>
      <w:r w:rsidR="00453E5A">
        <w:rPr>
          <w:rFonts w:ascii="Garamond" w:hAnsi="Garamond"/>
          <w:i/>
        </w:rPr>
        <w:t xml:space="preserve">Sounds of Intent </w:t>
      </w:r>
      <w:r w:rsidR="00453E5A">
        <w:rPr>
          <w:rFonts w:ascii="Garamond" w:hAnsi="Garamond"/>
        </w:rPr>
        <w:t xml:space="preserve">project suggest that </w:t>
      </w:r>
      <w:r w:rsidR="000779D6" w:rsidRPr="00F36DD1">
        <w:rPr>
          <w:rFonts w:ascii="Garamond" w:hAnsi="Garamond"/>
        </w:rPr>
        <w:t xml:space="preserve">it is common for </w:t>
      </w:r>
      <w:r w:rsidR="00003DA1">
        <w:rPr>
          <w:rFonts w:ascii="Garamond" w:hAnsi="Garamond"/>
        </w:rPr>
        <w:t xml:space="preserve">blind </w:t>
      </w:r>
      <w:r w:rsidR="000779D6" w:rsidRPr="00F36DD1">
        <w:rPr>
          <w:rFonts w:ascii="Garamond" w:hAnsi="Garamond"/>
        </w:rPr>
        <w:t xml:space="preserve">children </w:t>
      </w:r>
      <w:r w:rsidR="00003DA1">
        <w:rPr>
          <w:rFonts w:ascii="Garamond" w:hAnsi="Garamond"/>
        </w:rPr>
        <w:t xml:space="preserve">and those </w:t>
      </w:r>
      <w:r w:rsidR="000779D6" w:rsidRPr="00F36DD1">
        <w:rPr>
          <w:rFonts w:ascii="Garamond" w:hAnsi="Garamond"/>
        </w:rPr>
        <w:t xml:space="preserve">on the autism spectrum to play </w:t>
      </w:r>
      <w:r w:rsidR="00453E5A">
        <w:rPr>
          <w:rFonts w:ascii="Garamond" w:hAnsi="Garamond"/>
        </w:rPr>
        <w:t>fragments</w:t>
      </w:r>
      <w:r w:rsidR="000779D6" w:rsidRPr="00F36DD1">
        <w:rPr>
          <w:rFonts w:ascii="Garamond" w:hAnsi="Garamond"/>
        </w:rPr>
        <w:t xml:space="preserve"> of music (or </w:t>
      </w:r>
      <w:r w:rsidR="00453E5A">
        <w:rPr>
          <w:rFonts w:ascii="Garamond" w:hAnsi="Garamond"/>
        </w:rPr>
        <w:t xml:space="preserve">of video material </w:t>
      </w:r>
      <w:r w:rsidR="000779D6" w:rsidRPr="00F36DD1">
        <w:rPr>
          <w:rFonts w:ascii="Garamond" w:hAnsi="Garamond"/>
        </w:rPr>
        <w:t xml:space="preserve">with </w:t>
      </w:r>
      <w:r w:rsidR="00453E5A">
        <w:rPr>
          <w:rFonts w:ascii="Garamond" w:hAnsi="Garamond"/>
        </w:rPr>
        <w:t xml:space="preserve">accompanying </w:t>
      </w:r>
      <w:r w:rsidR="000779D6" w:rsidRPr="00F36DD1">
        <w:rPr>
          <w:rFonts w:ascii="Garamond" w:hAnsi="Garamond"/>
        </w:rPr>
        <w:t xml:space="preserve">music) </w:t>
      </w:r>
      <w:r w:rsidR="00453E5A">
        <w:rPr>
          <w:rFonts w:ascii="Garamond" w:hAnsi="Garamond"/>
        </w:rPr>
        <w:t xml:space="preserve">over and over </w:t>
      </w:r>
      <w:r w:rsidR="000779D6">
        <w:rPr>
          <w:rFonts w:ascii="Garamond" w:hAnsi="Garamond"/>
        </w:rPr>
        <w:t>again</w:t>
      </w:r>
      <w:r w:rsidR="000779D6" w:rsidRPr="00F36DD1">
        <w:rPr>
          <w:rFonts w:ascii="Garamond" w:hAnsi="Garamond"/>
        </w:rPr>
        <w:t xml:space="preserve">. It is as though music’s </w:t>
      </w:r>
      <w:r w:rsidR="00453E5A">
        <w:rPr>
          <w:rFonts w:ascii="Garamond" w:hAnsi="Garamond"/>
        </w:rPr>
        <w:t>typically 80% repetitiveness (Ockelford, 2005</w:t>
      </w:r>
      <w:r w:rsidR="000779D6">
        <w:rPr>
          <w:rFonts w:ascii="Garamond" w:hAnsi="Garamond"/>
        </w:rPr>
        <w:t>)</w:t>
      </w:r>
      <w:r w:rsidR="000779D6" w:rsidRPr="00F36DD1">
        <w:rPr>
          <w:rFonts w:ascii="Garamond" w:hAnsi="Garamond"/>
        </w:rPr>
        <w:t xml:space="preserve"> is insufficient for the mind </w:t>
      </w:r>
      <w:r w:rsidR="000779D6">
        <w:rPr>
          <w:rFonts w:ascii="Garamond" w:hAnsi="Garamond"/>
        </w:rPr>
        <w:t>with an insatiable appetite</w:t>
      </w:r>
      <w:r w:rsidR="000779D6" w:rsidRPr="00F36DD1">
        <w:rPr>
          <w:rFonts w:ascii="Garamond" w:hAnsi="Garamond"/>
        </w:rPr>
        <w:t xml:space="preserve"> for structure, and so it c</w:t>
      </w:r>
      <w:r w:rsidR="000779D6">
        <w:rPr>
          <w:rFonts w:ascii="Garamond" w:hAnsi="Garamond"/>
        </w:rPr>
        <w:t>reates even more.</w:t>
      </w:r>
    </w:p>
    <w:p w14:paraId="469B4F0D" w14:textId="77777777" w:rsidR="00144017" w:rsidRPr="00144017" w:rsidRDefault="00144017" w:rsidP="00330441">
      <w:pPr>
        <w:spacing w:line="360" w:lineRule="auto"/>
        <w:rPr>
          <w:rFonts w:ascii="Garamond" w:hAnsi="Garamond"/>
          <w:b/>
          <w:u w:val="single"/>
          <w:lang w:val="en-US"/>
        </w:rPr>
      </w:pPr>
    </w:p>
    <w:p w14:paraId="0599F8D4" w14:textId="77777777" w:rsidR="00330441" w:rsidRPr="00F36DD1" w:rsidRDefault="00330441" w:rsidP="00330441">
      <w:pPr>
        <w:spacing w:line="360" w:lineRule="auto"/>
        <w:rPr>
          <w:rFonts w:ascii="Garamond" w:hAnsi="Garamond"/>
          <w:b/>
          <w:u w:val="single"/>
          <w:lang w:val="en-US"/>
        </w:rPr>
      </w:pPr>
    </w:p>
    <w:p w14:paraId="7EEB8BEB" w14:textId="08057B0A" w:rsidR="00330441" w:rsidRPr="00155FF6" w:rsidRDefault="00144017" w:rsidP="00330441">
      <w:pPr>
        <w:spacing w:line="360" w:lineRule="auto"/>
        <w:rPr>
          <w:rFonts w:ascii="Garamond" w:hAnsi="Garamond"/>
          <w:b/>
          <w:u w:val="single"/>
          <w:lang w:val="en-US"/>
        </w:rPr>
      </w:pPr>
      <w:r>
        <w:rPr>
          <w:rFonts w:ascii="Garamond" w:hAnsi="Garamond"/>
          <w:b/>
          <w:u w:val="single"/>
          <w:lang w:val="en-US"/>
        </w:rPr>
        <w:t>The development of a</w:t>
      </w:r>
      <w:r w:rsidR="00330441" w:rsidRPr="00155FF6">
        <w:rPr>
          <w:rFonts w:ascii="Garamond" w:hAnsi="Garamond"/>
          <w:b/>
          <w:u w:val="single"/>
          <w:lang w:val="en-US"/>
        </w:rPr>
        <w:t>bsolute pitch (‘AP’)</w:t>
      </w:r>
      <w:r>
        <w:rPr>
          <w:rFonts w:ascii="Garamond" w:hAnsi="Garamond"/>
          <w:b/>
          <w:u w:val="single"/>
          <w:lang w:val="en-US"/>
        </w:rPr>
        <w:t xml:space="preserve"> and its consequences for musical engagement</w:t>
      </w:r>
    </w:p>
    <w:p w14:paraId="2D63AB56" w14:textId="77777777" w:rsidR="00330441" w:rsidRPr="00F36DD1" w:rsidRDefault="00330441" w:rsidP="00330441">
      <w:pPr>
        <w:spacing w:line="360" w:lineRule="auto"/>
        <w:rPr>
          <w:rFonts w:ascii="Garamond" w:hAnsi="Garamond"/>
          <w:lang w:val="en-US"/>
        </w:rPr>
      </w:pPr>
    </w:p>
    <w:p w14:paraId="6BFC77BE" w14:textId="1CD8FA1D" w:rsidR="00901D06" w:rsidRDefault="00A94837" w:rsidP="00B954AE">
      <w:pPr>
        <w:spacing w:line="360" w:lineRule="auto"/>
        <w:rPr>
          <w:rFonts w:ascii="Garamond" w:hAnsi="Garamond"/>
          <w:lang w:val="en-US"/>
        </w:rPr>
      </w:pPr>
      <w:r>
        <w:rPr>
          <w:rFonts w:ascii="Garamond" w:hAnsi="Garamond"/>
        </w:rPr>
        <w:t>One consequence of the tendency</w:t>
      </w:r>
      <w:r w:rsidR="00C75F63">
        <w:rPr>
          <w:rFonts w:ascii="Garamond" w:hAnsi="Garamond"/>
        </w:rPr>
        <w:t xml:space="preserve"> </w:t>
      </w:r>
      <w:r>
        <w:rPr>
          <w:rFonts w:ascii="Garamond" w:hAnsi="Garamond"/>
        </w:rPr>
        <w:t>to hear</w:t>
      </w:r>
      <w:r w:rsidR="00C75F63">
        <w:rPr>
          <w:rFonts w:ascii="Garamond" w:hAnsi="Garamond"/>
        </w:rPr>
        <w:t xml:space="preserve"> </w:t>
      </w:r>
      <w:r>
        <w:rPr>
          <w:rFonts w:ascii="Garamond" w:hAnsi="Garamond"/>
        </w:rPr>
        <w:t>sounds as phenomena in their own</w:t>
      </w:r>
      <w:r w:rsidR="00C75F63">
        <w:rPr>
          <w:rFonts w:ascii="Garamond" w:hAnsi="Garamond"/>
        </w:rPr>
        <w:t xml:space="preserve"> right</w:t>
      </w:r>
      <w:r w:rsidR="00330441" w:rsidRPr="00F36DD1">
        <w:rPr>
          <w:rFonts w:ascii="Garamond" w:hAnsi="Garamond"/>
        </w:rPr>
        <w:t xml:space="preserve"> </w:t>
      </w:r>
      <w:r>
        <w:rPr>
          <w:rFonts w:ascii="Garamond" w:hAnsi="Garamond"/>
        </w:rPr>
        <w:t>appears to be the early development of</w:t>
      </w:r>
      <w:r w:rsidR="00330441" w:rsidRPr="00F36DD1">
        <w:rPr>
          <w:rFonts w:ascii="Garamond" w:hAnsi="Garamond"/>
        </w:rPr>
        <w:t xml:space="preserve"> an unusually strong focus on </w:t>
      </w:r>
      <w:r w:rsidR="00C75F63">
        <w:rPr>
          <w:rFonts w:ascii="Garamond" w:hAnsi="Garamond"/>
        </w:rPr>
        <w:t>‘absolute’ perceptual qualities</w:t>
      </w:r>
      <w:r>
        <w:rPr>
          <w:rFonts w:ascii="Garamond" w:hAnsi="Garamond"/>
        </w:rPr>
        <w:t xml:space="preserve"> (rather than the relationships that </w:t>
      </w:r>
      <w:r w:rsidR="002C4BF4">
        <w:rPr>
          <w:rFonts w:ascii="Garamond" w:hAnsi="Garamond"/>
        </w:rPr>
        <w:t xml:space="preserve">the neurotypical brain </w:t>
      </w:r>
      <w:r w:rsidR="00CB70AA">
        <w:rPr>
          <w:rFonts w:ascii="Garamond" w:hAnsi="Garamond"/>
        </w:rPr>
        <w:t>learn</w:t>
      </w:r>
      <w:r w:rsidR="002C4BF4">
        <w:rPr>
          <w:rFonts w:ascii="Garamond" w:hAnsi="Garamond"/>
        </w:rPr>
        <w:t>s to generate</w:t>
      </w:r>
      <w:r>
        <w:rPr>
          <w:rFonts w:ascii="Garamond" w:hAnsi="Garamond"/>
        </w:rPr>
        <w:t xml:space="preserve"> between </w:t>
      </w:r>
      <w:r w:rsidR="00AA005F">
        <w:rPr>
          <w:rFonts w:ascii="Garamond" w:hAnsi="Garamond"/>
        </w:rPr>
        <w:t>sensations within a modality</w:t>
      </w:r>
      <w:r>
        <w:rPr>
          <w:rFonts w:ascii="Garamond" w:hAnsi="Garamond"/>
        </w:rPr>
        <w:t>)</w:t>
      </w:r>
      <w:r w:rsidR="00043782">
        <w:rPr>
          <w:rFonts w:ascii="Garamond" w:hAnsi="Garamond"/>
        </w:rPr>
        <w:t xml:space="preserve"> – </w:t>
      </w:r>
      <w:r w:rsidR="00043782">
        <w:rPr>
          <w:rFonts w:ascii="Garamond" w:hAnsi="Garamond"/>
          <w:i/>
        </w:rPr>
        <w:t xml:space="preserve">cf. </w:t>
      </w:r>
      <w:r w:rsidR="00043782">
        <w:rPr>
          <w:rFonts w:ascii="Garamond" w:hAnsi="Garamond"/>
        </w:rPr>
        <w:t xml:space="preserve">Saffran and </w:t>
      </w:r>
      <w:proofErr w:type="spellStart"/>
      <w:r w:rsidR="00043782">
        <w:rPr>
          <w:rFonts w:ascii="Garamond" w:hAnsi="Garamond"/>
        </w:rPr>
        <w:t>Griepentrog</w:t>
      </w:r>
      <w:proofErr w:type="spellEnd"/>
      <w:r w:rsidR="00043782">
        <w:rPr>
          <w:rFonts w:ascii="Garamond" w:hAnsi="Garamond"/>
        </w:rPr>
        <w:t xml:space="preserve"> (2001)</w:t>
      </w:r>
      <w:r w:rsidR="00330441" w:rsidRPr="00F36DD1">
        <w:rPr>
          <w:rFonts w:ascii="Garamond" w:hAnsi="Garamond"/>
        </w:rPr>
        <w:t xml:space="preserve">. This is particularly noticeable in relation to pitch, where </w:t>
      </w:r>
      <w:r w:rsidR="008E72F5">
        <w:rPr>
          <w:rFonts w:ascii="Garamond" w:hAnsi="Garamond"/>
        </w:rPr>
        <w:t xml:space="preserve">both blind children and those on the autism spectrum are far </w:t>
      </w:r>
      <w:r w:rsidR="008E72F5" w:rsidRPr="00F36DD1">
        <w:rPr>
          <w:rFonts w:ascii="Garamond" w:hAnsi="Garamond"/>
        </w:rPr>
        <w:t xml:space="preserve">more likely to </w:t>
      </w:r>
      <w:r w:rsidR="008E72F5">
        <w:rPr>
          <w:rFonts w:ascii="Garamond" w:hAnsi="Garamond"/>
        </w:rPr>
        <w:t>develop</w:t>
      </w:r>
      <w:r w:rsidR="008E72F5" w:rsidRPr="00F36DD1">
        <w:rPr>
          <w:rFonts w:ascii="Garamond" w:hAnsi="Garamond"/>
        </w:rPr>
        <w:t xml:space="preserve"> ‘absolute’ </w:t>
      </w:r>
      <w:r w:rsidR="008E72F5">
        <w:rPr>
          <w:rFonts w:ascii="Garamond" w:hAnsi="Garamond"/>
        </w:rPr>
        <w:t>recognition and reproduction skills</w:t>
      </w:r>
      <w:r w:rsidR="008E72F5" w:rsidRPr="00F36DD1">
        <w:rPr>
          <w:rFonts w:ascii="Garamond" w:hAnsi="Garamond"/>
        </w:rPr>
        <w:t xml:space="preserve"> than those in </w:t>
      </w:r>
      <w:r w:rsidR="008E72F5">
        <w:rPr>
          <w:rFonts w:ascii="Garamond" w:hAnsi="Garamond"/>
        </w:rPr>
        <w:t xml:space="preserve">the general Western population, </w:t>
      </w:r>
      <w:r w:rsidR="00480983">
        <w:rPr>
          <w:rFonts w:ascii="Garamond" w:hAnsi="Garamond"/>
        </w:rPr>
        <w:t>where the prevalence of AP</w:t>
      </w:r>
      <w:r w:rsidR="008E72F5">
        <w:rPr>
          <w:rFonts w:ascii="Garamond" w:hAnsi="Garamond"/>
        </w:rPr>
        <w:t xml:space="preserve"> is thought to be around 1 in 10,000</w:t>
      </w:r>
      <w:r w:rsidR="00480983">
        <w:rPr>
          <w:rFonts w:ascii="Garamond" w:hAnsi="Garamond"/>
        </w:rPr>
        <w:t xml:space="preserve"> or 0.01%</w:t>
      </w:r>
      <w:r w:rsidR="008E72F5">
        <w:rPr>
          <w:rFonts w:ascii="Garamond" w:hAnsi="Garamond"/>
        </w:rPr>
        <w:t xml:space="preserve"> (Takeuchi and Hulse, 1993). </w:t>
      </w:r>
      <w:r w:rsidR="00A20947">
        <w:rPr>
          <w:rFonts w:ascii="Garamond" w:hAnsi="Garamond"/>
        </w:rPr>
        <w:t>In contrast, Welch (1988) found</w:t>
      </w:r>
      <w:r w:rsidR="00AA005F">
        <w:rPr>
          <w:rFonts w:ascii="Garamond" w:hAnsi="Garamond"/>
        </w:rPr>
        <w:t xml:space="preserve"> </w:t>
      </w:r>
      <w:r w:rsidR="00480983">
        <w:rPr>
          <w:rFonts w:ascii="Garamond" w:hAnsi="Garamond"/>
        </w:rPr>
        <w:t>that 22 out of 34 (65%) of educationally blind pupils in special schools for the visually impaired in the UK</w:t>
      </w:r>
      <w:r w:rsidR="00AA005F">
        <w:rPr>
          <w:rFonts w:ascii="Garamond" w:hAnsi="Garamond"/>
        </w:rPr>
        <w:t xml:space="preserve"> had AP</w:t>
      </w:r>
      <w:r w:rsidR="00480983">
        <w:rPr>
          <w:rFonts w:ascii="Garamond" w:hAnsi="Garamond"/>
        </w:rPr>
        <w:t xml:space="preserve">. </w:t>
      </w:r>
      <w:r w:rsidR="005B3A4F">
        <w:rPr>
          <w:rFonts w:ascii="Garamond" w:hAnsi="Garamond"/>
        </w:rPr>
        <w:t>Consolidating the findings of four of my own</w:t>
      </w:r>
      <w:r w:rsidR="00115A5B">
        <w:rPr>
          <w:rFonts w:ascii="Garamond" w:hAnsi="Garamond"/>
        </w:rPr>
        <w:t xml:space="preserve"> </w:t>
      </w:r>
      <w:r w:rsidR="005B3A4F">
        <w:rPr>
          <w:rFonts w:ascii="Garamond" w:hAnsi="Garamond"/>
        </w:rPr>
        <w:lastRenderedPageBreak/>
        <w:t xml:space="preserve">research projects </w:t>
      </w:r>
      <w:r w:rsidR="00480983">
        <w:rPr>
          <w:rFonts w:ascii="Garamond" w:hAnsi="Garamond"/>
        </w:rPr>
        <w:t xml:space="preserve">(Ockelford, 1988; </w:t>
      </w:r>
      <w:r w:rsidR="00480983">
        <w:rPr>
          <w:rFonts w:ascii="Garamond" w:hAnsi="Garamond"/>
          <w:lang w:val="en-US"/>
        </w:rPr>
        <w:t xml:space="preserve">Ockelford </w:t>
      </w:r>
      <w:r w:rsidR="00480983">
        <w:rPr>
          <w:rFonts w:ascii="Garamond" w:hAnsi="Garamond"/>
          <w:i/>
          <w:lang w:val="en-US"/>
        </w:rPr>
        <w:t>et al.</w:t>
      </w:r>
      <w:r w:rsidR="00480983">
        <w:rPr>
          <w:rFonts w:ascii="Garamond" w:hAnsi="Garamond"/>
          <w:lang w:val="en-US"/>
        </w:rPr>
        <w:t xml:space="preserve">, 2006; Ockelford and </w:t>
      </w:r>
      <w:proofErr w:type="spellStart"/>
      <w:r w:rsidR="00480983">
        <w:rPr>
          <w:rFonts w:ascii="Garamond" w:hAnsi="Garamond"/>
          <w:lang w:val="en-US"/>
        </w:rPr>
        <w:t>Matawa</w:t>
      </w:r>
      <w:proofErr w:type="spellEnd"/>
      <w:r w:rsidR="00480983">
        <w:rPr>
          <w:rFonts w:ascii="Garamond" w:hAnsi="Garamond"/>
          <w:lang w:val="en-US"/>
        </w:rPr>
        <w:t xml:space="preserve">, 2009; Ockelford, </w:t>
      </w:r>
      <w:r w:rsidR="00480983">
        <w:rPr>
          <w:rFonts w:ascii="Garamond" w:hAnsi="Garamond"/>
          <w:i/>
          <w:lang w:val="en-US"/>
        </w:rPr>
        <w:t>et al.</w:t>
      </w:r>
      <w:r w:rsidR="00480983">
        <w:rPr>
          <w:rFonts w:ascii="Garamond" w:hAnsi="Garamond"/>
          <w:lang w:val="en-US"/>
        </w:rPr>
        <w:t xml:space="preserve">, 2014) </w:t>
      </w:r>
      <w:r w:rsidR="00AA005F">
        <w:rPr>
          <w:rFonts w:ascii="Garamond" w:hAnsi="Garamond"/>
          <w:lang w:val="en-US"/>
        </w:rPr>
        <w:t xml:space="preserve">variously </w:t>
      </w:r>
      <w:r w:rsidR="00480983">
        <w:rPr>
          <w:rFonts w:ascii="Garamond" w:hAnsi="Garamond"/>
          <w:lang w:val="en-US"/>
        </w:rPr>
        <w:t xml:space="preserve">involving </w:t>
      </w:r>
      <w:r w:rsidR="005B3A4F">
        <w:rPr>
          <w:rFonts w:ascii="Garamond" w:hAnsi="Garamond"/>
          <w:lang w:val="en-US"/>
        </w:rPr>
        <w:t>observation</w:t>
      </w:r>
      <w:r w:rsidR="00480983">
        <w:rPr>
          <w:rFonts w:ascii="Garamond" w:hAnsi="Garamond"/>
          <w:lang w:val="en-US"/>
        </w:rPr>
        <w:t>, parental questionnaires and case s</w:t>
      </w:r>
      <w:r w:rsidR="00B91D9C">
        <w:rPr>
          <w:rFonts w:ascii="Garamond" w:hAnsi="Garamond"/>
          <w:lang w:val="en-US"/>
        </w:rPr>
        <w:t>tudies</w:t>
      </w:r>
      <w:r w:rsidR="00AA005F">
        <w:rPr>
          <w:rFonts w:ascii="Garamond" w:hAnsi="Garamond"/>
          <w:lang w:val="en-US"/>
        </w:rPr>
        <w:t>,</w:t>
      </w:r>
      <w:r w:rsidR="00B91D9C">
        <w:rPr>
          <w:rFonts w:ascii="Garamond" w:hAnsi="Garamond"/>
          <w:lang w:val="en-US"/>
        </w:rPr>
        <w:t xml:space="preserve"> </w:t>
      </w:r>
      <w:r w:rsidR="00AA005F">
        <w:rPr>
          <w:rFonts w:ascii="Garamond" w:hAnsi="Garamond"/>
          <w:lang w:val="en-US"/>
        </w:rPr>
        <w:t>indicates</w:t>
      </w:r>
      <w:r w:rsidR="00B91D9C">
        <w:rPr>
          <w:rFonts w:ascii="Garamond" w:hAnsi="Garamond"/>
          <w:lang w:val="en-US"/>
        </w:rPr>
        <w:t xml:space="preserve"> </w:t>
      </w:r>
      <w:r w:rsidR="00316A5A">
        <w:rPr>
          <w:rFonts w:ascii="Garamond" w:hAnsi="Garamond"/>
          <w:lang w:val="en-US"/>
        </w:rPr>
        <w:t>an incidence</w:t>
      </w:r>
      <w:r w:rsidR="00B91D9C">
        <w:rPr>
          <w:rFonts w:ascii="Garamond" w:hAnsi="Garamond"/>
          <w:lang w:val="en-US"/>
        </w:rPr>
        <w:t xml:space="preserve"> of </w:t>
      </w:r>
      <w:r w:rsidR="00AA005F">
        <w:rPr>
          <w:rFonts w:ascii="Garamond" w:hAnsi="Garamond"/>
          <w:lang w:val="en-US"/>
        </w:rPr>
        <w:t xml:space="preserve">AP among blind children of </w:t>
      </w:r>
      <w:r w:rsidR="005B3A4F">
        <w:rPr>
          <w:rFonts w:ascii="Garamond" w:hAnsi="Garamond"/>
          <w:lang w:val="en-US"/>
        </w:rPr>
        <w:t xml:space="preserve">66 out of 148, or </w:t>
      </w:r>
      <w:r w:rsidR="00F014E3">
        <w:rPr>
          <w:rFonts w:ascii="Garamond" w:hAnsi="Garamond"/>
        </w:rPr>
        <w:t>45%</w:t>
      </w:r>
      <w:r w:rsidR="00B91D9C">
        <w:rPr>
          <w:rFonts w:ascii="Garamond" w:hAnsi="Garamond"/>
        </w:rPr>
        <w:t>.</w:t>
      </w:r>
      <w:r w:rsidR="005B3A4F">
        <w:rPr>
          <w:rFonts w:ascii="Garamond" w:hAnsi="Garamond"/>
        </w:rPr>
        <w:t xml:space="preserve"> For comparison, Hamilton, Pascual-Leone and </w:t>
      </w:r>
      <w:proofErr w:type="spellStart"/>
      <w:r w:rsidR="005B3A4F">
        <w:rPr>
          <w:rFonts w:ascii="Garamond" w:hAnsi="Garamond"/>
        </w:rPr>
        <w:t>Schlaug</w:t>
      </w:r>
      <w:proofErr w:type="spellEnd"/>
      <w:r w:rsidR="005B3A4F">
        <w:rPr>
          <w:rFonts w:ascii="Garamond" w:hAnsi="Garamond"/>
        </w:rPr>
        <w:t xml:space="preserve"> (2004) found that 12 out of 21 blind musicians (57%) had AP. Amongst children with partial sight</w:t>
      </w:r>
      <w:r w:rsidR="00A712EC">
        <w:rPr>
          <w:rFonts w:ascii="Garamond" w:hAnsi="Garamond"/>
        </w:rPr>
        <w:t xml:space="preserve">, little information is available, but combining the data from </w:t>
      </w:r>
      <w:r w:rsidR="00115A5B">
        <w:rPr>
          <w:rFonts w:ascii="Garamond" w:hAnsi="Garamond"/>
        </w:rPr>
        <w:t xml:space="preserve">the </w:t>
      </w:r>
      <w:r w:rsidR="00115A5B">
        <w:rPr>
          <w:rFonts w:ascii="Garamond" w:hAnsi="Garamond"/>
          <w:i/>
        </w:rPr>
        <w:t xml:space="preserve">Focus on Music </w:t>
      </w:r>
      <w:r w:rsidR="00115A5B">
        <w:rPr>
          <w:rFonts w:ascii="Garamond" w:hAnsi="Garamond"/>
        </w:rPr>
        <w:t>studies cite</w:t>
      </w:r>
      <w:r w:rsidR="0043471C">
        <w:rPr>
          <w:rFonts w:ascii="Garamond" w:hAnsi="Garamond"/>
        </w:rPr>
        <w:t>d</w:t>
      </w:r>
      <w:r w:rsidR="00115A5B">
        <w:rPr>
          <w:rFonts w:ascii="Garamond" w:hAnsi="Garamond"/>
        </w:rPr>
        <w:t xml:space="preserve"> above (</w:t>
      </w:r>
      <w:r w:rsidR="00A712EC">
        <w:rPr>
          <w:rFonts w:ascii="Garamond" w:hAnsi="Garamond"/>
          <w:lang w:val="en-US"/>
        </w:rPr>
        <w:t xml:space="preserve">Ockelford </w:t>
      </w:r>
      <w:r w:rsidR="00A712EC">
        <w:rPr>
          <w:rFonts w:ascii="Garamond" w:hAnsi="Garamond"/>
          <w:i/>
          <w:lang w:val="en-US"/>
        </w:rPr>
        <w:t>et al.</w:t>
      </w:r>
      <w:r w:rsidR="00115A5B">
        <w:rPr>
          <w:rFonts w:ascii="Garamond" w:hAnsi="Garamond"/>
          <w:lang w:val="en-US"/>
        </w:rPr>
        <w:t xml:space="preserve">, 2006; Ockelford and </w:t>
      </w:r>
      <w:proofErr w:type="spellStart"/>
      <w:r w:rsidR="00115A5B">
        <w:rPr>
          <w:rFonts w:ascii="Garamond" w:hAnsi="Garamond"/>
          <w:lang w:val="en-US"/>
        </w:rPr>
        <w:t>Matawa</w:t>
      </w:r>
      <w:proofErr w:type="spellEnd"/>
      <w:r w:rsidR="00115A5B">
        <w:rPr>
          <w:rFonts w:ascii="Garamond" w:hAnsi="Garamond"/>
          <w:lang w:val="en-US"/>
        </w:rPr>
        <w:t>, 2009;</w:t>
      </w:r>
      <w:r w:rsidR="00A712EC">
        <w:rPr>
          <w:rFonts w:ascii="Garamond" w:hAnsi="Garamond"/>
          <w:lang w:val="en-US"/>
        </w:rPr>
        <w:t xml:space="preserve"> and Ockelford, </w:t>
      </w:r>
      <w:r w:rsidR="00A712EC">
        <w:rPr>
          <w:rFonts w:ascii="Garamond" w:hAnsi="Garamond"/>
          <w:i/>
          <w:lang w:val="en-US"/>
        </w:rPr>
        <w:t>et al.</w:t>
      </w:r>
      <w:r w:rsidR="00115A5B">
        <w:rPr>
          <w:rFonts w:ascii="Garamond" w:hAnsi="Garamond"/>
          <w:lang w:val="en-US"/>
        </w:rPr>
        <w:t xml:space="preserve">, </w:t>
      </w:r>
      <w:r w:rsidR="00A712EC">
        <w:rPr>
          <w:rFonts w:ascii="Garamond" w:hAnsi="Garamond"/>
          <w:lang w:val="en-US"/>
        </w:rPr>
        <w:t>2014)</w:t>
      </w:r>
      <w:r w:rsidR="00551DBB">
        <w:rPr>
          <w:rFonts w:ascii="Garamond" w:hAnsi="Garamond"/>
          <w:lang w:val="en-US"/>
        </w:rPr>
        <w:t xml:space="preserve"> </w:t>
      </w:r>
      <w:r w:rsidR="00CA239E">
        <w:rPr>
          <w:rFonts w:ascii="Garamond" w:hAnsi="Garamond"/>
          <w:lang w:val="en-US"/>
        </w:rPr>
        <w:t xml:space="preserve">yields 4 out of 37 with AP (11%). </w:t>
      </w:r>
      <w:r w:rsidR="00B954AE">
        <w:rPr>
          <w:rFonts w:ascii="Garamond" w:hAnsi="Garamond"/>
          <w:lang w:val="en-US"/>
        </w:rPr>
        <w:t xml:space="preserve">With regard to those on the autism spectrum, </w:t>
      </w:r>
      <w:r w:rsidR="009E2D1C">
        <w:rPr>
          <w:rFonts w:ascii="Garamond" w:hAnsi="Garamond"/>
          <w:lang w:val="en-US"/>
        </w:rPr>
        <w:t xml:space="preserve">recent </w:t>
      </w:r>
      <w:r w:rsidR="00B954AE">
        <w:rPr>
          <w:rFonts w:ascii="Garamond" w:hAnsi="Garamond"/>
          <w:lang w:val="en-US"/>
        </w:rPr>
        <w:t>estimates of the prevalence of AP</w:t>
      </w:r>
      <w:r w:rsidR="009E2D1C">
        <w:rPr>
          <w:rFonts w:ascii="Garamond" w:hAnsi="Garamond"/>
          <w:lang w:val="en-US"/>
        </w:rPr>
        <w:t>, with data derived from parental questionnaires,</w:t>
      </w:r>
      <w:r w:rsidR="00B954AE">
        <w:rPr>
          <w:rFonts w:ascii="Garamond" w:hAnsi="Garamond"/>
          <w:lang w:val="en-US"/>
        </w:rPr>
        <w:t xml:space="preserve"> vary between 8%</w:t>
      </w:r>
      <w:r w:rsidR="00A20947">
        <w:rPr>
          <w:rFonts w:ascii="Garamond" w:hAnsi="Garamond"/>
          <w:lang w:val="en-US"/>
        </w:rPr>
        <w:t xml:space="preserve">, </w:t>
      </w:r>
      <w:r w:rsidR="00A20947">
        <w:rPr>
          <w:rFonts w:ascii="Garamond" w:hAnsi="Garamond"/>
          <w:i/>
          <w:lang w:val="en-US"/>
        </w:rPr>
        <w:t xml:space="preserve">N </w:t>
      </w:r>
      <w:r w:rsidR="00A20947">
        <w:rPr>
          <w:rFonts w:ascii="Garamond" w:hAnsi="Garamond"/>
          <w:lang w:val="en-US"/>
        </w:rPr>
        <w:t xml:space="preserve">= 118 </w:t>
      </w:r>
      <w:r w:rsidR="00B954AE">
        <w:rPr>
          <w:rFonts w:ascii="Garamond" w:hAnsi="Garamond"/>
          <w:lang w:val="en-US"/>
        </w:rPr>
        <w:t>(</w:t>
      </w:r>
      <w:proofErr w:type="spellStart"/>
      <w:r w:rsidR="00B210E9">
        <w:rPr>
          <w:rFonts w:ascii="Garamond" w:hAnsi="Garamond"/>
          <w:lang w:val="en-US"/>
        </w:rPr>
        <w:t>Vamvakari</w:t>
      </w:r>
      <w:proofErr w:type="spellEnd"/>
      <w:r w:rsidR="00B210E9">
        <w:rPr>
          <w:rFonts w:ascii="Garamond" w:hAnsi="Garamond"/>
          <w:lang w:val="en-US"/>
        </w:rPr>
        <w:t xml:space="preserve">, 2013) and 21%, </w:t>
      </w:r>
      <w:r w:rsidR="00A20947">
        <w:rPr>
          <w:rFonts w:ascii="Garamond" w:hAnsi="Garamond"/>
          <w:i/>
          <w:lang w:val="en-US"/>
        </w:rPr>
        <w:t xml:space="preserve">N </w:t>
      </w:r>
      <w:r w:rsidR="007A2F87">
        <w:rPr>
          <w:rFonts w:ascii="Garamond" w:hAnsi="Garamond"/>
          <w:lang w:val="en-US"/>
        </w:rPr>
        <w:t xml:space="preserve">= 305 (Reece, 2014). </w:t>
      </w:r>
      <w:proofErr w:type="spellStart"/>
      <w:r w:rsidR="00B71E63">
        <w:rPr>
          <w:rFonts w:ascii="Garamond" w:hAnsi="Garamond"/>
          <w:lang w:val="en-US"/>
        </w:rPr>
        <w:t>DePape</w:t>
      </w:r>
      <w:proofErr w:type="spellEnd"/>
      <w:r w:rsidR="00B71E63">
        <w:rPr>
          <w:rFonts w:ascii="Garamond" w:hAnsi="Garamond"/>
          <w:lang w:val="en-US"/>
        </w:rPr>
        <w:t xml:space="preserve">, Hall, </w:t>
      </w:r>
      <w:proofErr w:type="spellStart"/>
      <w:r w:rsidR="00B71E63">
        <w:rPr>
          <w:rFonts w:ascii="Garamond" w:hAnsi="Garamond"/>
          <w:lang w:val="en-US"/>
        </w:rPr>
        <w:t>Tillmann</w:t>
      </w:r>
      <w:proofErr w:type="spellEnd"/>
      <w:r w:rsidR="00B71E63">
        <w:rPr>
          <w:rFonts w:ascii="Garamond" w:hAnsi="Garamond"/>
          <w:lang w:val="en-US"/>
        </w:rPr>
        <w:t xml:space="preserve"> and Trainor (2012) in a study of 27 high-functioning adolescents with autism spectrum condition, found that three of them (11%) had AP. </w:t>
      </w:r>
      <w:r w:rsidR="007A2F87">
        <w:rPr>
          <w:rFonts w:ascii="Garamond" w:hAnsi="Garamond"/>
          <w:lang w:val="en-US"/>
        </w:rPr>
        <w:t>T</w:t>
      </w:r>
      <w:r w:rsidR="00A20947">
        <w:rPr>
          <w:rFonts w:ascii="Garamond" w:hAnsi="Garamond"/>
          <w:lang w:val="en-US"/>
        </w:rPr>
        <w:t xml:space="preserve">aking </w:t>
      </w:r>
      <w:r w:rsidR="007A2F87">
        <w:rPr>
          <w:rFonts w:ascii="Garamond" w:hAnsi="Garamond"/>
          <w:lang w:val="en-US"/>
        </w:rPr>
        <w:t xml:space="preserve">even </w:t>
      </w:r>
      <w:r w:rsidR="00A20947">
        <w:rPr>
          <w:rFonts w:ascii="Garamond" w:hAnsi="Garamond"/>
          <w:lang w:val="en-US"/>
        </w:rPr>
        <w:t xml:space="preserve">the most conservative of these </w:t>
      </w:r>
      <w:r w:rsidR="007A2F87">
        <w:rPr>
          <w:rFonts w:ascii="Garamond" w:hAnsi="Garamond"/>
          <w:lang w:val="en-US"/>
        </w:rPr>
        <w:t>figures</w:t>
      </w:r>
      <w:r w:rsidR="00A20947">
        <w:rPr>
          <w:rFonts w:ascii="Garamond" w:hAnsi="Garamond"/>
          <w:lang w:val="en-US"/>
        </w:rPr>
        <w:t>, the difference</w:t>
      </w:r>
      <w:r w:rsidR="002C4BF4">
        <w:rPr>
          <w:rFonts w:ascii="Garamond" w:hAnsi="Garamond"/>
          <w:lang w:val="en-US"/>
        </w:rPr>
        <w:t>s</w:t>
      </w:r>
      <w:r w:rsidR="009E2D1C">
        <w:rPr>
          <w:rFonts w:ascii="Garamond" w:hAnsi="Garamond"/>
          <w:lang w:val="en-US"/>
        </w:rPr>
        <w:t xml:space="preserve"> </w:t>
      </w:r>
      <w:r w:rsidR="007A2F87">
        <w:rPr>
          <w:rFonts w:ascii="Garamond" w:hAnsi="Garamond"/>
          <w:lang w:val="en-US"/>
        </w:rPr>
        <w:t>with</w:t>
      </w:r>
      <w:r w:rsidR="00A20947">
        <w:rPr>
          <w:rFonts w:ascii="Garamond" w:hAnsi="Garamond"/>
          <w:lang w:val="en-US"/>
        </w:rPr>
        <w:t xml:space="preserve"> </w:t>
      </w:r>
      <w:r w:rsidR="00B210E9">
        <w:rPr>
          <w:rFonts w:ascii="Garamond" w:hAnsi="Garamond"/>
          <w:lang w:val="en-US"/>
        </w:rPr>
        <w:t xml:space="preserve">the </w:t>
      </w:r>
      <w:r w:rsidR="00A20947">
        <w:rPr>
          <w:rFonts w:ascii="Garamond" w:hAnsi="Garamond"/>
          <w:lang w:val="en-US"/>
        </w:rPr>
        <w:t>Western ‘neurotypical’ population</w:t>
      </w:r>
      <w:r w:rsidR="007A2F87">
        <w:rPr>
          <w:rFonts w:ascii="Garamond" w:hAnsi="Garamond"/>
          <w:lang w:val="en-US"/>
        </w:rPr>
        <w:t xml:space="preserve"> </w:t>
      </w:r>
      <w:r w:rsidR="002C4BF4">
        <w:rPr>
          <w:rFonts w:ascii="Garamond" w:hAnsi="Garamond"/>
          <w:lang w:val="en-US"/>
        </w:rPr>
        <w:t>are</w:t>
      </w:r>
      <w:r w:rsidR="007A2F87">
        <w:rPr>
          <w:rFonts w:ascii="Garamond" w:hAnsi="Garamond"/>
          <w:lang w:val="en-US"/>
        </w:rPr>
        <w:t xml:space="preserve"> striking, with a prevalence of AP </w:t>
      </w:r>
      <w:r w:rsidR="002C4BF4">
        <w:rPr>
          <w:rFonts w:ascii="Garamond" w:hAnsi="Garamond"/>
          <w:lang w:val="en-US"/>
        </w:rPr>
        <w:t>800</w:t>
      </w:r>
      <w:r w:rsidR="007A2F87">
        <w:rPr>
          <w:rFonts w:ascii="Garamond" w:hAnsi="Garamond"/>
          <w:lang w:val="en-US"/>
        </w:rPr>
        <w:t xml:space="preserve">x greater in the case of </w:t>
      </w:r>
      <w:r w:rsidR="002C4BF4">
        <w:rPr>
          <w:rFonts w:ascii="Garamond" w:hAnsi="Garamond"/>
          <w:lang w:val="en-US"/>
        </w:rPr>
        <w:t>those on the autism spectrum</w:t>
      </w:r>
      <w:r w:rsidR="007A2F87">
        <w:rPr>
          <w:rFonts w:ascii="Garamond" w:hAnsi="Garamond"/>
          <w:lang w:val="en-US"/>
        </w:rPr>
        <w:t xml:space="preserve">, </w:t>
      </w:r>
      <w:r w:rsidR="00410498">
        <w:rPr>
          <w:rFonts w:ascii="Garamond" w:hAnsi="Garamond"/>
          <w:lang w:val="en-US"/>
        </w:rPr>
        <w:t>1,1</w:t>
      </w:r>
      <w:r w:rsidR="002C4BF4">
        <w:rPr>
          <w:rFonts w:ascii="Garamond" w:hAnsi="Garamond"/>
          <w:lang w:val="en-US"/>
        </w:rPr>
        <w:t xml:space="preserve">00x more among those who are partially sighted, </w:t>
      </w:r>
      <w:r w:rsidR="007A2F87">
        <w:rPr>
          <w:rFonts w:ascii="Garamond" w:hAnsi="Garamond"/>
          <w:lang w:val="en-US"/>
        </w:rPr>
        <w:t xml:space="preserve">and </w:t>
      </w:r>
      <w:r w:rsidR="002C4BF4">
        <w:rPr>
          <w:rFonts w:ascii="Garamond" w:hAnsi="Garamond"/>
          <w:lang w:val="en-US"/>
        </w:rPr>
        <w:t>4,500</w:t>
      </w:r>
      <w:r w:rsidR="007A2F87">
        <w:rPr>
          <w:rFonts w:ascii="Garamond" w:hAnsi="Garamond"/>
          <w:lang w:val="en-US"/>
        </w:rPr>
        <w:t xml:space="preserve">x </w:t>
      </w:r>
      <w:r w:rsidR="002C4BF4">
        <w:rPr>
          <w:rFonts w:ascii="Garamond" w:hAnsi="Garamond"/>
          <w:lang w:val="en-US"/>
        </w:rPr>
        <w:t>higher in the blind group.</w:t>
      </w:r>
    </w:p>
    <w:p w14:paraId="14B79693" w14:textId="77777777" w:rsidR="00F7049D" w:rsidRDefault="00F7049D" w:rsidP="00AB5864">
      <w:pPr>
        <w:spacing w:line="360" w:lineRule="auto"/>
        <w:rPr>
          <w:rFonts w:ascii="Garamond" w:hAnsi="Garamond"/>
          <w:lang w:val="en-US"/>
        </w:rPr>
      </w:pPr>
    </w:p>
    <w:p w14:paraId="30D54D0D" w14:textId="05D04877" w:rsidR="00203D5E" w:rsidRDefault="00A32B22" w:rsidP="00330441">
      <w:pPr>
        <w:spacing w:line="360" w:lineRule="auto"/>
        <w:rPr>
          <w:rFonts w:ascii="Garamond" w:hAnsi="Garamond"/>
          <w:bCs/>
          <w:lang w:val="en-US"/>
        </w:rPr>
      </w:pPr>
      <w:r>
        <w:rPr>
          <w:rFonts w:ascii="Garamond" w:hAnsi="Garamond"/>
          <w:lang w:val="en-US"/>
        </w:rPr>
        <w:t xml:space="preserve">As </w:t>
      </w:r>
      <w:r w:rsidR="001321F5">
        <w:rPr>
          <w:rFonts w:ascii="Garamond" w:hAnsi="Garamond"/>
          <w:lang w:val="en-US"/>
        </w:rPr>
        <w:t>we shall see, this</w:t>
      </w:r>
      <w:r>
        <w:rPr>
          <w:rFonts w:ascii="Garamond" w:hAnsi="Garamond"/>
          <w:lang w:val="en-US"/>
        </w:rPr>
        <w:t xml:space="preserve"> </w:t>
      </w:r>
      <w:r w:rsidR="001321F5">
        <w:rPr>
          <w:rFonts w:ascii="Garamond" w:hAnsi="Garamond"/>
          <w:lang w:val="en-US"/>
        </w:rPr>
        <w:t>heightened</w:t>
      </w:r>
      <w:r>
        <w:rPr>
          <w:rFonts w:ascii="Garamond" w:hAnsi="Garamond"/>
          <w:lang w:val="en-US"/>
        </w:rPr>
        <w:t xml:space="preserve"> incidence is important </w:t>
      </w:r>
      <w:r w:rsidR="001321F5">
        <w:rPr>
          <w:rFonts w:ascii="Garamond" w:hAnsi="Garamond"/>
          <w:lang w:val="en-US"/>
        </w:rPr>
        <w:t xml:space="preserve">for the development of </w:t>
      </w:r>
      <w:proofErr w:type="spellStart"/>
      <w:r w:rsidR="001321F5">
        <w:rPr>
          <w:rFonts w:ascii="Garamond" w:hAnsi="Garamond"/>
          <w:lang w:val="en-US"/>
        </w:rPr>
        <w:t>savantism</w:t>
      </w:r>
      <w:proofErr w:type="spellEnd"/>
      <w:r w:rsidR="002C4D75">
        <w:rPr>
          <w:rFonts w:ascii="Garamond" w:hAnsi="Garamond"/>
          <w:lang w:val="en-US"/>
        </w:rPr>
        <w:t xml:space="preserve"> (Miller, 1989</w:t>
      </w:r>
      <w:r w:rsidR="00111F04">
        <w:rPr>
          <w:rFonts w:ascii="Garamond" w:hAnsi="Garamond"/>
          <w:lang w:val="en-US"/>
        </w:rPr>
        <w:t>)</w:t>
      </w:r>
      <w:r w:rsidR="001321F5">
        <w:rPr>
          <w:rFonts w:ascii="Garamond" w:hAnsi="Garamond"/>
          <w:lang w:val="en-US"/>
        </w:rPr>
        <w:t xml:space="preserve">, since </w:t>
      </w:r>
      <w:r w:rsidR="00AB5864">
        <w:rPr>
          <w:rFonts w:ascii="Garamond" w:hAnsi="Garamond"/>
          <w:lang w:val="en-US"/>
        </w:rPr>
        <w:t xml:space="preserve">acquiring </w:t>
      </w:r>
      <w:r w:rsidR="001321F5">
        <w:rPr>
          <w:rFonts w:ascii="Garamond" w:hAnsi="Garamond"/>
          <w:lang w:val="en-US"/>
        </w:rPr>
        <w:t>AP</w:t>
      </w:r>
      <w:r w:rsidR="00111F04">
        <w:rPr>
          <w:rFonts w:ascii="Garamond" w:hAnsi="Garamond"/>
          <w:lang w:val="en-US"/>
        </w:rPr>
        <w:t xml:space="preserve"> is rather like </w:t>
      </w:r>
      <w:r w:rsidR="00AB5864">
        <w:rPr>
          <w:rFonts w:ascii="Garamond" w:hAnsi="Garamond"/>
          <w:lang w:val="en-US"/>
        </w:rPr>
        <w:t xml:space="preserve">firing </w:t>
      </w:r>
      <w:r w:rsidR="00111F04">
        <w:rPr>
          <w:rFonts w:ascii="Garamond" w:hAnsi="Garamond"/>
          <w:lang w:val="en-US"/>
        </w:rPr>
        <w:t>the starting pistol that signals the beginning of the marathon that those who are blind, autistic and have learning difficulties have to run into order to develop exceptional music performance skills.</w:t>
      </w:r>
      <w:r w:rsidR="001321F5">
        <w:rPr>
          <w:rFonts w:ascii="Garamond" w:hAnsi="Garamond"/>
          <w:lang w:val="en-US"/>
        </w:rPr>
        <w:t xml:space="preserve"> </w:t>
      </w:r>
      <w:r w:rsidR="00111F04">
        <w:rPr>
          <w:rFonts w:ascii="Garamond" w:hAnsi="Garamond"/>
          <w:lang w:val="en-US"/>
        </w:rPr>
        <w:t>Without AP, the</w:t>
      </w:r>
      <w:r w:rsidR="00AB5864">
        <w:rPr>
          <w:rFonts w:ascii="Garamond" w:hAnsi="Garamond"/>
          <w:lang w:val="en-US"/>
        </w:rPr>
        <w:t>ir</w:t>
      </w:r>
      <w:r w:rsidR="00111F04">
        <w:rPr>
          <w:rFonts w:ascii="Garamond" w:hAnsi="Garamond"/>
          <w:lang w:val="en-US"/>
        </w:rPr>
        <w:t xml:space="preserve"> journey</w:t>
      </w:r>
      <w:r w:rsidR="00AB5864">
        <w:rPr>
          <w:rFonts w:ascii="Garamond" w:hAnsi="Garamond"/>
          <w:lang w:val="en-US"/>
        </w:rPr>
        <w:t>s</w:t>
      </w:r>
      <w:r w:rsidR="00111F04">
        <w:rPr>
          <w:rFonts w:ascii="Garamond" w:hAnsi="Garamond"/>
          <w:lang w:val="en-US"/>
        </w:rPr>
        <w:t xml:space="preserve"> would never begin</w:t>
      </w:r>
      <w:r w:rsidR="00AB5864">
        <w:rPr>
          <w:rFonts w:ascii="Garamond" w:hAnsi="Garamond"/>
          <w:lang w:val="en-US"/>
        </w:rPr>
        <w:t xml:space="preserve">. </w:t>
      </w:r>
      <w:r w:rsidR="00824152">
        <w:rPr>
          <w:rFonts w:ascii="Garamond" w:hAnsi="Garamond"/>
          <w:lang w:val="en-US"/>
        </w:rPr>
        <w:t>E</w:t>
      </w:r>
      <w:r w:rsidR="00F7049D">
        <w:rPr>
          <w:rFonts w:ascii="Garamond" w:hAnsi="Garamond"/>
          <w:lang w:val="en-US"/>
        </w:rPr>
        <w:t>ven the possession of AP</w:t>
      </w:r>
      <w:r w:rsidR="00824152">
        <w:rPr>
          <w:rFonts w:ascii="Garamond" w:hAnsi="Garamond"/>
          <w:lang w:val="en-US"/>
        </w:rPr>
        <w:t>, though,</w:t>
      </w:r>
      <w:r w:rsidR="00F7049D">
        <w:rPr>
          <w:rFonts w:ascii="Garamond" w:hAnsi="Garamond"/>
          <w:lang w:val="en-US"/>
        </w:rPr>
        <w:t xml:space="preserve"> </w:t>
      </w:r>
      <w:r w:rsidR="00AB5864">
        <w:rPr>
          <w:rFonts w:ascii="Garamond" w:hAnsi="Garamond"/>
          <w:lang w:val="en-US"/>
        </w:rPr>
        <w:t xml:space="preserve">is no </w:t>
      </w:r>
      <w:r w:rsidR="00111F04">
        <w:rPr>
          <w:rFonts w:ascii="Garamond" w:hAnsi="Garamond"/>
          <w:lang w:val="en-US"/>
        </w:rPr>
        <w:t xml:space="preserve">guarantee that </w:t>
      </w:r>
      <w:r w:rsidR="00AB5864">
        <w:rPr>
          <w:rFonts w:ascii="Garamond" w:hAnsi="Garamond"/>
          <w:lang w:val="en-US"/>
        </w:rPr>
        <w:t xml:space="preserve">musical advancement will follow, </w:t>
      </w:r>
      <w:r w:rsidR="00111F04">
        <w:rPr>
          <w:rFonts w:ascii="Garamond" w:hAnsi="Garamond"/>
          <w:lang w:val="en-US"/>
        </w:rPr>
        <w:t xml:space="preserve">since there are so many </w:t>
      </w:r>
      <w:r w:rsidR="001321F5">
        <w:rPr>
          <w:rFonts w:ascii="Garamond" w:hAnsi="Garamond"/>
          <w:lang w:val="en-US"/>
        </w:rPr>
        <w:t xml:space="preserve">potential barriers to </w:t>
      </w:r>
      <w:r w:rsidR="00AB5864">
        <w:rPr>
          <w:rFonts w:ascii="Garamond" w:hAnsi="Garamond"/>
          <w:lang w:val="en-US"/>
        </w:rPr>
        <w:t xml:space="preserve">prodigious </w:t>
      </w:r>
      <w:r w:rsidR="001321F5">
        <w:rPr>
          <w:rFonts w:ascii="Garamond" w:hAnsi="Garamond"/>
          <w:lang w:val="en-US"/>
        </w:rPr>
        <w:t>achievement</w:t>
      </w:r>
      <w:r w:rsidR="00111F04">
        <w:rPr>
          <w:rFonts w:ascii="Garamond" w:hAnsi="Garamond"/>
          <w:lang w:val="en-US"/>
        </w:rPr>
        <w:t xml:space="preserve"> among </w:t>
      </w:r>
      <w:r w:rsidR="00AB5864">
        <w:rPr>
          <w:rFonts w:ascii="Garamond" w:hAnsi="Garamond"/>
          <w:lang w:val="en-US"/>
        </w:rPr>
        <w:t xml:space="preserve">those with severe disabilities, both internal and external: many </w:t>
      </w:r>
      <w:r w:rsidR="00F7049D">
        <w:rPr>
          <w:rFonts w:ascii="Garamond" w:hAnsi="Garamond"/>
          <w:lang w:val="en-US"/>
        </w:rPr>
        <w:t xml:space="preserve">AP </w:t>
      </w:r>
      <w:r w:rsidR="00AB5864">
        <w:rPr>
          <w:rFonts w:ascii="Garamond" w:hAnsi="Garamond"/>
          <w:lang w:val="en-US"/>
        </w:rPr>
        <w:t xml:space="preserve">seeds have to be sown </w:t>
      </w:r>
      <w:r w:rsidR="00F7049D">
        <w:rPr>
          <w:rFonts w:ascii="Garamond" w:hAnsi="Garamond"/>
          <w:lang w:val="en-US"/>
        </w:rPr>
        <w:t xml:space="preserve">for even one </w:t>
      </w:r>
      <w:r w:rsidR="00115A5B">
        <w:rPr>
          <w:rFonts w:ascii="Garamond" w:hAnsi="Garamond"/>
          <w:lang w:val="en-US"/>
        </w:rPr>
        <w:t>outstanding</w:t>
      </w:r>
      <w:r w:rsidR="00F7049D">
        <w:rPr>
          <w:rFonts w:ascii="Garamond" w:hAnsi="Garamond"/>
          <w:lang w:val="en-US"/>
        </w:rPr>
        <w:t xml:space="preserve"> musical talent</w:t>
      </w:r>
      <w:r w:rsidR="00AB5864">
        <w:rPr>
          <w:rFonts w:ascii="Garamond" w:hAnsi="Garamond"/>
          <w:lang w:val="en-US"/>
        </w:rPr>
        <w:t xml:space="preserve"> to grow </w:t>
      </w:r>
      <w:r w:rsidR="00F7049D">
        <w:rPr>
          <w:rFonts w:ascii="Garamond" w:hAnsi="Garamond"/>
          <w:lang w:val="en-US"/>
        </w:rPr>
        <w:t>in</w:t>
      </w:r>
      <w:r w:rsidR="00AB5864">
        <w:rPr>
          <w:rFonts w:ascii="Garamond" w:hAnsi="Garamond"/>
          <w:lang w:val="en-US"/>
        </w:rPr>
        <w:t xml:space="preserve"> the challenging </w:t>
      </w:r>
      <w:r w:rsidR="002B356E">
        <w:rPr>
          <w:rFonts w:ascii="Garamond" w:hAnsi="Garamond"/>
          <w:lang w:val="en-US"/>
        </w:rPr>
        <w:t xml:space="preserve">educational </w:t>
      </w:r>
      <w:r w:rsidR="00AB5864">
        <w:rPr>
          <w:rFonts w:ascii="Garamond" w:hAnsi="Garamond"/>
          <w:lang w:val="en-US"/>
        </w:rPr>
        <w:t xml:space="preserve">terrain </w:t>
      </w:r>
      <w:r w:rsidR="004D787A">
        <w:rPr>
          <w:rFonts w:ascii="Garamond" w:hAnsi="Garamond"/>
          <w:lang w:val="en-US"/>
        </w:rPr>
        <w:t>that those</w:t>
      </w:r>
      <w:r w:rsidR="00AB5864">
        <w:rPr>
          <w:rFonts w:ascii="Garamond" w:hAnsi="Garamond"/>
          <w:lang w:val="en-US"/>
        </w:rPr>
        <w:t xml:space="preserve"> who are ‘twice exceptional’ </w:t>
      </w:r>
      <w:r w:rsidR="004D787A">
        <w:rPr>
          <w:rFonts w:ascii="Garamond" w:hAnsi="Garamond"/>
          <w:lang w:val="en-US"/>
        </w:rPr>
        <w:t xml:space="preserve">have to face </w:t>
      </w:r>
      <w:r w:rsidR="00AB5864">
        <w:rPr>
          <w:rFonts w:ascii="Garamond" w:hAnsi="Garamond"/>
          <w:lang w:val="en-US"/>
        </w:rPr>
        <w:t xml:space="preserve">(see </w:t>
      </w:r>
      <w:hyperlink r:id="rId13" w:history="1">
        <w:r w:rsidR="00AB5864" w:rsidRPr="00401E35">
          <w:rPr>
            <w:rStyle w:val="Hyperlink"/>
            <w:rFonts w:ascii="Garamond" w:hAnsi="Garamond"/>
            <w:lang w:val="en-US"/>
          </w:rPr>
          <w:t>www.2enewsletter.com</w:t>
        </w:r>
      </w:hyperlink>
      <w:r w:rsidR="00AB5864">
        <w:rPr>
          <w:rFonts w:ascii="Garamond" w:hAnsi="Garamond"/>
          <w:lang w:val="en-US"/>
        </w:rPr>
        <w:t>).</w:t>
      </w:r>
      <w:r w:rsidR="00203D5E">
        <w:rPr>
          <w:rFonts w:ascii="Garamond" w:hAnsi="Garamond"/>
          <w:lang w:val="en-US"/>
        </w:rPr>
        <w:t xml:space="preserve"> </w:t>
      </w:r>
      <w:r w:rsidR="00824152">
        <w:rPr>
          <w:rFonts w:ascii="Garamond" w:hAnsi="Garamond"/>
          <w:lang w:val="en-US"/>
        </w:rPr>
        <w:t>But why is AP so important?</w:t>
      </w:r>
    </w:p>
    <w:p w14:paraId="6673331A" w14:textId="77777777" w:rsidR="00203D5E" w:rsidRDefault="00203D5E" w:rsidP="00330441">
      <w:pPr>
        <w:spacing w:line="360" w:lineRule="auto"/>
        <w:rPr>
          <w:rFonts w:ascii="Garamond" w:hAnsi="Garamond"/>
          <w:bCs/>
          <w:lang w:val="en-US"/>
        </w:rPr>
      </w:pPr>
    </w:p>
    <w:p w14:paraId="1A4CD090" w14:textId="2316F4AA" w:rsidR="00330441" w:rsidRDefault="00203D5E" w:rsidP="00330441">
      <w:pPr>
        <w:spacing w:line="360" w:lineRule="auto"/>
        <w:rPr>
          <w:rFonts w:ascii="Garamond" w:hAnsi="Garamond"/>
          <w:lang w:val="en-US"/>
        </w:rPr>
      </w:pPr>
      <w:r w:rsidRPr="00824152">
        <w:rPr>
          <w:rFonts w:ascii="Garamond" w:hAnsi="Garamond"/>
          <w:bCs/>
          <w:lang w:val="en-US"/>
        </w:rPr>
        <w:t>Elsewhere (Ockelford, 2008</w:t>
      </w:r>
      <w:r w:rsidR="004273C7">
        <w:rPr>
          <w:rFonts w:ascii="Garamond" w:hAnsi="Garamond"/>
          <w:bCs/>
          <w:lang w:val="en-US"/>
        </w:rPr>
        <w:t>a</w:t>
      </w:r>
      <w:r w:rsidRPr="00824152">
        <w:rPr>
          <w:rFonts w:ascii="Garamond" w:hAnsi="Garamond"/>
          <w:bCs/>
          <w:lang w:val="en-US"/>
        </w:rPr>
        <w:t>), I surmise that i</w:t>
      </w:r>
      <w:r w:rsidR="00330441" w:rsidRPr="00824152">
        <w:rPr>
          <w:rFonts w:ascii="Garamond" w:hAnsi="Garamond"/>
          <w:bCs/>
          <w:lang w:val="en-US"/>
        </w:rPr>
        <w:t xml:space="preserve">t is </w:t>
      </w:r>
      <w:r w:rsidR="00824152">
        <w:rPr>
          <w:rFonts w:ascii="Garamond" w:hAnsi="Garamond"/>
          <w:bCs/>
          <w:lang w:val="en-US"/>
        </w:rPr>
        <w:t xml:space="preserve">this unusual ability </w:t>
      </w:r>
      <w:r w:rsidR="00330441" w:rsidRPr="00824152">
        <w:rPr>
          <w:rFonts w:ascii="Garamond" w:hAnsi="Garamond"/>
          <w:bCs/>
          <w:lang w:val="en-US"/>
        </w:rPr>
        <w:t xml:space="preserve">that </w:t>
      </w:r>
      <w:r w:rsidR="00824152">
        <w:rPr>
          <w:rFonts w:ascii="Garamond" w:hAnsi="Garamond"/>
          <w:bCs/>
          <w:lang w:val="en-US"/>
        </w:rPr>
        <w:t>enables</w:t>
      </w:r>
      <w:r w:rsidR="00330441" w:rsidRPr="00824152">
        <w:rPr>
          <w:rFonts w:ascii="Garamond" w:hAnsi="Garamond"/>
          <w:bCs/>
          <w:lang w:val="en-US"/>
        </w:rPr>
        <w:t xml:space="preserve"> </w:t>
      </w:r>
      <w:r w:rsidR="00824152">
        <w:rPr>
          <w:rFonts w:ascii="Garamond" w:hAnsi="Garamond"/>
          <w:bCs/>
          <w:lang w:val="en-US"/>
        </w:rPr>
        <w:t xml:space="preserve">and motivates </w:t>
      </w:r>
      <w:r w:rsidR="00466CD6" w:rsidRPr="00824152">
        <w:rPr>
          <w:rFonts w:ascii="Garamond" w:hAnsi="Garamond"/>
          <w:bCs/>
          <w:lang w:val="en-US"/>
        </w:rPr>
        <w:t>some</w:t>
      </w:r>
      <w:r w:rsidRPr="00824152">
        <w:rPr>
          <w:rFonts w:ascii="Garamond" w:hAnsi="Garamond"/>
          <w:bCs/>
          <w:lang w:val="en-US"/>
        </w:rPr>
        <w:t xml:space="preserve"> young blind</w:t>
      </w:r>
      <w:r w:rsidR="00466CD6" w:rsidRPr="00824152">
        <w:rPr>
          <w:rFonts w:ascii="Garamond" w:hAnsi="Garamond"/>
          <w:bCs/>
          <w:lang w:val="en-US"/>
        </w:rPr>
        <w:t xml:space="preserve"> or </w:t>
      </w:r>
      <w:r w:rsidRPr="00824152">
        <w:rPr>
          <w:rFonts w:ascii="Garamond" w:hAnsi="Garamond"/>
          <w:bCs/>
          <w:lang w:val="en-US"/>
        </w:rPr>
        <w:t>autistic child</w:t>
      </w:r>
      <w:r w:rsidR="00824152">
        <w:rPr>
          <w:rFonts w:ascii="Garamond" w:hAnsi="Garamond"/>
          <w:bCs/>
          <w:lang w:val="en-US"/>
        </w:rPr>
        <w:t>ren</w:t>
      </w:r>
      <w:r w:rsidRPr="00824152">
        <w:rPr>
          <w:rFonts w:ascii="Garamond" w:hAnsi="Garamond"/>
          <w:bCs/>
          <w:lang w:val="en-US"/>
        </w:rPr>
        <w:t xml:space="preserve"> with learning difficulties</w:t>
      </w:r>
      <w:r w:rsidR="00824152">
        <w:rPr>
          <w:rFonts w:ascii="Garamond" w:hAnsi="Garamond"/>
          <w:bCs/>
          <w:lang w:val="en-US"/>
        </w:rPr>
        <w:t>, from the age of 24 months or so,</w:t>
      </w:r>
      <w:r w:rsidR="00330441" w:rsidRPr="00824152">
        <w:rPr>
          <w:rFonts w:ascii="Garamond" w:hAnsi="Garamond"/>
          <w:bCs/>
          <w:lang w:val="en-US"/>
        </w:rPr>
        <w:t xml:space="preserve"> to</w:t>
      </w:r>
      <w:r w:rsidR="00824152">
        <w:rPr>
          <w:rFonts w:ascii="Garamond" w:hAnsi="Garamond"/>
          <w:bCs/>
          <w:lang w:val="en-US"/>
        </w:rPr>
        <w:t xml:space="preserve"> </w:t>
      </w:r>
      <w:r w:rsidR="00EC3D69" w:rsidRPr="00824152">
        <w:rPr>
          <w:rFonts w:ascii="Garamond" w:hAnsi="Garamond"/>
          <w:bCs/>
          <w:lang w:val="en-US"/>
        </w:rPr>
        <w:t>pick out tunes and harmonies on instruments</w:t>
      </w:r>
      <w:r w:rsidR="00330441" w:rsidRPr="00824152">
        <w:rPr>
          <w:rFonts w:ascii="Garamond" w:hAnsi="Garamond"/>
          <w:bCs/>
          <w:lang w:val="en-US"/>
        </w:rPr>
        <w:t xml:space="preserve"> that they may </w:t>
      </w:r>
      <w:r w:rsidR="00EC3D69" w:rsidRPr="00824152">
        <w:rPr>
          <w:rFonts w:ascii="Garamond" w:hAnsi="Garamond"/>
          <w:bCs/>
          <w:lang w:val="en-US"/>
        </w:rPr>
        <w:t xml:space="preserve">encounter </w:t>
      </w:r>
      <w:r w:rsidR="00330441" w:rsidRPr="00824152">
        <w:rPr>
          <w:rFonts w:ascii="Garamond" w:hAnsi="Garamond"/>
          <w:bCs/>
          <w:lang w:val="en-US"/>
        </w:rPr>
        <w:t>at home, in the nursery or at school – typ</w:t>
      </w:r>
      <w:r w:rsidR="00824152">
        <w:rPr>
          <w:rFonts w:ascii="Garamond" w:hAnsi="Garamond"/>
          <w:bCs/>
          <w:lang w:val="en-US"/>
        </w:rPr>
        <w:t xml:space="preserve">ically the keyboard or piano. This may well occur </w:t>
      </w:r>
      <w:r w:rsidR="00330441" w:rsidRPr="00824152">
        <w:rPr>
          <w:rFonts w:ascii="Garamond" w:hAnsi="Garamond"/>
          <w:bCs/>
          <w:lang w:val="en-US"/>
        </w:rPr>
        <w:t>with no adult intervention</w:t>
      </w:r>
      <w:r w:rsidR="00824152">
        <w:rPr>
          <w:rFonts w:ascii="Garamond" w:hAnsi="Garamond"/>
          <w:bCs/>
          <w:lang w:val="en-US"/>
        </w:rPr>
        <w:t xml:space="preserve"> (</w:t>
      </w:r>
      <w:r w:rsidRPr="00824152">
        <w:rPr>
          <w:rFonts w:ascii="Garamond" w:hAnsi="Garamond"/>
          <w:bCs/>
          <w:lang w:val="en-US"/>
        </w:rPr>
        <w:t xml:space="preserve">or, indeed, </w:t>
      </w:r>
      <w:r w:rsidR="00824152">
        <w:rPr>
          <w:rFonts w:ascii="Garamond" w:hAnsi="Garamond"/>
          <w:bCs/>
          <w:lang w:val="en-US"/>
        </w:rPr>
        <w:t>awareness)</w:t>
      </w:r>
      <w:r w:rsidR="00330441" w:rsidRPr="00824152">
        <w:rPr>
          <w:rFonts w:ascii="Garamond" w:hAnsi="Garamond"/>
          <w:bCs/>
          <w:lang w:val="en-US"/>
        </w:rPr>
        <w:t xml:space="preserve">. </w:t>
      </w:r>
      <w:r w:rsidR="00824152">
        <w:rPr>
          <w:rFonts w:ascii="Garamond" w:hAnsi="Garamond"/>
          <w:bCs/>
          <w:lang w:val="en-US"/>
        </w:rPr>
        <w:t>It is postulated that AP has this impact since e</w:t>
      </w:r>
      <w:r w:rsidRPr="00824152">
        <w:rPr>
          <w:rFonts w:ascii="Garamond" w:hAnsi="Garamond"/>
          <w:bCs/>
          <w:lang w:val="en-US"/>
        </w:rPr>
        <w:t xml:space="preserve">ach pitch </w:t>
      </w:r>
      <w:r w:rsidR="00824152">
        <w:rPr>
          <w:rFonts w:ascii="Garamond" w:hAnsi="Garamond"/>
          <w:bCs/>
          <w:lang w:val="en-US"/>
        </w:rPr>
        <w:t>sounds distinct, potentially eliciting a</w:t>
      </w:r>
      <w:r w:rsidRPr="00824152">
        <w:rPr>
          <w:rFonts w:ascii="Garamond" w:hAnsi="Garamond"/>
          <w:bCs/>
          <w:lang w:val="en-US"/>
        </w:rPr>
        <w:t xml:space="preserve"> powerful emotional response, and </w:t>
      </w:r>
      <w:r w:rsidR="00CC5DF3">
        <w:rPr>
          <w:rFonts w:ascii="Garamond" w:hAnsi="Garamond"/>
          <w:bCs/>
          <w:lang w:val="en-US"/>
        </w:rPr>
        <w:t xml:space="preserve">being able to reproduce these at will must surely be an </w:t>
      </w:r>
      <w:r w:rsidRPr="00824152">
        <w:rPr>
          <w:rFonts w:ascii="Garamond" w:hAnsi="Garamond"/>
          <w:bCs/>
          <w:lang w:val="en-US"/>
        </w:rPr>
        <w:t>electrifying</w:t>
      </w:r>
      <w:r w:rsidR="00CC5DF3">
        <w:rPr>
          <w:rFonts w:ascii="Garamond" w:hAnsi="Garamond"/>
          <w:bCs/>
          <w:lang w:val="en-US"/>
        </w:rPr>
        <w:t xml:space="preserve"> experience</w:t>
      </w:r>
      <w:r w:rsidRPr="00824152">
        <w:rPr>
          <w:rFonts w:ascii="Garamond" w:hAnsi="Garamond"/>
          <w:bCs/>
          <w:lang w:val="en-US"/>
        </w:rPr>
        <w:t>. But more th</w:t>
      </w:r>
      <w:r w:rsidR="00406E6E">
        <w:rPr>
          <w:rFonts w:ascii="Garamond" w:hAnsi="Garamond"/>
          <w:bCs/>
          <w:lang w:val="en-US"/>
        </w:rPr>
        <w:t>is</w:t>
      </w:r>
      <w:r w:rsidRPr="00824152">
        <w:rPr>
          <w:rFonts w:ascii="Garamond" w:hAnsi="Garamond"/>
          <w:bCs/>
          <w:lang w:val="en-US"/>
        </w:rPr>
        <w:t xml:space="preserve">, </w:t>
      </w:r>
      <w:r w:rsidR="00406E6E">
        <w:rPr>
          <w:rFonts w:ascii="Garamond" w:hAnsi="Garamond"/>
          <w:bCs/>
          <w:lang w:val="en-US"/>
        </w:rPr>
        <w:t>AP</w:t>
      </w:r>
      <w:r w:rsidRPr="00824152">
        <w:rPr>
          <w:rFonts w:ascii="Garamond" w:hAnsi="Garamond"/>
          <w:bCs/>
          <w:lang w:val="en-US"/>
        </w:rPr>
        <w:t xml:space="preserve"> </w:t>
      </w:r>
      <w:r w:rsidR="00406E6E">
        <w:rPr>
          <w:rFonts w:ascii="Garamond" w:hAnsi="Garamond"/>
          <w:bCs/>
          <w:lang w:val="en-US"/>
        </w:rPr>
        <w:t xml:space="preserve">makes learning to play by ear manageable, in a way that ‘relative pitch’ alone does not. To </w:t>
      </w:r>
      <w:r w:rsidR="00AF3B3B">
        <w:rPr>
          <w:rFonts w:ascii="Garamond" w:hAnsi="Garamond"/>
          <w:bCs/>
          <w:lang w:val="en-US"/>
        </w:rPr>
        <w:t>understand why, consider</w:t>
      </w:r>
      <w:r w:rsidR="00195A91">
        <w:rPr>
          <w:rFonts w:ascii="Garamond" w:hAnsi="Garamond"/>
          <w:bCs/>
          <w:lang w:val="en-US"/>
        </w:rPr>
        <w:t xml:space="preserve"> a typical </w:t>
      </w:r>
      <w:r w:rsidR="00330441" w:rsidRPr="00F36DD1">
        <w:rPr>
          <w:rFonts w:ascii="Garamond" w:hAnsi="Garamond"/>
          <w:bCs/>
          <w:lang w:val="en-US"/>
        </w:rPr>
        <w:t>playground chant</w:t>
      </w:r>
      <w:r w:rsidR="00195A91">
        <w:rPr>
          <w:rFonts w:ascii="Garamond" w:hAnsi="Garamond"/>
          <w:bCs/>
          <w:lang w:val="en-US"/>
        </w:rPr>
        <w:t xml:space="preserve"> (Figure </w:t>
      </w:r>
      <w:r w:rsidR="007A14A8">
        <w:rPr>
          <w:rFonts w:ascii="Garamond" w:hAnsi="Garamond"/>
          <w:bCs/>
          <w:lang w:val="en-US"/>
        </w:rPr>
        <w:t>x.5</w:t>
      </w:r>
      <w:r w:rsidR="00195A91">
        <w:rPr>
          <w:rFonts w:ascii="Garamond" w:hAnsi="Garamond"/>
          <w:bCs/>
          <w:lang w:val="en-US"/>
        </w:rPr>
        <w:t>)</w:t>
      </w:r>
      <w:r w:rsidR="00553ED5">
        <w:rPr>
          <w:rFonts w:ascii="Garamond" w:hAnsi="Garamond"/>
          <w:bCs/>
          <w:lang w:val="en-US"/>
        </w:rPr>
        <w:t xml:space="preserve">. Neurotypically, in terms of pitch, this is likely to be encoded, stored and retrieved principally </w:t>
      </w:r>
      <w:r w:rsidR="00330441" w:rsidRPr="00F36DD1">
        <w:rPr>
          <w:rFonts w:ascii="Garamond" w:hAnsi="Garamond"/>
          <w:bCs/>
          <w:lang w:val="en-US"/>
        </w:rPr>
        <w:t>as a se</w:t>
      </w:r>
      <w:r w:rsidR="00553ED5">
        <w:rPr>
          <w:rFonts w:ascii="Garamond" w:hAnsi="Garamond"/>
          <w:bCs/>
          <w:lang w:val="en-US"/>
        </w:rPr>
        <w:t>ries of differences between notes</w:t>
      </w:r>
      <w:r w:rsidR="00A17F7D">
        <w:rPr>
          <w:rFonts w:ascii="Garamond" w:hAnsi="Garamond"/>
          <w:bCs/>
          <w:lang w:val="en-US"/>
        </w:rPr>
        <w:t xml:space="preserve"> </w:t>
      </w:r>
      <w:r w:rsidR="0082183C">
        <w:rPr>
          <w:rFonts w:ascii="Garamond" w:hAnsi="Garamond"/>
          <w:bCs/>
          <w:lang w:val="en-US"/>
        </w:rPr>
        <w:t>(</w:t>
      </w:r>
      <w:r w:rsidR="00C86A69">
        <w:rPr>
          <w:rFonts w:ascii="Garamond" w:hAnsi="Garamond"/>
          <w:bCs/>
          <w:lang w:val="en-US"/>
        </w:rPr>
        <w:t xml:space="preserve">although absolute memories </w:t>
      </w:r>
      <w:r w:rsidR="0082183C">
        <w:rPr>
          <w:rFonts w:ascii="Garamond" w:hAnsi="Garamond"/>
          <w:bCs/>
          <w:lang w:val="en-US"/>
        </w:rPr>
        <w:t xml:space="preserve">will exist </w:t>
      </w:r>
      <w:r w:rsidR="0082183C">
        <w:rPr>
          <w:rFonts w:ascii="Garamond" w:hAnsi="Garamond"/>
          <w:bCs/>
          <w:lang w:val="en-US"/>
        </w:rPr>
        <w:lastRenderedPageBreak/>
        <w:t xml:space="preserve">within a </w:t>
      </w:r>
      <w:r w:rsidR="00F61D86">
        <w:rPr>
          <w:rFonts w:ascii="Garamond" w:hAnsi="Garamond"/>
          <w:bCs/>
          <w:lang w:val="en-US"/>
        </w:rPr>
        <w:t xml:space="preserve">limited </w:t>
      </w:r>
      <w:r w:rsidR="0082183C">
        <w:rPr>
          <w:rFonts w:ascii="Garamond" w:hAnsi="Garamond"/>
          <w:bCs/>
          <w:lang w:val="en-US"/>
        </w:rPr>
        <w:t>range)</w:t>
      </w:r>
      <w:r w:rsidR="00C86A69">
        <w:rPr>
          <w:rFonts w:ascii="Garamond" w:hAnsi="Garamond"/>
          <w:bCs/>
          <w:lang w:val="en-US"/>
        </w:rPr>
        <w:t xml:space="preserve">. </w:t>
      </w:r>
      <w:r w:rsidR="00330441" w:rsidRPr="00F36DD1">
        <w:rPr>
          <w:rFonts w:ascii="Garamond" w:hAnsi="Garamond"/>
          <w:lang w:val="en-US"/>
        </w:rPr>
        <w:t xml:space="preserve">However, for children </w:t>
      </w:r>
      <w:r>
        <w:rPr>
          <w:rFonts w:ascii="Garamond" w:hAnsi="Garamond"/>
          <w:lang w:val="en-US"/>
        </w:rPr>
        <w:t>with</w:t>
      </w:r>
      <w:r w:rsidR="00330441" w:rsidRPr="00F36DD1">
        <w:rPr>
          <w:rFonts w:ascii="Garamond" w:hAnsi="Garamond"/>
          <w:lang w:val="en-US"/>
        </w:rPr>
        <w:t xml:space="preserve"> AP, the posit</w:t>
      </w:r>
      <w:r w:rsidR="00C86A69">
        <w:rPr>
          <w:rFonts w:ascii="Garamond" w:hAnsi="Garamond"/>
          <w:lang w:val="en-US"/>
        </w:rPr>
        <w:t xml:space="preserve">ion is rather different, since </w:t>
      </w:r>
      <w:r w:rsidR="00330441" w:rsidRPr="00F36DD1">
        <w:rPr>
          <w:rFonts w:ascii="Garamond" w:hAnsi="Garamond"/>
          <w:lang w:val="en-US"/>
        </w:rPr>
        <w:t>they have the capacity to encode the pitch data from music directly, rather</w:t>
      </w:r>
      <w:r w:rsidR="0082183C">
        <w:rPr>
          <w:rFonts w:ascii="Garamond" w:hAnsi="Garamond"/>
          <w:lang w:val="en-US"/>
        </w:rPr>
        <w:t xml:space="preserve"> than as series of intervals. Hence</w:t>
      </w:r>
      <w:r w:rsidR="00330441" w:rsidRPr="00F36DD1">
        <w:rPr>
          <w:rFonts w:ascii="Garamond" w:hAnsi="Garamond"/>
          <w:lang w:val="en-US"/>
        </w:rPr>
        <w:t xml:space="preserve"> in seeking to remember and repeat groups of notes over signific</w:t>
      </w:r>
      <w:r w:rsidR="00395C37">
        <w:rPr>
          <w:rFonts w:ascii="Garamond" w:hAnsi="Garamond"/>
          <w:lang w:val="en-US"/>
        </w:rPr>
        <w:t>ant periods of time, they have certain</w:t>
      </w:r>
      <w:r w:rsidR="00330441" w:rsidRPr="00F36DD1">
        <w:rPr>
          <w:rFonts w:ascii="Garamond" w:hAnsi="Garamond"/>
          <w:lang w:val="en-US"/>
        </w:rPr>
        <w:t xml:space="preserve"> processing advantage</w:t>
      </w:r>
      <w:r w:rsidR="00395C37">
        <w:rPr>
          <w:rFonts w:ascii="Garamond" w:hAnsi="Garamond"/>
          <w:lang w:val="en-US"/>
        </w:rPr>
        <w:t>s over their neurotypical peers,</w:t>
      </w:r>
      <w:r w:rsidR="00330441" w:rsidRPr="00F36DD1">
        <w:rPr>
          <w:rFonts w:ascii="Garamond" w:hAnsi="Garamond"/>
          <w:lang w:val="en-US"/>
        </w:rPr>
        <w:t xml:space="preserve"> </w:t>
      </w:r>
      <w:r w:rsidR="00165E51">
        <w:rPr>
          <w:rFonts w:ascii="Garamond" w:hAnsi="Garamond"/>
          <w:lang w:val="en-US"/>
        </w:rPr>
        <w:t xml:space="preserve">who </w:t>
      </w:r>
      <w:r w:rsidR="00330441" w:rsidRPr="00F36DD1">
        <w:rPr>
          <w:rFonts w:ascii="Garamond" w:hAnsi="Garamond"/>
          <w:lang w:val="en-US"/>
        </w:rPr>
        <w:t>extract and store information a</w:t>
      </w:r>
      <w:r w:rsidR="005B7FB9">
        <w:rPr>
          <w:rFonts w:ascii="Garamond" w:hAnsi="Garamond"/>
          <w:lang w:val="en-US"/>
        </w:rPr>
        <w:t>t a higher level of abstraction (note that such representations may be more parsimonious, however</w:t>
      </w:r>
      <w:r w:rsidR="00165E51">
        <w:rPr>
          <w:rFonts w:ascii="Garamond" w:hAnsi="Garamond"/>
          <w:lang w:val="en-US"/>
        </w:rPr>
        <w:t xml:space="preserve">, </w:t>
      </w:r>
      <w:r w:rsidR="0082183C">
        <w:rPr>
          <w:rFonts w:ascii="Garamond" w:hAnsi="Garamond"/>
          <w:lang w:val="en-US"/>
        </w:rPr>
        <w:t>since they are able to take</w:t>
      </w:r>
      <w:r w:rsidR="00165E51">
        <w:rPr>
          <w:rFonts w:ascii="Garamond" w:hAnsi="Garamond"/>
          <w:lang w:val="en-US"/>
        </w:rPr>
        <w:t xml:space="preserve"> </w:t>
      </w:r>
      <w:r w:rsidR="00DE6A25">
        <w:rPr>
          <w:rFonts w:ascii="Garamond" w:hAnsi="Garamond"/>
          <w:lang w:val="en-US"/>
        </w:rPr>
        <w:t xml:space="preserve">advantage of the </w:t>
      </w:r>
      <w:r w:rsidR="00165E51">
        <w:rPr>
          <w:rFonts w:ascii="Garamond" w:hAnsi="Garamond"/>
          <w:lang w:val="en-US"/>
        </w:rPr>
        <w:t xml:space="preserve">redundancy </w:t>
      </w:r>
      <w:r w:rsidR="00E25CFF">
        <w:rPr>
          <w:rFonts w:ascii="Garamond" w:hAnsi="Garamond"/>
          <w:lang w:val="en-US"/>
        </w:rPr>
        <w:t>inherent in musical structures</w:t>
      </w:r>
      <w:r w:rsidR="005B7FB9">
        <w:rPr>
          <w:rFonts w:ascii="Garamond" w:hAnsi="Garamond"/>
          <w:lang w:val="en-US"/>
        </w:rPr>
        <w:t>).</w:t>
      </w:r>
    </w:p>
    <w:p w14:paraId="66C3D468" w14:textId="77777777" w:rsidR="003C6029" w:rsidRDefault="003C6029" w:rsidP="006B3FD3">
      <w:pPr>
        <w:spacing w:line="360" w:lineRule="auto"/>
        <w:jc w:val="center"/>
        <w:rPr>
          <w:rFonts w:ascii="Garamond" w:hAnsi="Garamond"/>
          <w:lang w:val="en-US"/>
        </w:rPr>
      </w:pPr>
    </w:p>
    <w:p w14:paraId="0065961C" w14:textId="50EB260A" w:rsidR="006B3FD3" w:rsidRDefault="006B3FD3" w:rsidP="006B3FD3">
      <w:pPr>
        <w:spacing w:line="360" w:lineRule="auto"/>
        <w:jc w:val="center"/>
        <w:rPr>
          <w:rFonts w:ascii="Garamond" w:hAnsi="Garamond"/>
          <w:lang w:val="en-US"/>
        </w:rPr>
      </w:pPr>
      <w:r>
        <w:rPr>
          <w:rFonts w:ascii="Garamond" w:hAnsi="Garamond"/>
          <w:noProof/>
          <w:lang w:val="en-US"/>
        </w:rPr>
        <w:drawing>
          <wp:inline distT="0" distB="0" distL="0" distR="0" wp14:anchorId="2F424F91" wp14:editId="474EB600">
            <wp:extent cx="2702278" cy="549169"/>
            <wp:effectExtent l="0" t="0" r="0" b="10160"/>
            <wp:docPr id="2" name="Picture 2" descr="Macintosh HD:Users:a.ockelford:Desktop:Figure 11.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ckelford:Desktop:Figure 11.3.pdf"/>
                    <pic:cNvPicPr>
                      <a:picLocks noChangeAspect="1" noChangeArrowheads="1"/>
                    </pic:cNvPicPr>
                  </pic:nvPicPr>
                  <pic:blipFill rotWithShape="1">
                    <a:blip r:embed="rId14">
                      <a:extLst>
                        <a:ext uri="{28A0092B-C50C-407E-A947-70E740481C1C}">
                          <a14:useLocalDpi xmlns:a14="http://schemas.microsoft.com/office/drawing/2010/main" val="0"/>
                        </a:ext>
                      </a:extLst>
                    </a:blip>
                    <a:srcRect l="37530" t="46019" r="37791" b="48966"/>
                    <a:stretch/>
                  </pic:blipFill>
                  <pic:spPr bwMode="auto">
                    <a:xfrm>
                      <a:off x="0" y="0"/>
                      <a:ext cx="2707961" cy="55032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2919D91" w14:textId="03FA6316" w:rsidR="00C918AC" w:rsidRPr="003359F7" w:rsidRDefault="00C918AC" w:rsidP="00C918AC">
      <w:pPr>
        <w:spacing w:line="360" w:lineRule="auto"/>
        <w:ind w:hanging="142"/>
        <w:jc w:val="center"/>
        <w:rPr>
          <w:rFonts w:ascii="Garamond" w:hAnsi="Garamond"/>
          <w:color w:val="FF0000"/>
          <w:sz w:val="20"/>
          <w:szCs w:val="20"/>
          <w:lang w:val="en-US"/>
        </w:rPr>
      </w:pPr>
      <w:r w:rsidRPr="003359F7">
        <w:rPr>
          <w:rFonts w:ascii="Garamond" w:hAnsi="Garamond"/>
          <w:color w:val="FF0000"/>
          <w:sz w:val="20"/>
          <w:szCs w:val="20"/>
          <w:lang w:val="en-US"/>
        </w:rPr>
        <w:t xml:space="preserve">Figure </w:t>
      </w:r>
      <w:r w:rsidR="007A14A8">
        <w:rPr>
          <w:rFonts w:ascii="Garamond" w:hAnsi="Garamond"/>
          <w:color w:val="FF0000"/>
          <w:sz w:val="20"/>
          <w:szCs w:val="20"/>
          <w:lang w:val="en-US"/>
        </w:rPr>
        <w:t>x.5</w:t>
      </w:r>
      <w:r w:rsidRPr="003359F7">
        <w:rPr>
          <w:rFonts w:ascii="Garamond" w:hAnsi="Garamond"/>
          <w:color w:val="FF0000"/>
          <w:sz w:val="20"/>
          <w:szCs w:val="20"/>
          <w:lang w:val="en-US"/>
        </w:rPr>
        <w:t xml:space="preserve"> </w:t>
      </w:r>
      <w:r>
        <w:rPr>
          <w:rFonts w:ascii="Garamond" w:hAnsi="Garamond"/>
          <w:color w:val="FF0000"/>
          <w:sz w:val="20"/>
          <w:szCs w:val="20"/>
          <w:lang w:val="en-US"/>
        </w:rPr>
        <w:t>A playground chant.</w:t>
      </w:r>
    </w:p>
    <w:p w14:paraId="0FE9EA73" w14:textId="77777777" w:rsidR="00330441" w:rsidRPr="00F36DD1" w:rsidRDefault="00330441" w:rsidP="00330441">
      <w:pPr>
        <w:spacing w:line="360" w:lineRule="auto"/>
        <w:rPr>
          <w:rFonts w:ascii="Garamond" w:hAnsi="Garamond"/>
          <w:lang w:val="en-US"/>
        </w:rPr>
      </w:pPr>
    </w:p>
    <w:p w14:paraId="517B50D8" w14:textId="420E0F34" w:rsidR="003C6029" w:rsidRDefault="00330441" w:rsidP="00330441">
      <w:pPr>
        <w:spacing w:line="360" w:lineRule="auto"/>
        <w:rPr>
          <w:rFonts w:ascii="Garamond" w:hAnsi="Garamond"/>
          <w:lang w:val="en-US"/>
        </w:rPr>
      </w:pPr>
      <w:r w:rsidRPr="00F36DD1">
        <w:rPr>
          <w:rFonts w:ascii="Garamond" w:hAnsi="Garamond"/>
          <w:lang w:val="en-US"/>
        </w:rPr>
        <w:t>I</w:t>
      </w:r>
      <w:r w:rsidR="00DC17FB">
        <w:rPr>
          <w:rFonts w:ascii="Garamond" w:hAnsi="Garamond"/>
          <w:lang w:val="en-US"/>
        </w:rPr>
        <w:t>n my view, i</w:t>
      </w:r>
      <w:r w:rsidRPr="00F36DD1">
        <w:rPr>
          <w:rFonts w:ascii="Garamond" w:hAnsi="Garamond"/>
          <w:lang w:val="en-US"/>
        </w:rPr>
        <w:t xml:space="preserve">t is this </w:t>
      </w:r>
      <w:r w:rsidR="00E9334A">
        <w:rPr>
          <w:rFonts w:ascii="Garamond" w:hAnsi="Garamond"/>
          <w:lang w:val="en-US"/>
        </w:rPr>
        <w:t xml:space="preserve">capacity </w:t>
      </w:r>
      <w:r w:rsidRPr="00F36DD1">
        <w:rPr>
          <w:rFonts w:ascii="Garamond" w:hAnsi="Garamond"/>
          <w:lang w:val="en-US"/>
        </w:rPr>
        <w:t xml:space="preserve">that explains why children on the autism spectrum with AP are able to develop instrumental skills at an early age with no formal tuition, since for them, reproducing groups of notes that they have heard is merely a question of remembering a series of one-to-one mappings between given pitches as they sound and (typically) the keys on a keyboard that produce them. These relationships are invariant: once learnt, they </w:t>
      </w:r>
      <w:r w:rsidR="004E13C9">
        <w:rPr>
          <w:rFonts w:ascii="Garamond" w:hAnsi="Garamond"/>
          <w:lang w:val="en-US"/>
        </w:rPr>
        <w:t xml:space="preserve">can </w:t>
      </w:r>
      <w:r w:rsidRPr="00F36DD1">
        <w:rPr>
          <w:rFonts w:ascii="Garamond" w:hAnsi="Garamond"/>
          <w:lang w:val="en-US"/>
        </w:rPr>
        <w:t xml:space="preserve">service a lifetime of music making, through which they are constantly reinforced. </w:t>
      </w:r>
      <w:r w:rsidR="004E13C9">
        <w:rPr>
          <w:rFonts w:ascii="Garamond" w:hAnsi="Garamond"/>
          <w:lang w:val="en-US"/>
        </w:rPr>
        <w:t>On the other hand, w</w:t>
      </w:r>
      <w:r w:rsidRPr="00F36DD1">
        <w:rPr>
          <w:rFonts w:ascii="Garamond" w:hAnsi="Garamond"/>
          <w:lang w:val="en-US"/>
        </w:rPr>
        <w:t xml:space="preserve">ere </w:t>
      </w:r>
      <w:r w:rsidR="00E9334A">
        <w:rPr>
          <w:rFonts w:ascii="Garamond" w:hAnsi="Garamond"/>
          <w:lang w:val="en-US"/>
        </w:rPr>
        <w:t>a child with ‘relative pitch’</w:t>
      </w:r>
      <w:r w:rsidR="004E13C9">
        <w:rPr>
          <w:rFonts w:ascii="Garamond" w:hAnsi="Garamond"/>
          <w:lang w:val="en-US"/>
        </w:rPr>
        <w:t xml:space="preserve"> to try to play by ear, </w:t>
      </w:r>
      <w:r w:rsidR="00E9334A">
        <w:rPr>
          <w:rFonts w:ascii="Garamond" w:hAnsi="Garamond"/>
          <w:lang w:val="en-US"/>
        </w:rPr>
        <w:t xml:space="preserve">he or </w:t>
      </w:r>
      <w:r w:rsidRPr="00F36DD1">
        <w:rPr>
          <w:rFonts w:ascii="Garamond" w:hAnsi="Garamond"/>
          <w:lang w:val="en-US"/>
        </w:rPr>
        <w:t xml:space="preserve">she would have to </w:t>
      </w:r>
      <w:r w:rsidR="004E13C9">
        <w:rPr>
          <w:rFonts w:ascii="Garamond" w:hAnsi="Garamond"/>
          <w:lang w:val="en-US"/>
        </w:rPr>
        <w:t>become proficient in</w:t>
      </w:r>
      <w:r w:rsidRPr="00F36DD1">
        <w:rPr>
          <w:rFonts w:ascii="Garamond" w:hAnsi="Garamond"/>
          <w:lang w:val="en-US"/>
        </w:rPr>
        <w:t xml:space="preserve"> the far more complicated process of calculating how the intervals that </w:t>
      </w:r>
      <w:r w:rsidR="00E9334A">
        <w:rPr>
          <w:rFonts w:ascii="Garamond" w:hAnsi="Garamond"/>
          <w:lang w:val="en-US"/>
        </w:rPr>
        <w:t>are perceived</w:t>
      </w:r>
      <w:r w:rsidRPr="00F36DD1">
        <w:rPr>
          <w:rFonts w:ascii="Garamond" w:hAnsi="Garamond"/>
          <w:lang w:val="en-US"/>
        </w:rPr>
        <w:t xml:space="preserve"> map onto the distances between keys, which, due to the asymmetries of the keyboard, are likely to differ according to </w:t>
      </w:r>
      <w:r w:rsidR="00E9334A">
        <w:rPr>
          <w:rFonts w:ascii="Garamond" w:hAnsi="Garamond"/>
          <w:lang w:val="en-US"/>
        </w:rPr>
        <w:t xml:space="preserve">what would necessarily be an arbitrary </w:t>
      </w:r>
      <w:r w:rsidR="003C6029">
        <w:rPr>
          <w:rFonts w:ascii="Garamond" w:hAnsi="Garamond"/>
          <w:lang w:val="en-US"/>
        </w:rPr>
        <w:t>starting point.</w:t>
      </w:r>
    </w:p>
    <w:p w14:paraId="6683BBAD" w14:textId="77777777" w:rsidR="003C6029" w:rsidRDefault="003C6029" w:rsidP="00330441">
      <w:pPr>
        <w:spacing w:line="360" w:lineRule="auto"/>
        <w:rPr>
          <w:rFonts w:ascii="Garamond" w:hAnsi="Garamond"/>
          <w:lang w:val="en-US"/>
        </w:rPr>
      </w:pPr>
    </w:p>
    <w:p w14:paraId="339DDFEA" w14:textId="56EC653F" w:rsidR="00CB4134" w:rsidRPr="00F36DD1" w:rsidRDefault="00E93D48" w:rsidP="00CB4134">
      <w:pPr>
        <w:spacing w:line="360" w:lineRule="auto"/>
        <w:rPr>
          <w:rFonts w:ascii="Garamond" w:hAnsi="Garamond"/>
          <w:lang w:val="en-US"/>
        </w:rPr>
      </w:pPr>
      <w:r>
        <w:rPr>
          <w:rFonts w:ascii="Garamond" w:hAnsi="Garamond"/>
          <w:lang w:val="en-US"/>
        </w:rPr>
        <w:t xml:space="preserve">For example, </w:t>
      </w:r>
      <w:r w:rsidR="00330441" w:rsidRPr="00F36DD1">
        <w:rPr>
          <w:rFonts w:ascii="Garamond" w:hAnsi="Garamond"/>
          <w:lang w:val="en-US"/>
        </w:rPr>
        <w:t xml:space="preserve">the interval </w:t>
      </w:r>
      <w:r w:rsidR="004E13C9">
        <w:rPr>
          <w:rFonts w:ascii="Garamond" w:hAnsi="Garamond"/>
          <w:lang w:val="en-US"/>
        </w:rPr>
        <w:t>of a minor</w:t>
      </w:r>
      <w:r w:rsidR="00872676">
        <w:rPr>
          <w:rFonts w:ascii="Garamond" w:hAnsi="Garamond"/>
          <w:lang w:val="en-US"/>
        </w:rPr>
        <w:t xml:space="preserve"> </w:t>
      </w:r>
      <w:r w:rsidR="00872676" w:rsidRPr="00F36DD1">
        <w:rPr>
          <w:rFonts w:ascii="Garamond" w:hAnsi="Garamond"/>
          <w:lang w:val="en-US"/>
        </w:rPr>
        <w:t>3rd</w:t>
      </w:r>
      <w:r w:rsidR="00872676">
        <w:rPr>
          <w:rFonts w:ascii="Garamond" w:hAnsi="Garamond"/>
          <w:lang w:val="en-US"/>
        </w:rPr>
        <w:t xml:space="preserve"> </w:t>
      </w:r>
      <w:r w:rsidR="004C778A">
        <w:rPr>
          <w:rFonts w:ascii="Garamond" w:hAnsi="Garamond"/>
          <w:lang w:val="en-US"/>
        </w:rPr>
        <w:t xml:space="preserve">that exists </w:t>
      </w:r>
      <w:r w:rsidR="00330441" w:rsidRPr="00F36DD1">
        <w:rPr>
          <w:rFonts w:ascii="Garamond" w:hAnsi="Garamond"/>
          <w:lang w:val="en-US"/>
        </w:rPr>
        <w:t xml:space="preserve">between the first two notes of </w:t>
      </w:r>
      <w:r w:rsidR="004E13C9">
        <w:rPr>
          <w:rFonts w:ascii="Garamond" w:hAnsi="Garamond"/>
          <w:lang w:val="en-US"/>
        </w:rPr>
        <w:t>the playgr</w:t>
      </w:r>
      <w:r>
        <w:rPr>
          <w:rFonts w:ascii="Garamond" w:hAnsi="Garamond"/>
          <w:lang w:val="en-US"/>
        </w:rPr>
        <w:t xml:space="preserve">ound chant shown in Figure </w:t>
      </w:r>
      <w:r w:rsidR="00946859">
        <w:rPr>
          <w:rFonts w:ascii="Garamond" w:hAnsi="Garamond"/>
          <w:lang w:val="en-US"/>
        </w:rPr>
        <w:t>x.5</w:t>
      </w:r>
      <w:r w:rsidR="004E13C9">
        <w:rPr>
          <w:rFonts w:ascii="Garamond" w:hAnsi="Garamond"/>
          <w:lang w:val="en-US"/>
        </w:rPr>
        <w:t xml:space="preserve"> </w:t>
      </w:r>
      <w:r>
        <w:rPr>
          <w:rFonts w:ascii="Garamond" w:hAnsi="Garamond"/>
          <w:lang w:val="en-US"/>
        </w:rPr>
        <w:t>can be produced</w:t>
      </w:r>
      <w:r w:rsidR="00330441" w:rsidRPr="00F36DD1">
        <w:rPr>
          <w:rFonts w:ascii="Garamond" w:hAnsi="Garamond"/>
          <w:lang w:val="en-US"/>
        </w:rPr>
        <w:t xml:space="preserve"> through 12 distinct key combinations, comprising one of four underlying patterns. </w:t>
      </w:r>
      <w:r w:rsidR="00C26851">
        <w:rPr>
          <w:rFonts w:ascii="Garamond" w:hAnsi="Garamond"/>
          <w:lang w:val="en-US"/>
        </w:rPr>
        <w:t>Moreover, t</w:t>
      </w:r>
      <w:r w:rsidR="00872676">
        <w:rPr>
          <w:rFonts w:ascii="Garamond" w:hAnsi="Garamond"/>
          <w:lang w:val="en-US"/>
        </w:rPr>
        <w:t>he complexity of the situation is compounded</w:t>
      </w:r>
      <w:r w:rsidR="00636323">
        <w:rPr>
          <w:rFonts w:ascii="Garamond" w:hAnsi="Garamond"/>
          <w:lang w:val="en-US"/>
        </w:rPr>
        <w:t xml:space="preserve"> </w:t>
      </w:r>
      <w:r w:rsidR="00C26851">
        <w:rPr>
          <w:rFonts w:ascii="Garamond" w:hAnsi="Garamond"/>
          <w:lang w:val="en-US"/>
        </w:rPr>
        <w:t>by the fact that</w:t>
      </w:r>
      <w:r w:rsidR="00330441" w:rsidRPr="00F36DD1">
        <w:rPr>
          <w:rFonts w:ascii="Garamond" w:hAnsi="Garamond"/>
          <w:lang w:val="en-US"/>
        </w:rPr>
        <w:t xml:space="preserve"> virtually the same physical leap between </w:t>
      </w:r>
      <w:r w:rsidR="00C26851">
        <w:rPr>
          <w:rFonts w:ascii="Garamond" w:hAnsi="Garamond"/>
          <w:lang w:val="en-US"/>
        </w:rPr>
        <w:t>other keys may sound different (a major 3rd</w:t>
      </w:r>
      <w:r w:rsidR="00330441" w:rsidRPr="00F36DD1">
        <w:rPr>
          <w:rFonts w:ascii="Garamond" w:hAnsi="Garamond"/>
          <w:lang w:val="en-US"/>
        </w:rPr>
        <w:t>) according to its position</w:t>
      </w:r>
      <w:r w:rsidR="00C26851">
        <w:rPr>
          <w:rFonts w:ascii="Garamond" w:hAnsi="Garamond"/>
          <w:lang w:val="en-US"/>
        </w:rPr>
        <w:t xml:space="preserve"> on the keyboard (see Figure </w:t>
      </w:r>
      <w:r w:rsidR="00946859">
        <w:rPr>
          <w:rFonts w:ascii="Garamond" w:hAnsi="Garamond"/>
          <w:lang w:val="en-US"/>
        </w:rPr>
        <w:t>x.6</w:t>
      </w:r>
      <w:r w:rsidR="00330441" w:rsidRPr="00F36DD1">
        <w:rPr>
          <w:rFonts w:ascii="Garamond" w:hAnsi="Garamond"/>
          <w:lang w:val="en-US"/>
        </w:rPr>
        <w:t>).</w:t>
      </w:r>
    </w:p>
    <w:p w14:paraId="74C13B7D" w14:textId="20A8A5DD" w:rsidR="00330441" w:rsidRPr="00636323" w:rsidRDefault="00D204F9" w:rsidP="00CB4134">
      <w:pPr>
        <w:spacing w:line="360" w:lineRule="auto"/>
        <w:jc w:val="center"/>
        <w:rPr>
          <w:rFonts w:ascii="Garamond" w:hAnsi="Garamond"/>
          <w:lang w:val="en-US"/>
        </w:rPr>
      </w:pPr>
      <w:r>
        <w:rPr>
          <w:rFonts w:ascii="Garamond" w:hAnsi="Garamond"/>
          <w:noProof/>
          <w:lang w:val="en-US"/>
        </w:rPr>
        <w:lastRenderedPageBreak/>
        <w:drawing>
          <wp:inline distT="0" distB="0" distL="0" distR="0" wp14:anchorId="6B3133CD" wp14:editId="21F1E23D">
            <wp:extent cx="2967725" cy="5145133"/>
            <wp:effectExtent l="0" t="0" r="0" b="11430"/>
            <wp:docPr id="13" name="Picture 13" descr="Macintosh HD:Users:a.ockelford:Desktop:Figure CMP Ock 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Figure CMP Ock 6.pdf"/>
                    <pic:cNvPicPr>
                      <a:picLocks noChangeAspect="1" noChangeArrowheads="1"/>
                    </pic:cNvPicPr>
                  </pic:nvPicPr>
                  <pic:blipFill rotWithShape="1">
                    <a:blip r:embed="rId15">
                      <a:extLst>
                        <a:ext uri="{28A0092B-C50C-407E-A947-70E740481C1C}">
                          <a14:useLocalDpi xmlns:a14="http://schemas.microsoft.com/office/drawing/2010/main" val="0"/>
                        </a:ext>
                      </a:extLst>
                    </a:blip>
                    <a:srcRect l="40512" t="26396" r="37415" b="35337"/>
                    <a:stretch/>
                  </pic:blipFill>
                  <pic:spPr bwMode="auto">
                    <a:xfrm>
                      <a:off x="0" y="0"/>
                      <a:ext cx="2969290" cy="514784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D1C37CA" w14:textId="77777777" w:rsidR="00CB4134" w:rsidRDefault="00CB4134" w:rsidP="00CB4134">
      <w:pPr>
        <w:jc w:val="center"/>
        <w:rPr>
          <w:rFonts w:ascii="Garamond" w:hAnsi="Garamond"/>
          <w:color w:val="FF0000"/>
          <w:sz w:val="20"/>
          <w:szCs w:val="20"/>
          <w:lang w:val="en-US"/>
        </w:rPr>
      </w:pPr>
    </w:p>
    <w:p w14:paraId="579C173F" w14:textId="62FC851C" w:rsidR="00CB4134" w:rsidRPr="00CB4134" w:rsidRDefault="00CB4134" w:rsidP="00CB4134">
      <w:pPr>
        <w:jc w:val="center"/>
        <w:rPr>
          <w:rFonts w:ascii="Garamond" w:hAnsi="Garamond"/>
          <w:color w:val="FF0000"/>
          <w:sz w:val="20"/>
          <w:szCs w:val="20"/>
          <w:lang w:val="en-US"/>
        </w:rPr>
      </w:pPr>
      <w:r w:rsidRPr="00CB4134">
        <w:rPr>
          <w:rFonts w:ascii="Garamond" w:hAnsi="Garamond"/>
          <w:color w:val="FF0000"/>
          <w:sz w:val="20"/>
          <w:szCs w:val="20"/>
          <w:lang w:val="en-US"/>
        </w:rPr>
        <w:t xml:space="preserve">Figure </w:t>
      </w:r>
      <w:proofErr w:type="gramStart"/>
      <w:r w:rsidR="00946859">
        <w:rPr>
          <w:rFonts w:ascii="Garamond" w:hAnsi="Garamond"/>
          <w:color w:val="FF0000"/>
          <w:sz w:val="20"/>
          <w:szCs w:val="20"/>
          <w:lang w:val="en-US"/>
        </w:rPr>
        <w:t>x.6</w:t>
      </w:r>
      <w:r w:rsidRPr="00CB4134">
        <w:rPr>
          <w:rFonts w:ascii="Garamond" w:hAnsi="Garamond"/>
          <w:color w:val="FF0000"/>
          <w:sz w:val="20"/>
          <w:szCs w:val="20"/>
          <w:lang w:val="en-US"/>
        </w:rPr>
        <w:t xml:space="preserve">  Different</w:t>
      </w:r>
      <w:proofErr w:type="gramEnd"/>
      <w:r w:rsidRPr="00CB4134">
        <w:rPr>
          <w:rFonts w:ascii="Garamond" w:hAnsi="Garamond"/>
          <w:color w:val="FF0000"/>
          <w:sz w:val="20"/>
          <w:szCs w:val="20"/>
          <w:lang w:val="en-US"/>
        </w:rPr>
        <w:t xml:space="preserve"> mechanisms involved in playing by ear using ‘absolute’</w:t>
      </w:r>
    </w:p>
    <w:p w14:paraId="68B43DE7" w14:textId="1A34AEB8" w:rsidR="00636323" w:rsidRDefault="00CB4134" w:rsidP="00CB4134">
      <w:pPr>
        <w:jc w:val="center"/>
        <w:rPr>
          <w:rFonts w:ascii="Garamond" w:hAnsi="Garamond"/>
          <w:color w:val="FF0000"/>
          <w:sz w:val="20"/>
          <w:szCs w:val="20"/>
          <w:lang w:val="en-US"/>
        </w:rPr>
      </w:pPr>
      <w:r w:rsidRPr="00CB4134">
        <w:rPr>
          <w:rFonts w:ascii="Garamond" w:hAnsi="Garamond"/>
          <w:color w:val="FF0000"/>
          <w:sz w:val="20"/>
          <w:szCs w:val="20"/>
          <w:lang w:val="en-US"/>
        </w:rPr>
        <w:t>and ‘relative’ pitch abilities.</w:t>
      </w:r>
    </w:p>
    <w:p w14:paraId="56C160A4" w14:textId="77777777" w:rsidR="00CB4134" w:rsidRPr="00CB4134" w:rsidRDefault="00CB4134" w:rsidP="00CB4134">
      <w:pPr>
        <w:spacing w:line="360" w:lineRule="auto"/>
        <w:jc w:val="center"/>
        <w:rPr>
          <w:rFonts w:ascii="Garamond" w:hAnsi="Garamond"/>
          <w:sz w:val="20"/>
          <w:szCs w:val="20"/>
          <w:lang w:val="en-US"/>
        </w:rPr>
      </w:pPr>
    </w:p>
    <w:p w14:paraId="77382AE4" w14:textId="681283CF" w:rsidR="00A32B22" w:rsidRDefault="002B2283" w:rsidP="00946859">
      <w:pPr>
        <w:spacing w:line="360" w:lineRule="auto"/>
        <w:rPr>
          <w:rFonts w:ascii="Garamond" w:hAnsi="Garamond"/>
          <w:lang w:val="en-US"/>
        </w:rPr>
      </w:pPr>
      <w:r>
        <w:rPr>
          <w:rFonts w:ascii="Garamond" w:hAnsi="Garamond"/>
          <w:lang w:val="en-US"/>
        </w:rPr>
        <w:t xml:space="preserve">That is not to say that </w:t>
      </w:r>
      <w:r w:rsidR="00330441" w:rsidRPr="00F36DD1">
        <w:rPr>
          <w:rFonts w:ascii="Garamond" w:hAnsi="Garamond"/>
          <w:lang w:val="en-US"/>
        </w:rPr>
        <w:t xml:space="preserve">children with AP who learn to play by ear </w:t>
      </w:r>
      <w:r>
        <w:rPr>
          <w:rFonts w:ascii="Garamond" w:hAnsi="Garamond"/>
          <w:lang w:val="en-US"/>
        </w:rPr>
        <w:t xml:space="preserve">do not </w:t>
      </w:r>
      <w:r w:rsidR="00330441" w:rsidRPr="00F36DD1">
        <w:rPr>
          <w:rFonts w:ascii="Garamond" w:hAnsi="Garamond"/>
          <w:lang w:val="en-US"/>
        </w:rPr>
        <w:t xml:space="preserve">rapidly develop the skills to play melodies beginning on different notes too, </w:t>
      </w:r>
      <w:r>
        <w:rPr>
          <w:rFonts w:ascii="Garamond" w:hAnsi="Garamond"/>
          <w:lang w:val="en-US"/>
        </w:rPr>
        <w:t xml:space="preserve">and it is not unusual for them to learn to </w:t>
      </w:r>
      <w:r w:rsidR="00A65E02">
        <w:rPr>
          <w:rFonts w:ascii="Garamond" w:hAnsi="Garamond"/>
          <w:lang w:val="en-US"/>
        </w:rPr>
        <w:t>reproduce</w:t>
      </w:r>
      <w:r>
        <w:rPr>
          <w:rFonts w:ascii="Garamond" w:hAnsi="Garamond"/>
          <w:lang w:val="en-US"/>
        </w:rPr>
        <w:t xml:space="preserve"> pieces</w:t>
      </w:r>
      <w:r w:rsidR="00330441" w:rsidRPr="00F36DD1">
        <w:rPr>
          <w:rFonts w:ascii="Garamond" w:hAnsi="Garamond"/>
          <w:lang w:val="en-US"/>
        </w:rPr>
        <w:t xml:space="preserve"> fluently in every key (a capacity that, as a teacher, I strongly encourage). This may appear contradictory, in the light of the processing advantage conferred by being able to encode pitches as perceptual identities in their own right, each of which, as we have seen, maps uniquely onto a particular </w:t>
      </w:r>
      <w:r>
        <w:rPr>
          <w:rFonts w:ascii="Garamond" w:hAnsi="Garamond"/>
          <w:lang w:val="en-US"/>
        </w:rPr>
        <w:t>note on the keyboard</w:t>
      </w:r>
      <w:r w:rsidR="00330441" w:rsidRPr="00F36DD1">
        <w:rPr>
          <w:rFonts w:ascii="Garamond" w:hAnsi="Garamond"/>
          <w:lang w:val="en-US"/>
        </w:rPr>
        <w:t xml:space="preserve">. </w:t>
      </w:r>
      <w:r w:rsidR="006B39E1">
        <w:rPr>
          <w:rFonts w:ascii="Garamond" w:hAnsi="Garamond"/>
          <w:lang w:val="en-US"/>
        </w:rPr>
        <w:t xml:space="preserve">However, </w:t>
      </w:r>
      <w:r w:rsidR="00330441" w:rsidRPr="00F36DD1">
        <w:rPr>
          <w:rFonts w:ascii="Garamond" w:hAnsi="Garamond"/>
          <w:lang w:val="en-US"/>
        </w:rPr>
        <w:t xml:space="preserve">the reality of almost all pieces </w:t>
      </w:r>
      <w:r w:rsidR="006B39E1">
        <w:rPr>
          <w:rFonts w:ascii="Garamond" w:hAnsi="Garamond"/>
          <w:lang w:val="en-US"/>
        </w:rPr>
        <w:t xml:space="preserve">of music </w:t>
      </w:r>
      <w:r w:rsidR="00330441" w:rsidRPr="00F36DD1">
        <w:rPr>
          <w:rFonts w:ascii="Garamond" w:hAnsi="Garamond"/>
          <w:lang w:val="en-US"/>
        </w:rPr>
        <w:t xml:space="preserve">is that </w:t>
      </w:r>
      <w:r w:rsidR="006B39E1">
        <w:rPr>
          <w:rFonts w:ascii="Garamond" w:hAnsi="Garamond"/>
          <w:lang w:val="en-US"/>
        </w:rPr>
        <w:t xml:space="preserve">melodic </w:t>
      </w:r>
      <w:r w:rsidR="00330441" w:rsidRPr="00F36DD1">
        <w:rPr>
          <w:rFonts w:ascii="Garamond" w:hAnsi="Garamond"/>
          <w:lang w:val="en-US"/>
        </w:rPr>
        <w:t>motifs</w:t>
      </w:r>
      <w:r w:rsidR="006B39E1">
        <w:rPr>
          <w:rFonts w:ascii="Garamond" w:hAnsi="Garamond"/>
          <w:lang w:val="en-US"/>
        </w:rPr>
        <w:t xml:space="preserve"> and, to an even greater extent, major and minor harmonies</w:t>
      </w:r>
      <w:r w:rsidR="00330441" w:rsidRPr="00F36DD1">
        <w:rPr>
          <w:rFonts w:ascii="Garamond" w:hAnsi="Garamond"/>
          <w:lang w:val="en-US"/>
        </w:rPr>
        <w:t xml:space="preserve"> variously appear at different pitches, and so to make sense of music, young children with AP need to learn to process pitch relatively as well as absolutely</w:t>
      </w:r>
      <w:r w:rsidR="00ED3223">
        <w:rPr>
          <w:rFonts w:ascii="Garamond" w:hAnsi="Garamond"/>
          <w:lang w:val="en-US"/>
        </w:rPr>
        <w:t xml:space="preserve"> (</w:t>
      </w:r>
      <w:r w:rsidR="00ED3223">
        <w:rPr>
          <w:rFonts w:ascii="Garamond" w:hAnsi="Garamond"/>
          <w:i/>
          <w:lang w:val="en-US"/>
        </w:rPr>
        <w:t>cf.</w:t>
      </w:r>
      <w:r w:rsidR="00CB4134">
        <w:rPr>
          <w:rFonts w:ascii="Garamond" w:hAnsi="Garamond"/>
          <w:i/>
          <w:lang w:val="en-US"/>
        </w:rPr>
        <w:t xml:space="preserve"> </w:t>
      </w:r>
      <w:proofErr w:type="spellStart"/>
      <w:r w:rsidR="00CB4134">
        <w:rPr>
          <w:rFonts w:ascii="Garamond" w:hAnsi="Garamond"/>
          <w:lang w:val="en-US"/>
        </w:rPr>
        <w:t>Stalinski</w:t>
      </w:r>
      <w:proofErr w:type="spellEnd"/>
      <w:r w:rsidR="00CB4134">
        <w:rPr>
          <w:rFonts w:ascii="Garamond" w:hAnsi="Garamond"/>
          <w:lang w:val="en-US"/>
        </w:rPr>
        <w:t xml:space="preserve"> and Schellenberg, 2010)</w:t>
      </w:r>
      <w:r w:rsidR="00330441" w:rsidRPr="00F36DD1">
        <w:rPr>
          <w:rFonts w:ascii="Garamond" w:hAnsi="Garamond"/>
          <w:lang w:val="en-US"/>
        </w:rPr>
        <w:t xml:space="preserve">. </w:t>
      </w:r>
    </w:p>
    <w:p w14:paraId="2DD0A1BF" w14:textId="77777777" w:rsidR="00C132C3" w:rsidRDefault="00C132C3" w:rsidP="00946859">
      <w:pPr>
        <w:spacing w:line="360" w:lineRule="auto"/>
        <w:rPr>
          <w:rFonts w:ascii="Garamond" w:hAnsi="Garamond"/>
          <w:lang w:val="en-US"/>
        </w:rPr>
      </w:pPr>
    </w:p>
    <w:p w14:paraId="0B271058" w14:textId="77777777" w:rsidR="00D204F9" w:rsidRDefault="00D204F9">
      <w:pPr>
        <w:rPr>
          <w:rFonts w:ascii="Garamond" w:hAnsi="Garamond"/>
          <w:b/>
          <w:u w:val="single"/>
          <w:lang w:val="en-US"/>
        </w:rPr>
      </w:pPr>
      <w:r>
        <w:rPr>
          <w:rFonts w:ascii="Garamond" w:hAnsi="Garamond"/>
          <w:b/>
          <w:u w:val="single"/>
          <w:lang w:val="en-US"/>
        </w:rPr>
        <w:br w:type="page"/>
      </w:r>
    </w:p>
    <w:p w14:paraId="37D9E30C" w14:textId="57810198" w:rsidR="00C132C3" w:rsidRPr="00C132C3" w:rsidRDefault="00FB0E5F" w:rsidP="00946859">
      <w:pPr>
        <w:spacing w:line="360" w:lineRule="auto"/>
        <w:rPr>
          <w:rFonts w:ascii="Garamond" w:hAnsi="Garamond"/>
          <w:b/>
          <w:u w:val="single"/>
          <w:lang w:val="en-US"/>
        </w:rPr>
      </w:pPr>
      <w:r>
        <w:rPr>
          <w:rFonts w:ascii="Garamond" w:hAnsi="Garamond"/>
          <w:b/>
          <w:u w:val="single"/>
          <w:lang w:val="en-US"/>
        </w:rPr>
        <w:lastRenderedPageBreak/>
        <w:t>F</w:t>
      </w:r>
      <w:r w:rsidR="00A7566D">
        <w:rPr>
          <w:rFonts w:ascii="Garamond" w:hAnsi="Garamond"/>
          <w:b/>
          <w:u w:val="single"/>
          <w:lang w:val="en-US"/>
        </w:rPr>
        <w:t>ive</w:t>
      </w:r>
      <w:r>
        <w:rPr>
          <w:rFonts w:ascii="Garamond" w:hAnsi="Garamond"/>
          <w:b/>
          <w:u w:val="single"/>
          <w:lang w:val="en-US"/>
        </w:rPr>
        <w:t xml:space="preserve"> v</w:t>
      </w:r>
      <w:r w:rsidR="00C132C3" w:rsidRPr="00C132C3">
        <w:rPr>
          <w:rFonts w:ascii="Garamond" w:hAnsi="Garamond"/>
          <w:b/>
          <w:u w:val="single"/>
          <w:lang w:val="en-US"/>
        </w:rPr>
        <w:t>ignettes</w:t>
      </w:r>
    </w:p>
    <w:p w14:paraId="3CE801DA" w14:textId="77777777" w:rsidR="00C132C3" w:rsidRDefault="00C132C3" w:rsidP="00946859">
      <w:pPr>
        <w:spacing w:line="360" w:lineRule="auto"/>
        <w:rPr>
          <w:rFonts w:ascii="Garamond" w:hAnsi="Garamond"/>
          <w:lang w:val="en-US"/>
        </w:rPr>
      </w:pPr>
    </w:p>
    <w:p w14:paraId="49A8CC5A" w14:textId="1B8F5EDC" w:rsidR="008667B9" w:rsidRPr="00FF2223" w:rsidRDefault="00681150" w:rsidP="00946859">
      <w:pPr>
        <w:spacing w:line="360" w:lineRule="auto"/>
        <w:rPr>
          <w:rFonts w:ascii="Garamond" w:hAnsi="Garamond"/>
          <w:color w:val="FF0000"/>
          <w:lang w:val="en-US"/>
        </w:rPr>
      </w:pPr>
      <w:r>
        <w:rPr>
          <w:rFonts w:ascii="Garamond" w:hAnsi="Garamond"/>
          <w:lang w:val="en-US"/>
        </w:rPr>
        <w:t xml:space="preserve">As we have seen, </w:t>
      </w:r>
      <w:r w:rsidR="003222F4">
        <w:rPr>
          <w:rFonts w:ascii="Garamond" w:hAnsi="Garamond"/>
          <w:lang w:val="en-US"/>
        </w:rPr>
        <w:t xml:space="preserve">AP </w:t>
      </w:r>
      <w:r w:rsidR="00D50F2C">
        <w:rPr>
          <w:rFonts w:ascii="Garamond" w:hAnsi="Garamond"/>
          <w:lang w:val="en-US"/>
        </w:rPr>
        <w:t>appears to be</w:t>
      </w:r>
      <w:r w:rsidR="003222F4">
        <w:rPr>
          <w:rFonts w:ascii="Garamond" w:hAnsi="Garamond"/>
          <w:lang w:val="en-US"/>
        </w:rPr>
        <w:t xml:space="preserve"> a necessary </w:t>
      </w:r>
      <w:r w:rsidR="00D50F2C">
        <w:rPr>
          <w:rFonts w:ascii="Garamond" w:hAnsi="Garamond"/>
          <w:lang w:val="en-US"/>
        </w:rPr>
        <w:t>attribute</w:t>
      </w:r>
      <w:r w:rsidR="008667B9">
        <w:rPr>
          <w:rFonts w:ascii="Garamond" w:hAnsi="Garamond"/>
          <w:lang w:val="en-US"/>
        </w:rPr>
        <w:t xml:space="preserve"> in the </w:t>
      </w:r>
      <w:r w:rsidR="00353241">
        <w:rPr>
          <w:rFonts w:ascii="Garamond" w:hAnsi="Garamond"/>
          <w:lang w:val="en-US"/>
        </w:rPr>
        <w:t>evolution</w:t>
      </w:r>
      <w:r w:rsidR="008667B9">
        <w:rPr>
          <w:rFonts w:ascii="Garamond" w:hAnsi="Garamond"/>
          <w:lang w:val="en-US"/>
        </w:rPr>
        <w:t xml:space="preserve"> of </w:t>
      </w:r>
      <w:proofErr w:type="spellStart"/>
      <w:r w:rsidR="008667B9">
        <w:rPr>
          <w:rFonts w:ascii="Garamond" w:hAnsi="Garamond"/>
          <w:lang w:val="en-US"/>
        </w:rPr>
        <w:t>savantism</w:t>
      </w:r>
      <w:proofErr w:type="spellEnd"/>
      <w:r w:rsidR="00353241">
        <w:rPr>
          <w:rFonts w:ascii="Garamond" w:hAnsi="Garamond"/>
          <w:lang w:val="en-US"/>
        </w:rPr>
        <w:t xml:space="preserve"> in blind children</w:t>
      </w:r>
      <w:r w:rsidR="0027053F">
        <w:rPr>
          <w:rFonts w:ascii="Garamond" w:hAnsi="Garamond"/>
          <w:lang w:val="en-US"/>
        </w:rPr>
        <w:t xml:space="preserve"> who are on the autism spectrum</w:t>
      </w:r>
      <w:r w:rsidR="00353241">
        <w:rPr>
          <w:rFonts w:ascii="Garamond" w:hAnsi="Garamond"/>
          <w:lang w:val="en-US"/>
        </w:rPr>
        <w:t xml:space="preserve">. </w:t>
      </w:r>
      <w:r w:rsidR="0027053F">
        <w:rPr>
          <w:rFonts w:ascii="Garamond" w:hAnsi="Garamond"/>
          <w:lang w:val="en-US"/>
        </w:rPr>
        <w:t xml:space="preserve">On its own, however, </w:t>
      </w:r>
      <w:r w:rsidR="00CC43A9">
        <w:rPr>
          <w:rFonts w:ascii="Garamond" w:hAnsi="Garamond"/>
          <w:lang w:val="en-US"/>
        </w:rPr>
        <w:t>AP</w:t>
      </w:r>
      <w:r w:rsidR="0027053F">
        <w:rPr>
          <w:rFonts w:ascii="Garamond" w:hAnsi="Garamond"/>
          <w:lang w:val="en-US"/>
        </w:rPr>
        <w:t xml:space="preserve"> is </w:t>
      </w:r>
      <w:r w:rsidR="00CC43A9">
        <w:rPr>
          <w:rFonts w:ascii="Garamond" w:hAnsi="Garamond"/>
          <w:lang w:val="en-US"/>
        </w:rPr>
        <w:t>no</w:t>
      </w:r>
      <w:r w:rsidR="0027053F">
        <w:rPr>
          <w:rFonts w:ascii="Garamond" w:hAnsi="Garamond"/>
          <w:lang w:val="en-US"/>
        </w:rPr>
        <w:t xml:space="preserve"> </w:t>
      </w:r>
      <w:r w:rsidR="00CC43A9">
        <w:rPr>
          <w:rFonts w:ascii="Garamond" w:hAnsi="Garamond"/>
          <w:lang w:val="en-US"/>
        </w:rPr>
        <w:t>guarantee</w:t>
      </w:r>
      <w:r w:rsidR="0027053F">
        <w:rPr>
          <w:rFonts w:ascii="Garamond" w:hAnsi="Garamond"/>
          <w:lang w:val="en-US"/>
        </w:rPr>
        <w:t xml:space="preserve"> </w:t>
      </w:r>
      <w:r w:rsidR="00CC43A9">
        <w:rPr>
          <w:rFonts w:ascii="Garamond" w:hAnsi="Garamond"/>
          <w:lang w:val="en-US"/>
        </w:rPr>
        <w:t>of prodigious</w:t>
      </w:r>
      <w:r w:rsidR="0027053F">
        <w:rPr>
          <w:rFonts w:ascii="Garamond" w:hAnsi="Garamond"/>
          <w:lang w:val="en-US"/>
        </w:rPr>
        <w:t xml:space="preserve"> musical </w:t>
      </w:r>
      <w:r w:rsidR="00CC43A9">
        <w:rPr>
          <w:rFonts w:ascii="Garamond" w:hAnsi="Garamond"/>
          <w:lang w:val="en-US"/>
        </w:rPr>
        <w:t>expertise</w:t>
      </w:r>
      <w:r w:rsidR="00444B90">
        <w:rPr>
          <w:rFonts w:ascii="Garamond" w:hAnsi="Garamond"/>
          <w:lang w:val="en-US"/>
        </w:rPr>
        <w:t xml:space="preserve"> among those in this group</w:t>
      </w:r>
      <w:r w:rsidR="0027053F">
        <w:rPr>
          <w:rFonts w:ascii="Garamond" w:hAnsi="Garamond"/>
          <w:lang w:val="en-US"/>
        </w:rPr>
        <w:t xml:space="preserve">. </w:t>
      </w:r>
      <w:r w:rsidR="00353241">
        <w:rPr>
          <w:rFonts w:ascii="Garamond" w:hAnsi="Garamond"/>
          <w:lang w:val="en-US"/>
        </w:rPr>
        <w:t xml:space="preserve">This is because the acquisition of high-level performance skills demands the development of a range of other abilities, </w:t>
      </w:r>
      <w:r w:rsidR="00CC43A9">
        <w:rPr>
          <w:rFonts w:ascii="Garamond" w:hAnsi="Garamond"/>
          <w:lang w:val="en-US"/>
        </w:rPr>
        <w:t xml:space="preserve">which </w:t>
      </w:r>
      <w:r w:rsidR="00027CA8">
        <w:rPr>
          <w:rFonts w:ascii="Garamond" w:hAnsi="Garamond"/>
          <w:lang w:val="en-US"/>
        </w:rPr>
        <w:t>are</w:t>
      </w:r>
      <w:r w:rsidR="00CC43A9">
        <w:rPr>
          <w:rFonts w:ascii="Garamond" w:hAnsi="Garamond"/>
          <w:lang w:val="en-US"/>
        </w:rPr>
        <w:t xml:space="preserve"> contingent on</w:t>
      </w:r>
      <w:r w:rsidR="0027053F">
        <w:rPr>
          <w:rFonts w:ascii="Garamond" w:hAnsi="Garamond"/>
          <w:lang w:val="en-US"/>
        </w:rPr>
        <w:t xml:space="preserve"> </w:t>
      </w:r>
      <w:r w:rsidR="00353241">
        <w:rPr>
          <w:rFonts w:ascii="Garamond" w:hAnsi="Garamond"/>
          <w:lang w:val="en-US"/>
        </w:rPr>
        <w:t>sustained practice</w:t>
      </w:r>
      <w:r w:rsidR="00A079A4">
        <w:rPr>
          <w:rFonts w:ascii="Garamond" w:hAnsi="Garamond"/>
          <w:lang w:val="en-US"/>
        </w:rPr>
        <w:t xml:space="preserve">, and which, in the early years, </w:t>
      </w:r>
      <w:r w:rsidR="00B55D71">
        <w:rPr>
          <w:rFonts w:ascii="Garamond" w:hAnsi="Garamond"/>
          <w:lang w:val="en-US"/>
        </w:rPr>
        <w:t>are</w:t>
      </w:r>
      <w:r w:rsidR="00CC43A9">
        <w:rPr>
          <w:rFonts w:ascii="Garamond" w:hAnsi="Garamond"/>
          <w:lang w:val="en-US"/>
        </w:rPr>
        <w:t xml:space="preserve"> typically self-directed</w:t>
      </w:r>
      <w:r w:rsidR="00353241">
        <w:rPr>
          <w:rFonts w:ascii="Garamond" w:hAnsi="Garamond"/>
          <w:lang w:val="en-US"/>
        </w:rPr>
        <w:t xml:space="preserve">. </w:t>
      </w:r>
      <w:r w:rsidR="00CC43A9">
        <w:rPr>
          <w:rFonts w:ascii="Garamond" w:hAnsi="Garamond"/>
          <w:lang w:val="en-US"/>
        </w:rPr>
        <w:t>Given the</w:t>
      </w:r>
      <w:r w:rsidR="0027053F">
        <w:rPr>
          <w:rFonts w:ascii="Garamond" w:hAnsi="Garamond"/>
          <w:lang w:val="en-US"/>
        </w:rPr>
        <w:t xml:space="preserve"> </w:t>
      </w:r>
      <w:r w:rsidR="00027CA8">
        <w:rPr>
          <w:rFonts w:ascii="Garamond" w:hAnsi="Garamond"/>
          <w:lang w:val="en-US"/>
        </w:rPr>
        <w:t>often</w:t>
      </w:r>
      <w:r w:rsidR="0027053F">
        <w:rPr>
          <w:rFonts w:ascii="Garamond" w:hAnsi="Garamond"/>
          <w:lang w:val="en-US"/>
        </w:rPr>
        <w:t xml:space="preserve"> spiky cognitive profiles of blind, autistic children</w:t>
      </w:r>
      <w:r w:rsidR="00F31745">
        <w:rPr>
          <w:rFonts w:ascii="Garamond" w:hAnsi="Garamond"/>
          <w:lang w:val="en-US"/>
        </w:rPr>
        <w:t xml:space="preserve"> (</w:t>
      </w:r>
      <w:proofErr w:type="spellStart"/>
      <w:r w:rsidR="00F31745">
        <w:rPr>
          <w:rFonts w:ascii="Garamond" w:hAnsi="Garamond"/>
          <w:lang w:val="en-US"/>
        </w:rPr>
        <w:t>Pring</w:t>
      </w:r>
      <w:proofErr w:type="spellEnd"/>
      <w:r w:rsidR="00F31745">
        <w:rPr>
          <w:rFonts w:ascii="Garamond" w:hAnsi="Garamond"/>
          <w:lang w:val="en-US"/>
        </w:rPr>
        <w:t>, Woolf and Tadic, 2008)</w:t>
      </w:r>
      <w:r w:rsidR="00557FE5">
        <w:rPr>
          <w:rFonts w:ascii="Garamond" w:hAnsi="Garamond"/>
          <w:lang w:val="en-US"/>
        </w:rPr>
        <w:t>, the</w:t>
      </w:r>
      <w:r w:rsidR="00CC43A9">
        <w:rPr>
          <w:rFonts w:ascii="Garamond" w:hAnsi="Garamond"/>
          <w:lang w:val="en-US"/>
        </w:rPr>
        <w:t xml:space="preserve"> chance of </w:t>
      </w:r>
      <w:r w:rsidR="00B86767">
        <w:rPr>
          <w:rFonts w:ascii="Garamond" w:hAnsi="Garamond"/>
          <w:lang w:val="en-US"/>
        </w:rPr>
        <w:t xml:space="preserve">a high level of autonomous motivation and </w:t>
      </w:r>
      <w:r w:rsidR="00CC43A9">
        <w:rPr>
          <w:rFonts w:ascii="Garamond" w:hAnsi="Garamond"/>
          <w:lang w:val="en-US"/>
        </w:rPr>
        <w:t xml:space="preserve">the </w:t>
      </w:r>
      <w:r w:rsidR="00FE0A81">
        <w:rPr>
          <w:rFonts w:ascii="Garamond" w:hAnsi="Garamond"/>
          <w:lang w:val="en-US"/>
        </w:rPr>
        <w:t xml:space="preserve">required array of potential skills occurring </w:t>
      </w:r>
      <w:r w:rsidR="00B56CBF">
        <w:rPr>
          <w:rFonts w:ascii="Garamond" w:hAnsi="Garamond"/>
          <w:lang w:val="en-US"/>
        </w:rPr>
        <w:t xml:space="preserve">together </w:t>
      </w:r>
      <w:r w:rsidR="00FE0A81">
        <w:rPr>
          <w:rFonts w:ascii="Garamond" w:hAnsi="Garamond"/>
          <w:lang w:val="en-US"/>
        </w:rPr>
        <w:t>are slim, and</w:t>
      </w:r>
      <w:r w:rsidR="00D307B9">
        <w:rPr>
          <w:rFonts w:ascii="Garamond" w:hAnsi="Garamond"/>
          <w:lang w:val="en-US"/>
        </w:rPr>
        <w:t>,</w:t>
      </w:r>
      <w:r w:rsidR="00FE0A81">
        <w:rPr>
          <w:rFonts w:ascii="Garamond" w:hAnsi="Garamond"/>
          <w:lang w:val="en-US"/>
        </w:rPr>
        <w:t xml:space="preserve"> even where they </w:t>
      </w:r>
      <w:r w:rsidR="00B56CBF">
        <w:rPr>
          <w:rFonts w:ascii="Garamond" w:hAnsi="Garamond"/>
          <w:lang w:val="en-US"/>
        </w:rPr>
        <w:t>are present</w:t>
      </w:r>
      <w:r w:rsidR="00FE0A81">
        <w:rPr>
          <w:rFonts w:ascii="Garamond" w:hAnsi="Garamond"/>
          <w:lang w:val="en-US"/>
        </w:rPr>
        <w:t xml:space="preserve">, they may be </w:t>
      </w:r>
      <w:r w:rsidR="00B56CBF">
        <w:rPr>
          <w:rFonts w:ascii="Garamond" w:hAnsi="Garamond"/>
          <w:lang w:val="en-US"/>
        </w:rPr>
        <w:t xml:space="preserve">disposed </w:t>
      </w:r>
      <w:r w:rsidR="00FE0A81">
        <w:rPr>
          <w:rFonts w:ascii="Garamond" w:hAnsi="Garamond"/>
          <w:lang w:val="en-US"/>
        </w:rPr>
        <w:t>uneven</w:t>
      </w:r>
      <w:r w:rsidR="00B56CBF">
        <w:rPr>
          <w:rFonts w:ascii="Garamond" w:hAnsi="Garamond"/>
          <w:lang w:val="en-US"/>
        </w:rPr>
        <w:t>ly</w:t>
      </w:r>
      <w:r w:rsidR="00FE0A81">
        <w:rPr>
          <w:rFonts w:ascii="Garamond" w:hAnsi="Garamond"/>
          <w:lang w:val="en-US"/>
        </w:rPr>
        <w:t xml:space="preserve">. </w:t>
      </w:r>
      <w:r w:rsidR="00B56CBF">
        <w:rPr>
          <w:rFonts w:ascii="Garamond" w:hAnsi="Garamond"/>
          <w:lang w:val="en-US"/>
        </w:rPr>
        <w:t>Advanced pitch processing abilities may appear in conjunction with</w:t>
      </w:r>
      <w:r w:rsidR="00FE0A81">
        <w:rPr>
          <w:rFonts w:ascii="Garamond" w:hAnsi="Garamond"/>
          <w:lang w:val="en-US"/>
        </w:rPr>
        <w:t xml:space="preserve"> impaired working memory, for example, difficulties with sustained concentration and problems with proprioception.</w:t>
      </w:r>
      <w:r w:rsidR="00B56CBF">
        <w:rPr>
          <w:rFonts w:ascii="Garamond" w:hAnsi="Garamond"/>
          <w:lang w:val="en-US"/>
        </w:rPr>
        <w:t xml:space="preserve"> Hence</w:t>
      </w:r>
      <w:r w:rsidR="00103B54">
        <w:rPr>
          <w:rFonts w:ascii="Garamond" w:hAnsi="Garamond"/>
          <w:lang w:val="en-US"/>
        </w:rPr>
        <w:t>, even within the very small population of prodigious blind, autistic musical savants, there is a great deal of diversity, as the following vignettes show.</w:t>
      </w:r>
      <w:r w:rsidR="00FE0A81">
        <w:rPr>
          <w:rFonts w:ascii="Garamond" w:hAnsi="Garamond"/>
          <w:lang w:val="en-US"/>
        </w:rPr>
        <w:t xml:space="preserve"> </w:t>
      </w:r>
      <w:r w:rsidR="00417855">
        <w:rPr>
          <w:rFonts w:ascii="Garamond" w:hAnsi="Garamond"/>
          <w:lang w:val="en-US"/>
        </w:rPr>
        <w:t>Th</w:t>
      </w:r>
      <w:r w:rsidR="00523C91">
        <w:rPr>
          <w:rFonts w:ascii="Garamond" w:hAnsi="Garamond"/>
          <w:lang w:val="en-US"/>
        </w:rPr>
        <w:t xml:space="preserve">ese are </w:t>
      </w:r>
      <w:r w:rsidR="00B40DEA">
        <w:rPr>
          <w:rFonts w:ascii="Garamond" w:hAnsi="Garamond"/>
          <w:lang w:val="en-US"/>
        </w:rPr>
        <w:t xml:space="preserve">largely </w:t>
      </w:r>
      <w:r w:rsidR="00523C91">
        <w:rPr>
          <w:rFonts w:ascii="Garamond" w:hAnsi="Garamond"/>
          <w:lang w:val="en-US"/>
        </w:rPr>
        <w:t>retrospective accounts:</w:t>
      </w:r>
      <w:r w:rsidR="00417855">
        <w:rPr>
          <w:rFonts w:ascii="Garamond" w:hAnsi="Garamond"/>
          <w:lang w:val="en-US"/>
        </w:rPr>
        <w:t xml:space="preserve"> snapshots of the savants as children with whom the author and colleagues </w:t>
      </w:r>
      <w:r w:rsidR="00065875">
        <w:rPr>
          <w:rFonts w:ascii="Garamond" w:hAnsi="Garamond"/>
          <w:lang w:val="en-US"/>
        </w:rPr>
        <w:t>were</w:t>
      </w:r>
      <w:r w:rsidR="00417855">
        <w:rPr>
          <w:rFonts w:ascii="Garamond" w:hAnsi="Garamond"/>
          <w:lang w:val="en-US"/>
        </w:rPr>
        <w:t xml:space="preserve"> engaged in teaching and research </w:t>
      </w:r>
      <w:r w:rsidR="00065875">
        <w:rPr>
          <w:rFonts w:ascii="Garamond" w:hAnsi="Garamond"/>
          <w:lang w:val="en-US"/>
        </w:rPr>
        <w:t xml:space="preserve">at different times </w:t>
      </w:r>
      <w:r w:rsidR="00417855">
        <w:rPr>
          <w:rFonts w:ascii="Garamond" w:hAnsi="Garamond"/>
          <w:lang w:val="en-US"/>
        </w:rPr>
        <w:t>over three decades</w:t>
      </w:r>
      <w:r w:rsidR="00523C91">
        <w:rPr>
          <w:rFonts w:ascii="Garamond" w:hAnsi="Garamond"/>
          <w:lang w:val="en-US"/>
        </w:rPr>
        <w:t>, from 1980 to 2010</w:t>
      </w:r>
      <w:r w:rsidR="00065875">
        <w:rPr>
          <w:rFonts w:ascii="Garamond" w:hAnsi="Garamond"/>
          <w:lang w:val="en-US"/>
        </w:rPr>
        <w:t xml:space="preserve">. One advantage of this approach, as well as enabling us to compare individuals who are encountered </w:t>
      </w:r>
      <w:r w:rsidR="00523C91">
        <w:rPr>
          <w:rFonts w:ascii="Garamond" w:hAnsi="Garamond"/>
          <w:lang w:val="en-US"/>
        </w:rPr>
        <w:t>extremely</w:t>
      </w:r>
      <w:r w:rsidR="00065875">
        <w:rPr>
          <w:rFonts w:ascii="Garamond" w:hAnsi="Garamond"/>
          <w:lang w:val="en-US"/>
        </w:rPr>
        <w:t xml:space="preserve"> rarely, is that we can </w:t>
      </w:r>
      <w:r w:rsidR="00523C91">
        <w:rPr>
          <w:rFonts w:ascii="Garamond" w:hAnsi="Garamond"/>
          <w:lang w:val="en-US"/>
        </w:rPr>
        <w:t xml:space="preserve">go on to </w:t>
      </w:r>
      <w:r w:rsidR="00065875">
        <w:rPr>
          <w:rFonts w:ascii="Garamond" w:hAnsi="Garamond"/>
          <w:lang w:val="en-US"/>
        </w:rPr>
        <w:t xml:space="preserve">consider how their early promise </w:t>
      </w:r>
      <w:r w:rsidR="00D90208">
        <w:rPr>
          <w:rFonts w:ascii="Garamond" w:hAnsi="Garamond"/>
          <w:lang w:val="en-US"/>
        </w:rPr>
        <w:t xml:space="preserve">was fulfilled (or failed to be) </w:t>
      </w:r>
      <w:r w:rsidR="00065875">
        <w:rPr>
          <w:rFonts w:ascii="Garamond" w:hAnsi="Garamond"/>
          <w:lang w:val="en-US"/>
        </w:rPr>
        <w:t>in adulthood.</w:t>
      </w:r>
    </w:p>
    <w:p w14:paraId="07B41FC0" w14:textId="77777777" w:rsidR="008667B9" w:rsidRDefault="008667B9" w:rsidP="00B753A0">
      <w:pPr>
        <w:spacing w:line="360" w:lineRule="auto"/>
        <w:rPr>
          <w:rFonts w:ascii="Garamond" w:hAnsi="Garamond"/>
          <w:lang w:val="en-US"/>
        </w:rPr>
      </w:pPr>
    </w:p>
    <w:p w14:paraId="0ED28D91" w14:textId="77777777" w:rsidR="00027CA8" w:rsidRPr="00027CA8" w:rsidRDefault="00027CA8" w:rsidP="00B753A0">
      <w:pPr>
        <w:spacing w:line="360" w:lineRule="auto"/>
        <w:rPr>
          <w:rFonts w:ascii="Garamond" w:hAnsi="Garamond"/>
          <w:u w:val="single"/>
          <w:lang w:val="en-US"/>
        </w:rPr>
      </w:pPr>
      <w:r w:rsidRPr="00027CA8">
        <w:rPr>
          <w:rFonts w:ascii="Garamond" w:hAnsi="Garamond"/>
          <w:u w:val="single"/>
          <w:lang w:val="en-US"/>
        </w:rPr>
        <w:t>Vignette 1</w:t>
      </w:r>
    </w:p>
    <w:p w14:paraId="59F3A49E" w14:textId="77777777" w:rsidR="00027CA8" w:rsidRDefault="00027CA8" w:rsidP="00B753A0">
      <w:pPr>
        <w:spacing w:line="360" w:lineRule="auto"/>
        <w:rPr>
          <w:rFonts w:ascii="Garamond" w:hAnsi="Garamond"/>
          <w:lang w:val="en-US"/>
        </w:rPr>
      </w:pPr>
    </w:p>
    <w:p w14:paraId="29931B13" w14:textId="127A8164" w:rsidR="00247924" w:rsidRDefault="00E1660A" w:rsidP="00362E01">
      <w:pPr>
        <w:spacing w:line="360" w:lineRule="auto"/>
        <w:rPr>
          <w:rFonts w:ascii="Garamond" w:hAnsi="Garamond"/>
          <w:lang w:val="en-US"/>
        </w:rPr>
      </w:pPr>
      <w:r>
        <w:rPr>
          <w:rFonts w:ascii="Garamond" w:hAnsi="Garamond"/>
          <w:lang w:val="en-US"/>
        </w:rPr>
        <w:t>‘A’ is a 12-year-</w:t>
      </w:r>
      <w:r w:rsidR="00103B54">
        <w:rPr>
          <w:rFonts w:ascii="Garamond" w:hAnsi="Garamond"/>
          <w:lang w:val="en-US"/>
        </w:rPr>
        <w:t xml:space="preserve">old male </w:t>
      </w:r>
      <w:r w:rsidR="00247924">
        <w:rPr>
          <w:rFonts w:ascii="Garamond" w:hAnsi="Garamond"/>
          <w:lang w:val="en-US"/>
        </w:rPr>
        <w:t xml:space="preserve">with </w:t>
      </w:r>
      <w:proofErr w:type="spellStart"/>
      <w:r w:rsidR="00247924">
        <w:rPr>
          <w:rFonts w:ascii="Garamond" w:hAnsi="Garamond"/>
          <w:lang w:val="en-US"/>
        </w:rPr>
        <w:t>Leber</w:t>
      </w:r>
      <w:proofErr w:type="spellEnd"/>
      <w:r w:rsidR="00247924">
        <w:rPr>
          <w:rFonts w:ascii="Garamond" w:hAnsi="Garamond"/>
          <w:lang w:val="en-US"/>
        </w:rPr>
        <w:t xml:space="preserve"> congenital amaurosis</w:t>
      </w:r>
      <w:r w:rsidR="00BF0514">
        <w:rPr>
          <w:rFonts w:ascii="Garamond" w:hAnsi="Garamond"/>
          <w:lang w:val="en-US"/>
        </w:rPr>
        <w:t xml:space="preserve"> (LCA)</w:t>
      </w:r>
      <w:r w:rsidR="00247924">
        <w:rPr>
          <w:rFonts w:ascii="Garamond" w:hAnsi="Garamond"/>
          <w:lang w:val="en-US"/>
        </w:rPr>
        <w:t>,</w:t>
      </w:r>
      <w:r w:rsidR="00B753A0">
        <w:rPr>
          <w:rFonts w:ascii="Garamond" w:hAnsi="Garamond"/>
        </w:rPr>
        <w:t xml:space="preserve"> </w:t>
      </w:r>
      <w:r w:rsidR="00B753A0" w:rsidRPr="00F87D4E">
        <w:rPr>
          <w:rFonts w:ascii="Garamond" w:hAnsi="Garamond"/>
        </w:rPr>
        <w:t>a severe dystrophy of the retina</w:t>
      </w:r>
      <w:r w:rsidR="00247924">
        <w:rPr>
          <w:rFonts w:ascii="Garamond" w:hAnsi="Garamond"/>
        </w:rPr>
        <w:t xml:space="preserve">, which causes a range of levels of visual impairment. In ‘A’s case, </w:t>
      </w:r>
      <w:r w:rsidR="00E31A73">
        <w:rPr>
          <w:rFonts w:ascii="Garamond" w:hAnsi="Garamond"/>
          <w:lang w:val="en-US"/>
        </w:rPr>
        <w:t xml:space="preserve">the condition </w:t>
      </w:r>
      <w:r w:rsidR="00247924">
        <w:rPr>
          <w:rFonts w:ascii="Garamond" w:hAnsi="Garamond"/>
          <w:lang w:val="en-US"/>
        </w:rPr>
        <w:t>resul</w:t>
      </w:r>
      <w:r w:rsidR="00A605C1">
        <w:rPr>
          <w:rFonts w:ascii="Garamond" w:hAnsi="Garamond"/>
          <w:lang w:val="en-US"/>
        </w:rPr>
        <w:t>t</w:t>
      </w:r>
      <w:r w:rsidR="00E31A73">
        <w:rPr>
          <w:rFonts w:ascii="Garamond" w:hAnsi="Garamond"/>
          <w:lang w:val="en-US"/>
        </w:rPr>
        <w:t>ed</w:t>
      </w:r>
      <w:r w:rsidR="00A605C1">
        <w:rPr>
          <w:rFonts w:ascii="Garamond" w:hAnsi="Garamond"/>
          <w:lang w:val="en-US"/>
        </w:rPr>
        <w:t xml:space="preserve"> in total blindness from birth. </w:t>
      </w:r>
      <w:r w:rsidR="00BF0514">
        <w:rPr>
          <w:rFonts w:ascii="Garamond" w:hAnsi="Garamond"/>
          <w:lang w:val="en-US"/>
        </w:rPr>
        <w:t xml:space="preserve">LCA </w:t>
      </w:r>
      <w:r w:rsidR="00B753A0">
        <w:rPr>
          <w:rFonts w:ascii="Garamond" w:hAnsi="Garamond"/>
        </w:rPr>
        <w:t xml:space="preserve">is known to be caused by </w:t>
      </w:r>
      <w:r w:rsidR="00247924">
        <w:rPr>
          <w:rFonts w:ascii="Garamond" w:hAnsi="Garamond"/>
        </w:rPr>
        <w:t xml:space="preserve">any </w:t>
      </w:r>
      <w:r w:rsidR="00B753A0">
        <w:rPr>
          <w:rFonts w:ascii="Garamond" w:hAnsi="Garamond"/>
        </w:rPr>
        <w:t xml:space="preserve">one </w:t>
      </w:r>
      <w:r w:rsidR="00247924">
        <w:rPr>
          <w:rFonts w:ascii="Garamond" w:hAnsi="Garamond"/>
        </w:rPr>
        <w:t xml:space="preserve">or more </w:t>
      </w:r>
      <w:r w:rsidR="00B753A0">
        <w:rPr>
          <w:rFonts w:ascii="Garamond" w:hAnsi="Garamond"/>
        </w:rPr>
        <w:t>of a least seventeen different genetic mutations (</w:t>
      </w:r>
      <w:proofErr w:type="spellStart"/>
      <w:r w:rsidR="00B753A0">
        <w:rPr>
          <w:rFonts w:ascii="Garamond" w:hAnsi="Garamond"/>
        </w:rPr>
        <w:t>Weleber</w:t>
      </w:r>
      <w:proofErr w:type="spellEnd"/>
      <w:r w:rsidR="00B753A0">
        <w:rPr>
          <w:rFonts w:ascii="Garamond" w:hAnsi="Garamond"/>
        </w:rPr>
        <w:t xml:space="preserve"> </w:t>
      </w:r>
      <w:r w:rsidR="00B753A0">
        <w:rPr>
          <w:rFonts w:ascii="Garamond" w:hAnsi="Garamond"/>
          <w:i/>
        </w:rPr>
        <w:t>et al.</w:t>
      </w:r>
      <w:r w:rsidR="00B753A0" w:rsidRPr="006F6153">
        <w:rPr>
          <w:rFonts w:ascii="Garamond" w:hAnsi="Garamond"/>
        </w:rPr>
        <w:t xml:space="preserve">, </w:t>
      </w:r>
      <w:r w:rsidR="00B753A0">
        <w:rPr>
          <w:rFonts w:ascii="Garamond" w:hAnsi="Garamond"/>
        </w:rPr>
        <w:t xml:space="preserve">2013), and can be associated with </w:t>
      </w:r>
      <w:r w:rsidR="00247924">
        <w:rPr>
          <w:rFonts w:ascii="Garamond" w:hAnsi="Garamond"/>
        </w:rPr>
        <w:t>intellectual impairment</w:t>
      </w:r>
      <w:r w:rsidR="00B753A0">
        <w:rPr>
          <w:rFonts w:ascii="Garamond" w:hAnsi="Garamond"/>
        </w:rPr>
        <w:t xml:space="preserve"> of varying severity and </w:t>
      </w:r>
      <w:r w:rsidR="0008711D">
        <w:rPr>
          <w:rFonts w:ascii="Garamond" w:hAnsi="Garamond"/>
        </w:rPr>
        <w:t xml:space="preserve">with </w:t>
      </w:r>
      <w:r w:rsidR="00B753A0">
        <w:rPr>
          <w:rFonts w:ascii="Garamond" w:hAnsi="Garamond"/>
        </w:rPr>
        <w:t>autism</w:t>
      </w:r>
      <w:r w:rsidR="00B753A0" w:rsidRPr="006F6153">
        <w:rPr>
          <w:rFonts w:ascii="Garamond" w:hAnsi="Garamond"/>
        </w:rPr>
        <w:t xml:space="preserve"> </w:t>
      </w:r>
      <w:r w:rsidR="00235145">
        <w:rPr>
          <w:rFonts w:ascii="Garamond" w:hAnsi="Garamond"/>
        </w:rPr>
        <w:t xml:space="preserve">spectrum condition </w:t>
      </w:r>
      <w:r w:rsidR="00B753A0" w:rsidRPr="006F6153">
        <w:rPr>
          <w:rFonts w:ascii="Garamond" w:hAnsi="Garamond"/>
        </w:rPr>
        <w:t>(Rogers and Newhart-Larson, 1989)</w:t>
      </w:r>
      <w:r w:rsidR="00B753A0">
        <w:rPr>
          <w:rFonts w:ascii="Garamond" w:hAnsi="Garamond"/>
        </w:rPr>
        <w:t xml:space="preserve">. </w:t>
      </w:r>
      <w:r w:rsidR="00235145">
        <w:rPr>
          <w:rFonts w:ascii="Garamond" w:hAnsi="Garamond"/>
        </w:rPr>
        <w:t xml:space="preserve">In </w:t>
      </w:r>
      <w:r w:rsidR="00B753A0">
        <w:rPr>
          <w:rFonts w:ascii="Garamond" w:hAnsi="Garamond"/>
          <w:lang w:val="en-US"/>
        </w:rPr>
        <w:t>‘A’</w:t>
      </w:r>
      <w:r w:rsidR="00235145">
        <w:rPr>
          <w:rFonts w:ascii="Garamond" w:hAnsi="Garamond"/>
          <w:lang w:val="en-US"/>
        </w:rPr>
        <w:t xml:space="preserve">s case, </w:t>
      </w:r>
      <w:r w:rsidR="00103B54">
        <w:rPr>
          <w:rFonts w:ascii="Garamond" w:hAnsi="Garamond"/>
          <w:lang w:val="en-US"/>
        </w:rPr>
        <w:t xml:space="preserve">moderate learning difficulties </w:t>
      </w:r>
      <w:r w:rsidR="00247924">
        <w:rPr>
          <w:rFonts w:ascii="Garamond" w:hAnsi="Garamond"/>
          <w:lang w:val="en-US"/>
        </w:rPr>
        <w:t>are reflected in</w:t>
      </w:r>
      <w:r w:rsidR="00103B54">
        <w:rPr>
          <w:rFonts w:ascii="Garamond" w:hAnsi="Garamond"/>
          <w:lang w:val="en-US"/>
        </w:rPr>
        <w:t xml:space="preserve"> a verbal IQ of 75 on the </w:t>
      </w:r>
      <w:r w:rsidR="00F31745" w:rsidRPr="00F31745">
        <w:rPr>
          <w:rFonts w:ascii="Garamond" w:hAnsi="Garamond"/>
          <w:lang w:val="en-US"/>
        </w:rPr>
        <w:t>WAIS-R (Wechsler, 1981)</w:t>
      </w:r>
      <w:r w:rsidR="00235145">
        <w:rPr>
          <w:rFonts w:ascii="Garamond" w:hAnsi="Garamond"/>
          <w:lang w:val="en-US"/>
        </w:rPr>
        <w:t xml:space="preserve">, </w:t>
      </w:r>
      <w:r w:rsidR="00103B54">
        <w:rPr>
          <w:rFonts w:ascii="Garamond" w:hAnsi="Garamond"/>
          <w:lang w:val="en-US"/>
        </w:rPr>
        <w:t xml:space="preserve">and </w:t>
      </w:r>
      <w:r w:rsidR="00235145">
        <w:rPr>
          <w:rFonts w:ascii="Garamond" w:hAnsi="Garamond"/>
          <w:lang w:val="en-US"/>
        </w:rPr>
        <w:t xml:space="preserve">he </w:t>
      </w:r>
      <w:r w:rsidR="00037D46">
        <w:rPr>
          <w:rFonts w:ascii="Garamond" w:hAnsi="Garamond"/>
          <w:lang w:val="en-US"/>
        </w:rPr>
        <w:t xml:space="preserve">displays </w:t>
      </w:r>
      <w:r w:rsidR="00103B54">
        <w:rPr>
          <w:rFonts w:ascii="Garamond" w:hAnsi="Garamond"/>
          <w:lang w:val="en-US"/>
        </w:rPr>
        <w:t>many of the characteristics of autism</w:t>
      </w:r>
      <w:r w:rsidR="006E5679">
        <w:rPr>
          <w:rFonts w:ascii="Garamond" w:hAnsi="Garamond"/>
          <w:lang w:val="en-US"/>
        </w:rPr>
        <w:t xml:space="preserve"> (APA, 1993)</w:t>
      </w:r>
      <w:r w:rsidR="0074017B">
        <w:rPr>
          <w:rFonts w:ascii="Garamond" w:hAnsi="Garamond"/>
          <w:lang w:val="en-US"/>
        </w:rPr>
        <w:t xml:space="preserve">, including impairment in social interaction </w:t>
      </w:r>
      <w:r w:rsidR="00037D46">
        <w:rPr>
          <w:rFonts w:ascii="Garamond" w:hAnsi="Garamond"/>
          <w:lang w:val="en-US"/>
        </w:rPr>
        <w:t>(</w:t>
      </w:r>
      <w:r w:rsidR="000E7A78">
        <w:rPr>
          <w:rFonts w:ascii="Garamond" w:hAnsi="Garamond"/>
          <w:lang w:val="en-US"/>
        </w:rPr>
        <w:t xml:space="preserve">with </w:t>
      </w:r>
      <w:r w:rsidR="00037D46">
        <w:rPr>
          <w:rFonts w:ascii="Garamond" w:hAnsi="Garamond"/>
          <w:lang w:val="en-US"/>
        </w:rPr>
        <w:t xml:space="preserve">a </w:t>
      </w:r>
      <w:r w:rsidR="000E7A78">
        <w:rPr>
          <w:rFonts w:ascii="Garamond" w:hAnsi="Garamond"/>
          <w:lang w:val="en-US"/>
        </w:rPr>
        <w:t xml:space="preserve">lack of emotional reciprocity and </w:t>
      </w:r>
      <w:r w:rsidR="00037D46">
        <w:rPr>
          <w:rFonts w:ascii="Garamond" w:hAnsi="Garamond"/>
          <w:lang w:val="en-US"/>
        </w:rPr>
        <w:t xml:space="preserve">a failure to show interest in the feelings, </w:t>
      </w:r>
      <w:r w:rsidR="000E7A78">
        <w:rPr>
          <w:rFonts w:ascii="Garamond" w:hAnsi="Garamond"/>
          <w:lang w:val="en-US"/>
        </w:rPr>
        <w:t>interests or achievements of other people</w:t>
      </w:r>
      <w:r w:rsidR="00037D46">
        <w:rPr>
          <w:rFonts w:ascii="Garamond" w:hAnsi="Garamond"/>
          <w:lang w:val="en-US"/>
        </w:rPr>
        <w:t>),</w:t>
      </w:r>
      <w:r w:rsidR="000E7A78">
        <w:rPr>
          <w:rFonts w:ascii="Garamond" w:hAnsi="Garamond"/>
          <w:lang w:val="en-US"/>
        </w:rPr>
        <w:t xml:space="preserve"> impairment in communication </w:t>
      </w:r>
      <w:r w:rsidR="00037D46">
        <w:rPr>
          <w:rFonts w:ascii="Garamond" w:hAnsi="Garamond"/>
          <w:lang w:val="en-US"/>
        </w:rPr>
        <w:t xml:space="preserve">(with a marked inability to </w:t>
      </w:r>
      <w:r w:rsidR="000E7A78">
        <w:rPr>
          <w:rFonts w:ascii="Garamond" w:hAnsi="Garamond"/>
          <w:lang w:val="en-US"/>
        </w:rPr>
        <w:t>initiate or sustain a conversation</w:t>
      </w:r>
      <w:r w:rsidR="00037D46">
        <w:rPr>
          <w:rFonts w:ascii="Garamond" w:hAnsi="Garamond"/>
          <w:lang w:val="en-US"/>
        </w:rPr>
        <w:t>)</w:t>
      </w:r>
      <w:r w:rsidR="000E7A78">
        <w:rPr>
          <w:rFonts w:ascii="Garamond" w:hAnsi="Garamond"/>
          <w:lang w:val="en-US"/>
        </w:rPr>
        <w:t xml:space="preserve">, and a </w:t>
      </w:r>
      <w:r w:rsidR="00037D46">
        <w:rPr>
          <w:rFonts w:ascii="Garamond" w:hAnsi="Garamond"/>
          <w:lang w:val="en-US"/>
        </w:rPr>
        <w:t>restricted area of interest (being almost wholly preoccupied with</w:t>
      </w:r>
      <w:r w:rsidR="000E7A78">
        <w:rPr>
          <w:rFonts w:ascii="Garamond" w:hAnsi="Garamond"/>
          <w:lang w:val="en-US"/>
        </w:rPr>
        <w:t xml:space="preserve"> </w:t>
      </w:r>
      <w:r w:rsidR="000E7A78" w:rsidRPr="00E168DA">
        <w:rPr>
          <w:rFonts w:ascii="Garamond" w:hAnsi="Garamond"/>
          <w:lang w:val="en-US"/>
        </w:rPr>
        <w:t>music</w:t>
      </w:r>
      <w:r w:rsidR="00A9615A" w:rsidRPr="00E168DA">
        <w:rPr>
          <w:rFonts w:ascii="Garamond" w:hAnsi="Garamond"/>
          <w:lang w:val="en-US"/>
        </w:rPr>
        <w:t xml:space="preserve"> – an obsession that </w:t>
      </w:r>
      <w:r w:rsidR="00E168DA">
        <w:rPr>
          <w:rFonts w:ascii="Garamond" w:hAnsi="Garamond"/>
          <w:lang w:val="en-US"/>
        </w:rPr>
        <w:t xml:space="preserve">his parents report </w:t>
      </w:r>
      <w:r w:rsidR="00A9615A" w:rsidRPr="00E168DA">
        <w:rPr>
          <w:rFonts w:ascii="Garamond" w:hAnsi="Garamond"/>
          <w:lang w:val="en-US"/>
        </w:rPr>
        <w:t xml:space="preserve">began </w:t>
      </w:r>
      <w:r w:rsidR="00E168DA" w:rsidRPr="00E168DA">
        <w:rPr>
          <w:rFonts w:ascii="Garamond" w:hAnsi="Garamond"/>
          <w:lang w:val="en-US"/>
        </w:rPr>
        <w:t>as a baby</w:t>
      </w:r>
      <w:r w:rsidR="00037D46" w:rsidRPr="00E168DA">
        <w:rPr>
          <w:rFonts w:ascii="Garamond" w:hAnsi="Garamond"/>
          <w:lang w:val="en-US"/>
        </w:rPr>
        <w:t>)</w:t>
      </w:r>
      <w:r w:rsidR="00522917" w:rsidRPr="00E168DA">
        <w:rPr>
          <w:rFonts w:ascii="Garamond" w:hAnsi="Garamond"/>
          <w:lang w:val="en-US"/>
        </w:rPr>
        <w:t>.</w:t>
      </w:r>
    </w:p>
    <w:p w14:paraId="2651035F" w14:textId="77777777" w:rsidR="00247924" w:rsidRDefault="00247924" w:rsidP="00362E01">
      <w:pPr>
        <w:spacing w:line="360" w:lineRule="auto"/>
        <w:rPr>
          <w:rFonts w:ascii="Garamond" w:hAnsi="Garamond"/>
          <w:lang w:val="en-US"/>
        </w:rPr>
      </w:pPr>
    </w:p>
    <w:p w14:paraId="6B83188F" w14:textId="30BE3E40" w:rsidR="00C945EA" w:rsidRPr="002D4B9A" w:rsidRDefault="006E5679" w:rsidP="00362E01">
      <w:pPr>
        <w:spacing w:line="360" w:lineRule="auto"/>
        <w:rPr>
          <w:rFonts w:ascii="Garamond" w:hAnsi="Garamond"/>
          <w:lang w:val="en-US"/>
        </w:rPr>
      </w:pPr>
      <w:r>
        <w:rPr>
          <w:rFonts w:ascii="Garamond" w:hAnsi="Garamond"/>
          <w:lang w:val="en-US"/>
        </w:rPr>
        <w:t>‘A’ has ‘universal’ AP</w:t>
      </w:r>
      <w:r w:rsidR="00583A2A">
        <w:rPr>
          <w:rFonts w:ascii="Garamond" w:hAnsi="Garamond"/>
          <w:lang w:val="en-US"/>
        </w:rPr>
        <w:t>, which functions in any context (</w:t>
      </w:r>
      <w:r w:rsidR="00D541CC">
        <w:rPr>
          <w:rFonts w:ascii="Garamond" w:hAnsi="Garamond"/>
          <w:lang w:val="en-US"/>
        </w:rPr>
        <w:t>meaning that</w:t>
      </w:r>
      <w:r w:rsidR="00583A2A">
        <w:rPr>
          <w:rFonts w:ascii="Garamond" w:hAnsi="Garamond"/>
          <w:lang w:val="en-US"/>
        </w:rPr>
        <w:t xml:space="preserve"> he can recognize the pitches of everyday and electronically </w:t>
      </w:r>
      <w:r w:rsidR="00583A2A" w:rsidRPr="00B40DEA">
        <w:rPr>
          <w:rFonts w:ascii="Garamond" w:hAnsi="Garamond"/>
          <w:lang w:val="en-US"/>
        </w:rPr>
        <w:t xml:space="preserve">synthesized sounds, as well as those of musical instruments and the </w:t>
      </w:r>
      <w:r w:rsidR="00583A2A" w:rsidRPr="00B40DEA">
        <w:rPr>
          <w:rFonts w:ascii="Garamond" w:hAnsi="Garamond"/>
          <w:lang w:val="en-US"/>
        </w:rPr>
        <w:lastRenderedPageBreak/>
        <w:t>human voice</w:t>
      </w:r>
      <w:r w:rsidR="004B2856" w:rsidRPr="00B40DEA">
        <w:rPr>
          <w:rFonts w:ascii="Garamond" w:hAnsi="Garamond"/>
          <w:lang w:val="en-US"/>
        </w:rPr>
        <w:t>, over a range of at least seven octaves</w:t>
      </w:r>
      <w:r w:rsidR="00583A2A" w:rsidRPr="00B40DEA">
        <w:rPr>
          <w:rFonts w:ascii="Garamond" w:hAnsi="Garamond"/>
          <w:lang w:val="en-US"/>
        </w:rPr>
        <w:t>).</w:t>
      </w:r>
      <w:r w:rsidR="001529DD" w:rsidRPr="00B40DEA">
        <w:rPr>
          <w:rFonts w:ascii="Garamond" w:hAnsi="Garamond"/>
          <w:lang w:val="en-US"/>
        </w:rPr>
        <w:t xml:space="preserve"> </w:t>
      </w:r>
      <w:r w:rsidR="00B40DEA" w:rsidRPr="00B40DEA">
        <w:rPr>
          <w:rFonts w:ascii="Garamond" w:hAnsi="Garamond"/>
          <w:lang w:val="en-US"/>
        </w:rPr>
        <w:t>Formal t</w:t>
      </w:r>
      <w:r w:rsidR="00247859" w:rsidRPr="00B40DEA">
        <w:rPr>
          <w:rFonts w:ascii="Garamond" w:hAnsi="Garamond"/>
          <w:lang w:val="en-US"/>
        </w:rPr>
        <w:t xml:space="preserve">ests </w:t>
      </w:r>
      <w:r w:rsidR="00B40DEA" w:rsidRPr="00B40DEA">
        <w:rPr>
          <w:rFonts w:ascii="Garamond" w:hAnsi="Garamond"/>
          <w:lang w:val="en-US"/>
        </w:rPr>
        <w:t xml:space="preserve">(undertaken </w:t>
      </w:r>
      <w:r w:rsidR="00247859" w:rsidRPr="00B40DEA">
        <w:rPr>
          <w:rFonts w:ascii="Garamond" w:hAnsi="Garamond"/>
          <w:lang w:val="en-US"/>
        </w:rPr>
        <w:t>as an adult</w:t>
      </w:r>
      <w:r w:rsidR="00B40DEA" w:rsidRPr="00B40DEA">
        <w:rPr>
          <w:rFonts w:ascii="Garamond" w:hAnsi="Garamond"/>
          <w:lang w:val="en-US"/>
        </w:rPr>
        <w:t>)</w:t>
      </w:r>
      <w:r w:rsidR="00247859" w:rsidRPr="00B40DEA">
        <w:rPr>
          <w:rFonts w:ascii="Garamond" w:hAnsi="Garamond"/>
          <w:lang w:val="en-US"/>
        </w:rPr>
        <w:t xml:space="preserve"> indicate that h</w:t>
      </w:r>
      <w:r w:rsidR="001529DD" w:rsidRPr="00B40DEA">
        <w:rPr>
          <w:rFonts w:ascii="Garamond" w:hAnsi="Garamond"/>
          <w:lang w:val="en-US"/>
        </w:rPr>
        <w:t xml:space="preserve">e can process simultaneous </w:t>
      </w:r>
      <w:r w:rsidR="00A32538" w:rsidRPr="00B40DEA">
        <w:rPr>
          <w:rFonts w:ascii="Garamond" w:hAnsi="Garamond"/>
          <w:lang w:val="en-US"/>
        </w:rPr>
        <w:t>pitches</w:t>
      </w:r>
      <w:r w:rsidR="00A32538" w:rsidRPr="002D4B9A">
        <w:rPr>
          <w:rFonts w:ascii="Garamond" w:hAnsi="Garamond"/>
          <w:lang w:val="en-US"/>
        </w:rPr>
        <w:t xml:space="preserve"> rapidly and </w:t>
      </w:r>
      <w:r w:rsidR="00D541CC" w:rsidRPr="002D4B9A">
        <w:rPr>
          <w:rFonts w:ascii="Garamond" w:hAnsi="Garamond"/>
          <w:lang w:val="en-US"/>
        </w:rPr>
        <w:t>with a high degree of fidelity</w:t>
      </w:r>
      <w:r w:rsidR="00A32538" w:rsidRPr="002D4B9A">
        <w:rPr>
          <w:rFonts w:ascii="Garamond" w:hAnsi="Garamond"/>
          <w:lang w:val="en-US"/>
        </w:rPr>
        <w:t>, being able to reproduce four-note chords on the piano</w:t>
      </w:r>
      <w:r w:rsidR="00D541CC" w:rsidRPr="002D4B9A">
        <w:rPr>
          <w:rFonts w:ascii="Garamond" w:hAnsi="Garamond"/>
          <w:lang w:val="en-US"/>
        </w:rPr>
        <w:t xml:space="preserve"> with </w:t>
      </w:r>
      <w:r w:rsidR="0068372A" w:rsidRPr="002D4B9A">
        <w:rPr>
          <w:rFonts w:ascii="Garamond" w:hAnsi="Garamond"/>
          <w:lang w:val="en-US"/>
        </w:rPr>
        <w:t xml:space="preserve">a weighted derivation index </w:t>
      </w:r>
      <w:r w:rsidR="0035422C" w:rsidRPr="002D4B9A">
        <w:rPr>
          <w:rFonts w:ascii="Garamond" w:hAnsi="Garamond"/>
          <w:lang w:val="en-US"/>
        </w:rPr>
        <w:t>(‘Z’)</w:t>
      </w:r>
      <w:r w:rsidR="0035422C" w:rsidRPr="002D4B9A">
        <w:rPr>
          <w:rStyle w:val="FootnoteReference"/>
          <w:rFonts w:ascii="Garamond" w:hAnsi="Garamond"/>
          <w:lang w:val="en-US"/>
        </w:rPr>
        <w:footnoteReference w:id="1"/>
      </w:r>
      <w:r w:rsidR="0035422C" w:rsidRPr="002D4B9A">
        <w:rPr>
          <w:rFonts w:ascii="Garamond" w:hAnsi="Garamond"/>
          <w:lang w:val="en-US"/>
        </w:rPr>
        <w:t xml:space="preserve"> </w:t>
      </w:r>
      <w:r w:rsidR="000C5482" w:rsidRPr="002D4B9A">
        <w:rPr>
          <w:rFonts w:ascii="Garamond" w:hAnsi="Garamond"/>
          <w:lang w:val="en-US"/>
        </w:rPr>
        <w:t>o</w:t>
      </w:r>
      <w:r w:rsidR="00C945EA" w:rsidRPr="002D4B9A">
        <w:rPr>
          <w:rFonts w:ascii="Garamond" w:hAnsi="Garamond"/>
          <w:lang w:val="en-US"/>
        </w:rPr>
        <w:t>f 0.99, five-note chords</w:t>
      </w:r>
      <w:r w:rsidR="000C5482" w:rsidRPr="002D4B9A">
        <w:rPr>
          <w:rFonts w:ascii="Garamond" w:hAnsi="Garamond"/>
          <w:lang w:val="en-US"/>
        </w:rPr>
        <w:t xml:space="preserve"> </w:t>
      </w:r>
      <w:r w:rsidR="009B1E77">
        <w:rPr>
          <w:rFonts w:ascii="Garamond" w:hAnsi="Garamond"/>
          <w:lang w:val="en-US"/>
        </w:rPr>
        <w:t xml:space="preserve">with </w:t>
      </w:r>
      <w:r w:rsidR="000C5482" w:rsidRPr="002D4B9A">
        <w:rPr>
          <w:rFonts w:ascii="Garamond" w:hAnsi="Garamond"/>
          <w:lang w:val="en-US"/>
        </w:rPr>
        <w:t xml:space="preserve">Z = </w:t>
      </w:r>
      <w:r w:rsidR="002D4B9A" w:rsidRPr="002D4B9A">
        <w:rPr>
          <w:rFonts w:ascii="Garamond" w:hAnsi="Garamond"/>
          <w:lang w:val="en-US"/>
        </w:rPr>
        <w:t xml:space="preserve">0.95, six-note chords </w:t>
      </w:r>
      <w:r w:rsidR="009B1E77">
        <w:rPr>
          <w:rFonts w:ascii="Garamond" w:hAnsi="Garamond"/>
          <w:lang w:val="en-US"/>
        </w:rPr>
        <w:t>with Z = </w:t>
      </w:r>
      <w:r w:rsidR="002D4B9A" w:rsidRPr="002D4B9A">
        <w:rPr>
          <w:rFonts w:ascii="Garamond" w:hAnsi="Garamond"/>
          <w:lang w:val="en-US"/>
        </w:rPr>
        <w:t xml:space="preserve">0.96, seven-note chords </w:t>
      </w:r>
      <w:r w:rsidR="009B1E77">
        <w:rPr>
          <w:rFonts w:ascii="Garamond" w:hAnsi="Garamond"/>
          <w:lang w:val="en-US"/>
        </w:rPr>
        <w:t xml:space="preserve">with </w:t>
      </w:r>
      <w:r w:rsidR="002D4B9A" w:rsidRPr="002D4B9A">
        <w:rPr>
          <w:rFonts w:ascii="Garamond" w:hAnsi="Garamond"/>
          <w:lang w:val="en-US"/>
        </w:rPr>
        <w:t>Z = 0.91</w:t>
      </w:r>
      <w:r w:rsidR="00D541CC" w:rsidRPr="002D4B9A">
        <w:rPr>
          <w:rFonts w:ascii="Garamond" w:hAnsi="Garamond"/>
          <w:lang w:val="en-US"/>
        </w:rPr>
        <w:t xml:space="preserve">, and eight-note chords </w:t>
      </w:r>
      <w:r w:rsidR="009B1E77">
        <w:rPr>
          <w:rFonts w:ascii="Garamond" w:hAnsi="Garamond"/>
          <w:lang w:val="en-US"/>
        </w:rPr>
        <w:t xml:space="preserve">with </w:t>
      </w:r>
      <w:r w:rsidR="002D4B9A" w:rsidRPr="002D4B9A">
        <w:rPr>
          <w:rFonts w:ascii="Garamond" w:hAnsi="Garamond"/>
          <w:lang w:val="en-US"/>
        </w:rPr>
        <w:t xml:space="preserve">Z = 0.81, and nine-note chords </w:t>
      </w:r>
      <w:r w:rsidR="009B1E77">
        <w:rPr>
          <w:rFonts w:ascii="Garamond" w:hAnsi="Garamond"/>
          <w:lang w:val="en-US"/>
        </w:rPr>
        <w:t xml:space="preserve">with </w:t>
      </w:r>
      <w:r w:rsidR="00064DFA">
        <w:rPr>
          <w:rFonts w:ascii="Garamond" w:hAnsi="Garamond"/>
          <w:lang w:val="en-US"/>
        </w:rPr>
        <w:t>Z = 0.77</w:t>
      </w:r>
      <w:r w:rsidR="00D541CC" w:rsidRPr="002D4B9A">
        <w:rPr>
          <w:rFonts w:ascii="Garamond" w:hAnsi="Garamond"/>
          <w:lang w:val="en-US"/>
        </w:rPr>
        <w:t xml:space="preserve"> (Ockelford, 20</w:t>
      </w:r>
      <w:r w:rsidR="002D4B9A" w:rsidRPr="002D4B9A">
        <w:rPr>
          <w:rFonts w:ascii="Garamond" w:hAnsi="Garamond"/>
          <w:lang w:val="en-US"/>
        </w:rPr>
        <w:t>12,</w:t>
      </w:r>
      <w:r w:rsidR="002F1ED0">
        <w:rPr>
          <w:rFonts w:ascii="Garamond" w:hAnsi="Garamond"/>
          <w:lang w:val="en-US"/>
        </w:rPr>
        <w:t xml:space="preserve"> pp. 216 and 217).</w:t>
      </w:r>
    </w:p>
    <w:p w14:paraId="162F0290" w14:textId="77777777" w:rsidR="006E5679" w:rsidRDefault="006E5679" w:rsidP="00362E01">
      <w:pPr>
        <w:spacing w:line="360" w:lineRule="auto"/>
        <w:rPr>
          <w:rFonts w:ascii="Garamond" w:hAnsi="Garamond"/>
          <w:lang w:val="en-US"/>
        </w:rPr>
      </w:pPr>
    </w:p>
    <w:p w14:paraId="4AF6B6DD" w14:textId="00C2A3BC" w:rsidR="00DF3D4A" w:rsidRDefault="00362E01" w:rsidP="00362E01">
      <w:pPr>
        <w:spacing w:line="360" w:lineRule="auto"/>
        <w:rPr>
          <w:rFonts w:ascii="Garamond" w:hAnsi="Garamond"/>
          <w:lang w:val="en-US"/>
        </w:rPr>
      </w:pPr>
      <w:r>
        <w:rPr>
          <w:rFonts w:ascii="Garamond" w:hAnsi="Garamond"/>
          <w:lang w:val="en-US"/>
        </w:rPr>
        <w:t xml:space="preserve">‘A’ plays a number of </w:t>
      </w:r>
      <w:r w:rsidRPr="00341667">
        <w:rPr>
          <w:rFonts w:ascii="Garamond" w:hAnsi="Garamond"/>
          <w:lang w:val="en-US"/>
        </w:rPr>
        <w:t>instruments, in</w:t>
      </w:r>
      <w:r w:rsidR="005B2057">
        <w:rPr>
          <w:rFonts w:ascii="Garamond" w:hAnsi="Garamond"/>
          <w:lang w:val="en-US"/>
        </w:rPr>
        <w:t xml:space="preserve">cluding the </w:t>
      </w:r>
      <w:r w:rsidR="00F503DE" w:rsidRPr="00341667">
        <w:rPr>
          <w:rFonts w:ascii="Garamond" w:hAnsi="Garamond"/>
          <w:lang w:val="en-US"/>
        </w:rPr>
        <w:t>piano</w:t>
      </w:r>
      <w:r w:rsidR="00F503DE">
        <w:rPr>
          <w:rFonts w:ascii="Garamond" w:hAnsi="Garamond"/>
          <w:lang w:val="en-US"/>
        </w:rPr>
        <w:t>, recorder, saxophone</w:t>
      </w:r>
      <w:r w:rsidR="005B2057">
        <w:rPr>
          <w:rFonts w:ascii="Garamond" w:hAnsi="Garamond"/>
          <w:lang w:val="en-US"/>
        </w:rPr>
        <w:t xml:space="preserve"> and drum kit</w:t>
      </w:r>
      <w:r w:rsidR="00DF3D4A">
        <w:rPr>
          <w:rFonts w:ascii="Garamond" w:hAnsi="Garamond"/>
          <w:lang w:val="en-US"/>
        </w:rPr>
        <w:t>, and he has recently taken up the clarinet</w:t>
      </w:r>
      <w:r w:rsidRPr="00341667">
        <w:rPr>
          <w:rFonts w:ascii="Garamond" w:hAnsi="Garamond"/>
          <w:lang w:val="en-US"/>
        </w:rPr>
        <w:t xml:space="preserve">. </w:t>
      </w:r>
      <w:r w:rsidR="00D2653E">
        <w:rPr>
          <w:rFonts w:ascii="Garamond" w:hAnsi="Garamond"/>
          <w:lang w:val="en-US"/>
        </w:rPr>
        <w:t>Initially self-taught on the keyboard</w:t>
      </w:r>
      <w:r w:rsidR="00E168DA">
        <w:rPr>
          <w:rFonts w:ascii="Garamond" w:hAnsi="Garamond"/>
          <w:lang w:val="en-US"/>
        </w:rPr>
        <w:t xml:space="preserve"> at the age of three</w:t>
      </w:r>
      <w:r w:rsidR="00D2653E">
        <w:rPr>
          <w:rFonts w:ascii="Garamond" w:hAnsi="Garamond"/>
          <w:lang w:val="en-US"/>
        </w:rPr>
        <w:t xml:space="preserve">, tuition is increasingly helping him get to grips with the technical requirements of the other instruments. </w:t>
      </w:r>
      <w:r w:rsidR="005B2057">
        <w:rPr>
          <w:rFonts w:ascii="Garamond" w:hAnsi="Garamond"/>
          <w:lang w:val="en-US"/>
        </w:rPr>
        <w:t xml:space="preserve">The level of his saxophone and kit playing are </w:t>
      </w:r>
      <w:r w:rsidR="004B6E7C">
        <w:rPr>
          <w:rFonts w:ascii="Garamond" w:hAnsi="Garamond"/>
          <w:lang w:val="en-US"/>
        </w:rPr>
        <w:t xml:space="preserve">of a sufficient standard for him to have learnt and performed a version of </w:t>
      </w:r>
      <w:r w:rsidR="00DF3D4A">
        <w:rPr>
          <w:rFonts w:ascii="Garamond" w:hAnsi="Garamond"/>
          <w:lang w:val="en-US"/>
        </w:rPr>
        <w:t xml:space="preserve">Dave </w:t>
      </w:r>
      <w:r w:rsidR="004B6E7C">
        <w:rPr>
          <w:rFonts w:ascii="Garamond" w:hAnsi="Garamond"/>
          <w:lang w:val="en-US"/>
        </w:rPr>
        <w:t xml:space="preserve">Brubeck’s </w:t>
      </w:r>
      <w:r w:rsidR="004B6E7C">
        <w:rPr>
          <w:rFonts w:ascii="Garamond" w:hAnsi="Garamond"/>
          <w:i/>
          <w:lang w:val="en-US"/>
        </w:rPr>
        <w:t xml:space="preserve">Take Five </w:t>
      </w:r>
      <w:r w:rsidR="004B6E7C">
        <w:rPr>
          <w:rFonts w:ascii="Garamond" w:hAnsi="Garamond"/>
          <w:lang w:val="en-US"/>
        </w:rPr>
        <w:t>by ear, listening a few times to an original recording that included extended solos for the drum kit and saxophone. ‘A’ then recorded the piece</w:t>
      </w:r>
      <w:r w:rsidR="0008711D">
        <w:rPr>
          <w:rFonts w:ascii="Garamond" w:hAnsi="Garamond"/>
          <w:lang w:val="en-US"/>
        </w:rPr>
        <w:t xml:space="preserve"> himself</w:t>
      </w:r>
      <w:r w:rsidR="004B6E7C">
        <w:rPr>
          <w:rFonts w:ascii="Garamond" w:hAnsi="Garamond"/>
          <w:lang w:val="en-US"/>
        </w:rPr>
        <w:t xml:space="preserve">, playing both the kit and saxophone parts by overdubbing – no mean feat given the rhythmic </w:t>
      </w:r>
      <w:r w:rsidR="00DF3D4A">
        <w:rPr>
          <w:rFonts w:ascii="Garamond" w:hAnsi="Garamond"/>
          <w:lang w:val="en-US"/>
        </w:rPr>
        <w:t>complexities that are involved.</w:t>
      </w:r>
      <w:r w:rsidR="00741614">
        <w:rPr>
          <w:rFonts w:ascii="Garamond" w:hAnsi="Garamond"/>
          <w:lang w:val="en-US"/>
        </w:rPr>
        <w:t xml:space="preserve"> </w:t>
      </w:r>
      <w:r w:rsidR="00741614" w:rsidRPr="00FB7B43">
        <w:rPr>
          <w:rFonts w:ascii="Garamond" w:hAnsi="Garamond"/>
          <w:lang w:val="en-US"/>
        </w:rPr>
        <w:t xml:space="preserve">The </w:t>
      </w:r>
      <w:r w:rsidR="006833D9" w:rsidRPr="00FB7B43">
        <w:rPr>
          <w:rFonts w:ascii="Garamond" w:hAnsi="Garamond"/>
          <w:lang w:val="en-US"/>
        </w:rPr>
        <w:t>performance</w:t>
      </w:r>
      <w:r w:rsidR="00741614" w:rsidRPr="00FB7B43">
        <w:rPr>
          <w:rFonts w:ascii="Garamond" w:hAnsi="Garamond"/>
          <w:lang w:val="en-US"/>
        </w:rPr>
        <w:t xml:space="preserve"> is </w:t>
      </w:r>
      <w:r w:rsidR="00FE648C" w:rsidRPr="00FB7B43">
        <w:rPr>
          <w:rFonts w:ascii="Garamond" w:hAnsi="Garamond"/>
          <w:lang w:val="en-US"/>
        </w:rPr>
        <w:t xml:space="preserve">musically </w:t>
      </w:r>
      <w:r w:rsidR="00741614" w:rsidRPr="00FB7B43">
        <w:rPr>
          <w:rFonts w:ascii="Garamond" w:hAnsi="Garamond"/>
          <w:lang w:val="en-US"/>
        </w:rPr>
        <w:t xml:space="preserve">persuasive, if never moving beyond the </w:t>
      </w:r>
      <w:r w:rsidR="00FB7B43" w:rsidRPr="00FB7B43">
        <w:rPr>
          <w:rFonts w:ascii="Garamond" w:hAnsi="Garamond"/>
          <w:lang w:val="en-US"/>
        </w:rPr>
        <w:t xml:space="preserve">expressive </w:t>
      </w:r>
      <w:r w:rsidR="00741614" w:rsidRPr="00FB7B43">
        <w:rPr>
          <w:rFonts w:ascii="Garamond" w:hAnsi="Garamond"/>
          <w:lang w:val="en-US"/>
        </w:rPr>
        <w:t>envelope of the original.</w:t>
      </w:r>
    </w:p>
    <w:p w14:paraId="1817B642" w14:textId="77777777" w:rsidR="00DF3D4A" w:rsidRDefault="00DF3D4A" w:rsidP="00362E01">
      <w:pPr>
        <w:spacing w:line="360" w:lineRule="auto"/>
        <w:rPr>
          <w:rFonts w:ascii="Garamond" w:hAnsi="Garamond"/>
          <w:lang w:val="en-US"/>
        </w:rPr>
      </w:pPr>
    </w:p>
    <w:p w14:paraId="5B6DA1B9" w14:textId="05F84BCC" w:rsidR="00362E01" w:rsidRPr="00DF3D4A" w:rsidRDefault="004B6E7C" w:rsidP="00362E01">
      <w:pPr>
        <w:spacing w:line="360" w:lineRule="auto"/>
        <w:rPr>
          <w:rFonts w:ascii="Garamond" w:hAnsi="Garamond"/>
          <w:lang w:val="en-US"/>
        </w:rPr>
      </w:pPr>
      <w:r>
        <w:rPr>
          <w:rFonts w:ascii="Garamond" w:hAnsi="Garamond"/>
          <w:lang w:val="en-US"/>
        </w:rPr>
        <w:t xml:space="preserve">As this scenario indicates, both ‘A’s working and long-term memory are exceptional. </w:t>
      </w:r>
      <w:r w:rsidR="00362E01" w:rsidRPr="00DF3D4A">
        <w:rPr>
          <w:rFonts w:ascii="Garamond" w:hAnsi="Garamond"/>
          <w:lang w:val="en-US"/>
        </w:rPr>
        <w:t xml:space="preserve">For </w:t>
      </w:r>
      <w:r w:rsidRPr="00DF3D4A">
        <w:rPr>
          <w:rFonts w:ascii="Garamond" w:hAnsi="Garamond"/>
          <w:lang w:val="en-US"/>
        </w:rPr>
        <w:t xml:space="preserve">example, he was able to learn the first of </w:t>
      </w:r>
      <w:r w:rsidR="00362E01" w:rsidRPr="00DF3D4A">
        <w:rPr>
          <w:rFonts w:ascii="Garamond" w:hAnsi="Garamond"/>
          <w:lang w:val="en-US"/>
        </w:rPr>
        <w:t>Debussy</w:t>
      </w:r>
      <w:r w:rsidRPr="00DF3D4A">
        <w:rPr>
          <w:rFonts w:ascii="Garamond" w:hAnsi="Garamond"/>
          <w:lang w:val="en-US"/>
        </w:rPr>
        <w:t>’s</w:t>
      </w:r>
      <w:r w:rsidR="00362E01" w:rsidRPr="00DF3D4A">
        <w:rPr>
          <w:rFonts w:ascii="Garamond" w:hAnsi="Garamond"/>
          <w:lang w:val="en-US"/>
        </w:rPr>
        <w:t xml:space="preserve"> </w:t>
      </w:r>
      <w:r w:rsidR="00362E01" w:rsidRPr="00DF3D4A">
        <w:rPr>
          <w:rFonts w:ascii="Garamond" w:hAnsi="Garamond"/>
          <w:i/>
          <w:lang w:val="en-US"/>
        </w:rPr>
        <w:t>Arabesque</w:t>
      </w:r>
      <w:r w:rsidR="00C26471">
        <w:rPr>
          <w:rFonts w:ascii="Garamond" w:hAnsi="Garamond"/>
          <w:i/>
          <w:lang w:val="en-US"/>
        </w:rPr>
        <w:t>s</w:t>
      </w:r>
      <w:r w:rsidR="00362E01" w:rsidRPr="00DF3D4A">
        <w:rPr>
          <w:rFonts w:ascii="Garamond" w:hAnsi="Garamond"/>
          <w:lang w:val="en-US"/>
        </w:rPr>
        <w:t xml:space="preserve"> </w:t>
      </w:r>
      <w:r w:rsidRPr="00DF3D4A">
        <w:rPr>
          <w:rFonts w:ascii="Garamond" w:hAnsi="Garamond"/>
          <w:lang w:val="en-US"/>
        </w:rPr>
        <w:t>for</w:t>
      </w:r>
      <w:r w:rsidR="00362E01" w:rsidRPr="00DF3D4A">
        <w:rPr>
          <w:rFonts w:ascii="Garamond" w:hAnsi="Garamond"/>
          <w:lang w:val="en-US"/>
        </w:rPr>
        <w:t xml:space="preserve"> piano by </w:t>
      </w:r>
      <w:r w:rsidR="00DF3D4A" w:rsidRPr="00DF3D4A">
        <w:rPr>
          <w:rFonts w:ascii="Garamond" w:hAnsi="Garamond"/>
          <w:lang w:val="en-US"/>
        </w:rPr>
        <w:t xml:space="preserve">listening to the author play </w:t>
      </w:r>
      <w:r w:rsidR="00362E01" w:rsidRPr="00DF3D4A">
        <w:rPr>
          <w:rFonts w:ascii="Garamond" w:hAnsi="Garamond"/>
          <w:lang w:val="en-US"/>
        </w:rPr>
        <w:t xml:space="preserve">the music a page at </w:t>
      </w:r>
      <w:r w:rsidR="00DF3D4A" w:rsidRPr="00DF3D4A">
        <w:rPr>
          <w:rFonts w:ascii="Garamond" w:hAnsi="Garamond"/>
          <w:lang w:val="en-US"/>
        </w:rPr>
        <w:t>a time</w:t>
      </w:r>
      <w:r w:rsidR="00362E01" w:rsidRPr="00DF3D4A">
        <w:rPr>
          <w:rFonts w:ascii="Garamond" w:hAnsi="Garamond"/>
          <w:lang w:val="en-US"/>
        </w:rPr>
        <w:t xml:space="preserve">. However, </w:t>
      </w:r>
      <w:r w:rsidR="00DF3D4A" w:rsidRPr="00DF3D4A">
        <w:rPr>
          <w:rFonts w:ascii="Garamond" w:hAnsi="Garamond"/>
          <w:lang w:val="en-US"/>
        </w:rPr>
        <w:t>‘</w:t>
      </w:r>
      <w:r w:rsidR="00362E01" w:rsidRPr="00DF3D4A">
        <w:rPr>
          <w:rFonts w:ascii="Garamond" w:hAnsi="Garamond"/>
          <w:lang w:val="en-US"/>
        </w:rPr>
        <w:t>A</w:t>
      </w:r>
      <w:r w:rsidR="00DF3D4A" w:rsidRPr="00DF3D4A">
        <w:rPr>
          <w:rFonts w:ascii="Garamond" w:hAnsi="Garamond"/>
          <w:lang w:val="en-US"/>
        </w:rPr>
        <w:t>’</w:t>
      </w:r>
      <w:r w:rsidR="00362E01" w:rsidRPr="00DF3D4A">
        <w:rPr>
          <w:rFonts w:ascii="Garamond" w:hAnsi="Garamond"/>
          <w:lang w:val="en-US"/>
        </w:rPr>
        <w:t xml:space="preserve"> finds it difficult to reproduce what he can hear in his head on the keyboard, where his</w:t>
      </w:r>
      <w:r w:rsidR="00DF3D4A" w:rsidRPr="00DF3D4A">
        <w:rPr>
          <w:rFonts w:ascii="Garamond" w:hAnsi="Garamond"/>
          <w:lang w:val="en-US"/>
        </w:rPr>
        <w:t xml:space="preserve"> efforts tend to be rather unco</w:t>
      </w:r>
      <w:r w:rsidR="00362E01" w:rsidRPr="00DF3D4A">
        <w:rPr>
          <w:rFonts w:ascii="Garamond" w:hAnsi="Garamond"/>
          <w:lang w:val="en-US"/>
        </w:rPr>
        <w:t xml:space="preserve">ordinated. Hence having </w:t>
      </w:r>
      <w:r w:rsidR="00C14C37">
        <w:rPr>
          <w:rFonts w:ascii="Garamond" w:hAnsi="Garamond"/>
          <w:lang w:val="en-US"/>
        </w:rPr>
        <w:t xml:space="preserve">internalized </w:t>
      </w:r>
      <w:r w:rsidR="00B55D71">
        <w:rPr>
          <w:rFonts w:ascii="Garamond" w:hAnsi="Garamond"/>
          <w:lang w:val="en-US"/>
        </w:rPr>
        <w:t>the</w:t>
      </w:r>
      <w:r w:rsidR="00362E01" w:rsidRPr="00DF3D4A">
        <w:rPr>
          <w:rFonts w:ascii="Garamond" w:hAnsi="Garamond"/>
          <w:lang w:val="en-US"/>
        </w:rPr>
        <w:t xml:space="preserve"> </w:t>
      </w:r>
      <w:r w:rsidR="00362E01" w:rsidRPr="00DF3D4A">
        <w:rPr>
          <w:rFonts w:ascii="Garamond" w:hAnsi="Garamond"/>
          <w:i/>
          <w:lang w:val="en-US"/>
        </w:rPr>
        <w:t>Arabesque</w:t>
      </w:r>
      <w:r w:rsidR="00362E01" w:rsidRPr="00DF3D4A">
        <w:rPr>
          <w:rFonts w:ascii="Garamond" w:hAnsi="Garamond"/>
          <w:lang w:val="en-US"/>
        </w:rPr>
        <w:t xml:space="preserve"> aurally in a short space of time, he then spent many weeks </w:t>
      </w:r>
      <w:proofErr w:type="spellStart"/>
      <w:r w:rsidR="00362E01" w:rsidRPr="00DF3D4A">
        <w:rPr>
          <w:rFonts w:ascii="Garamond" w:hAnsi="Garamond"/>
          <w:lang w:val="en-US"/>
        </w:rPr>
        <w:t>practising</w:t>
      </w:r>
      <w:proofErr w:type="spellEnd"/>
      <w:r w:rsidR="00362E01" w:rsidRPr="00DF3D4A">
        <w:rPr>
          <w:rFonts w:ascii="Garamond" w:hAnsi="Garamond"/>
          <w:lang w:val="en-US"/>
        </w:rPr>
        <w:t xml:space="preserve"> it from memory, and was never able to achieve (for him) a satisfactory standard of performance. </w:t>
      </w:r>
      <w:r w:rsidR="00DF3D4A">
        <w:rPr>
          <w:rFonts w:ascii="Garamond" w:hAnsi="Garamond"/>
          <w:lang w:val="en-US"/>
        </w:rPr>
        <w:t xml:space="preserve">In addition to his performance skills, </w:t>
      </w:r>
      <w:r w:rsidR="00DF3D4A" w:rsidRPr="00DF3D4A">
        <w:rPr>
          <w:rFonts w:ascii="Garamond" w:hAnsi="Garamond"/>
          <w:lang w:val="en-US"/>
        </w:rPr>
        <w:t>‘</w:t>
      </w:r>
      <w:r w:rsidR="00362E01" w:rsidRPr="00DF3D4A">
        <w:rPr>
          <w:rFonts w:ascii="Garamond" w:hAnsi="Garamond"/>
          <w:lang w:val="en-US"/>
        </w:rPr>
        <w:t>A</w:t>
      </w:r>
      <w:r w:rsidR="00DF3D4A" w:rsidRPr="00DF3D4A">
        <w:rPr>
          <w:rFonts w:ascii="Garamond" w:hAnsi="Garamond"/>
          <w:lang w:val="en-US"/>
        </w:rPr>
        <w:t>’</w:t>
      </w:r>
      <w:r w:rsidR="00362E01" w:rsidRPr="00DF3D4A">
        <w:rPr>
          <w:rFonts w:ascii="Garamond" w:hAnsi="Garamond"/>
          <w:i/>
          <w:lang w:val="en-US"/>
        </w:rPr>
        <w:t xml:space="preserve"> </w:t>
      </w:r>
      <w:r w:rsidR="00362E01" w:rsidRPr="00DF3D4A">
        <w:rPr>
          <w:rFonts w:ascii="Garamond" w:hAnsi="Garamond"/>
          <w:lang w:val="en-US"/>
        </w:rPr>
        <w:t xml:space="preserve">enjoys improvising and composing in a range of </w:t>
      </w:r>
      <w:r w:rsidR="00DF3D4A" w:rsidRPr="00DF3D4A">
        <w:rPr>
          <w:rFonts w:ascii="Garamond" w:hAnsi="Garamond"/>
          <w:lang w:val="en-US"/>
        </w:rPr>
        <w:t xml:space="preserve">popular and classical </w:t>
      </w:r>
      <w:r w:rsidR="00362E01" w:rsidRPr="00DF3D4A">
        <w:rPr>
          <w:rFonts w:ascii="Garamond" w:hAnsi="Garamond"/>
          <w:lang w:val="en-US"/>
        </w:rPr>
        <w:t>styles. He has a rudimentary knowledge of music theory and terminology, though he cannot read music</w:t>
      </w:r>
      <w:r w:rsidR="00B55D71">
        <w:rPr>
          <w:rFonts w:ascii="Garamond" w:hAnsi="Garamond"/>
          <w:lang w:val="en-US"/>
        </w:rPr>
        <w:t xml:space="preserve"> (which would potentially be </w:t>
      </w:r>
      <w:r w:rsidR="00DF3D4A">
        <w:rPr>
          <w:rFonts w:ascii="Garamond" w:hAnsi="Garamond"/>
          <w:lang w:val="en-US"/>
        </w:rPr>
        <w:t xml:space="preserve">available </w:t>
      </w:r>
      <w:r w:rsidR="00B55D71">
        <w:rPr>
          <w:rFonts w:ascii="Garamond" w:hAnsi="Garamond"/>
          <w:lang w:val="en-US"/>
        </w:rPr>
        <w:t xml:space="preserve">to him </w:t>
      </w:r>
      <w:r w:rsidR="00DF3D4A">
        <w:rPr>
          <w:rFonts w:ascii="Garamond" w:hAnsi="Garamond"/>
          <w:lang w:val="en-US"/>
        </w:rPr>
        <w:t>in Braille)</w:t>
      </w:r>
      <w:r w:rsidR="00362E01" w:rsidRPr="00DF3D4A">
        <w:rPr>
          <w:rFonts w:ascii="Garamond" w:hAnsi="Garamond"/>
          <w:lang w:val="en-US"/>
        </w:rPr>
        <w:t>.</w:t>
      </w:r>
    </w:p>
    <w:p w14:paraId="4B419B43" w14:textId="77777777" w:rsidR="00362E01" w:rsidRDefault="00362E01" w:rsidP="00103B54">
      <w:pPr>
        <w:spacing w:line="360" w:lineRule="auto"/>
        <w:rPr>
          <w:rFonts w:ascii="Garamond" w:hAnsi="Garamond"/>
          <w:lang w:val="en-US"/>
        </w:rPr>
      </w:pPr>
    </w:p>
    <w:p w14:paraId="580C4367" w14:textId="731F5165" w:rsidR="00E1660A" w:rsidRPr="00027CA8" w:rsidRDefault="00E1660A" w:rsidP="00E1660A">
      <w:pPr>
        <w:spacing w:line="360" w:lineRule="auto"/>
        <w:rPr>
          <w:rFonts w:ascii="Garamond" w:hAnsi="Garamond"/>
          <w:u w:val="single"/>
          <w:lang w:val="en-US"/>
        </w:rPr>
      </w:pPr>
      <w:r>
        <w:rPr>
          <w:rFonts w:ascii="Garamond" w:hAnsi="Garamond"/>
          <w:u w:val="single"/>
          <w:lang w:val="en-US"/>
        </w:rPr>
        <w:t>Vignette 2</w:t>
      </w:r>
    </w:p>
    <w:p w14:paraId="69829D08" w14:textId="77777777" w:rsidR="00E1660A" w:rsidRDefault="00E1660A" w:rsidP="00E1660A">
      <w:pPr>
        <w:spacing w:line="360" w:lineRule="auto"/>
        <w:rPr>
          <w:rFonts w:ascii="Garamond" w:hAnsi="Garamond"/>
          <w:lang w:val="en-US"/>
        </w:rPr>
      </w:pPr>
    </w:p>
    <w:p w14:paraId="252C71AD" w14:textId="6CD9F3EE" w:rsidR="00064DFA" w:rsidRPr="00064DFA" w:rsidRDefault="00E658DA" w:rsidP="00640488">
      <w:pPr>
        <w:spacing w:line="360" w:lineRule="auto"/>
        <w:rPr>
          <w:rFonts w:ascii="Garamond" w:hAnsi="Garamond"/>
          <w:lang w:val="en-US"/>
        </w:rPr>
      </w:pPr>
      <w:r>
        <w:rPr>
          <w:rFonts w:ascii="Garamond" w:hAnsi="Garamond"/>
          <w:lang w:val="en-US"/>
        </w:rPr>
        <w:t>‘B</w:t>
      </w:r>
      <w:r w:rsidR="00E1660A">
        <w:rPr>
          <w:rFonts w:ascii="Garamond" w:hAnsi="Garamond"/>
          <w:lang w:val="en-US"/>
        </w:rPr>
        <w:t xml:space="preserve">’ </w:t>
      </w:r>
      <w:r w:rsidR="00F31745" w:rsidRPr="00F31745">
        <w:rPr>
          <w:rFonts w:ascii="Garamond" w:hAnsi="Garamond"/>
          <w:lang w:val="en-US"/>
        </w:rPr>
        <w:t xml:space="preserve">is a </w:t>
      </w:r>
      <w:r w:rsidR="00E1660A">
        <w:rPr>
          <w:rFonts w:ascii="Garamond" w:hAnsi="Garamond"/>
          <w:lang w:val="en-US"/>
        </w:rPr>
        <w:t>10-year-</w:t>
      </w:r>
      <w:r w:rsidR="00F31745" w:rsidRPr="00F31745">
        <w:rPr>
          <w:rFonts w:ascii="Garamond" w:hAnsi="Garamond"/>
          <w:lang w:val="en-US"/>
        </w:rPr>
        <w:t>old</w:t>
      </w:r>
      <w:r w:rsidR="00AB6932">
        <w:rPr>
          <w:rFonts w:ascii="Garamond" w:hAnsi="Garamond"/>
          <w:lang w:val="en-US"/>
        </w:rPr>
        <w:t xml:space="preserve"> female. She was bor</w:t>
      </w:r>
      <w:r w:rsidR="00B86767">
        <w:rPr>
          <w:rFonts w:ascii="Garamond" w:hAnsi="Garamond"/>
          <w:lang w:val="en-US"/>
        </w:rPr>
        <w:t>n pre</w:t>
      </w:r>
      <w:r w:rsidR="00C14C37">
        <w:rPr>
          <w:rFonts w:ascii="Garamond" w:hAnsi="Garamond"/>
          <w:lang w:val="en-US"/>
        </w:rPr>
        <w:t>term</w:t>
      </w:r>
      <w:r w:rsidR="00B86767">
        <w:rPr>
          <w:rFonts w:ascii="Garamond" w:hAnsi="Garamond"/>
          <w:lang w:val="en-US"/>
        </w:rPr>
        <w:t xml:space="preserve"> in a hospital in S</w:t>
      </w:r>
      <w:r w:rsidR="00AB6932">
        <w:rPr>
          <w:rFonts w:ascii="Garamond" w:hAnsi="Garamond"/>
          <w:lang w:val="en-US"/>
        </w:rPr>
        <w:t>outh Korea</w:t>
      </w:r>
      <w:r w:rsidR="00B86767">
        <w:rPr>
          <w:rFonts w:ascii="Garamond" w:hAnsi="Garamond"/>
          <w:lang w:val="en-US"/>
        </w:rPr>
        <w:t xml:space="preserve"> but</w:t>
      </w:r>
      <w:r w:rsidR="00C14C37">
        <w:rPr>
          <w:rFonts w:ascii="Garamond" w:hAnsi="Garamond"/>
          <w:lang w:val="en-US"/>
        </w:rPr>
        <w:t xml:space="preserve"> now lives in the UK. ‘B’ has retinopathy of prematurity</w:t>
      </w:r>
      <w:r w:rsidR="00BF0514">
        <w:rPr>
          <w:rFonts w:ascii="Garamond" w:hAnsi="Garamond"/>
          <w:lang w:val="en-US"/>
        </w:rPr>
        <w:t xml:space="preserve"> (ROP)</w:t>
      </w:r>
      <w:r w:rsidR="00C14C37">
        <w:rPr>
          <w:rFonts w:ascii="Garamond" w:hAnsi="Garamond"/>
          <w:lang w:val="en-US"/>
        </w:rPr>
        <w:t xml:space="preserve">, </w:t>
      </w:r>
      <w:r w:rsidR="00247924">
        <w:rPr>
          <w:rFonts w:ascii="Garamond" w:hAnsi="Garamond"/>
          <w:lang w:val="en-US"/>
        </w:rPr>
        <w:t>which</w:t>
      </w:r>
      <w:r w:rsidR="00B753A0">
        <w:rPr>
          <w:rFonts w:ascii="Garamond" w:hAnsi="Garamond" w:cs="Helvetica"/>
          <w:color w:val="000000"/>
        </w:rPr>
        <w:t xml:space="preserve"> affects the immature blood vessels that would typically nourish the retinas growing at the backs of the </w:t>
      </w:r>
      <w:r w:rsidR="00BF0514">
        <w:rPr>
          <w:rFonts w:ascii="Garamond" w:hAnsi="Garamond" w:cs="Helvetica"/>
          <w:color w:val="000000"/>
        </w:rPr>
        <w:t>developing foetal eyes</w:t>
      </w:r>
      <w:r w:rsidR="00B753A0">
        <w:rPr>
          <w:rFonts w:ascii="Garamond" w:hAnsi="Garamond" w:cs="Helvetica"/>
          <w:color w:val="000000"/>
        </w:rPr>
        <w:t>. Its effects can be mild, with no visual consequences, or</w:t>
      </w:r>
      <w:r w:rsidR="00247924">
        <w:rPr>
          <w:rFonts w:ascii="Garamond" w:hAnsi="Garamond" w:cs="Helvetica"/>
          <w:color w:val="000000"/>
        </w:rPr>
        <w:t>, as in ‘B’s case,</w:t>
      </w:r>
      <w:r w:rsidR="00B753A0">
        <w:rPr>
          <w:rFonts w:ascii="Garamond" w:hAnsi="Garamond" w:cs="Helvetica"/>
          <w:color w:val="000000"/>
        </w:rPr>
        <w:t xml:space="preserve"> it may become aggressive, with new </w:t>
      </w:r>
      <w:r w:rsidR="00B753A0">
        <w:rPr>
          <w:rFonts w:ascii="Garamond" w:hAnsi="Garamond" w:cs="Helvetica"/>
          <w:color w:val="000000"/>
        </w:rPr>
        <w:lastRenderedPageBreak/>
        <w:t>blood vessel formation leading to retinal detachment and blindness (</w:t>
      </w:r>
      <w:r w:rsidR="00033BD9">
        <w:rPr>
          <w:rFonts w:ascii="Garamond" w:hAnsi="Garamond" w:cs="Helvetica"/>
          <w:color w:val="000000"/>
        </w:rPr>
        <w:t>Fielder and Reynolds, 2001</w:t>
      </w:r>
      <w:r w:rsidR="00B753A0">
        <w:rPr>
          <w:rFonts w:ascii="Garamond" w:hAnsi="Garamond" w:cs="Helvetica"/>
          <w:color w:val="000000"/>
        </w:rPr>
        <w:t>). Many children who hav</w:t>
      </w:r>
      <w:r w:rsidR="00BF0514">
        <w:rPr>
          <w:rFonts w:ascii="Garamond" w:hAnsi="Garamond" w:cs="Helvetica"/>
          <w:color w:val="000000"/>
        </w:rPr>
        <w:t xml:space="preserve">e developed ROP </w:t>
      </w:r>
      <w:r w:rsidR="00B753A0">
        <w:rPr>
          <w:rFonts w:ascii="Garamond" w:hAnsi="Garamond" w:cs="Helvetica"/>
          <w:color w:val="000000"/>
        </w:rPr>
        <w:t xml:space="preserve">have additional impairments, including learning difficulties </w:t>
      </w:r>
      <w:r w:rsidR="00E31A73">
        <w:rPr>
          <w:rFonts w:ascii="Garamond" w:hAnsi="Garamond" w:cs="Helvetica"/>
          <w:color w:val="000000"/>
        </w:rPr>
        <w:t xml:space="preserve">and autism </w:t>
      </w:r>
      <w:r w:rsidR="00B753A0">
        <w:rPr>
          <w:rFonts w:ascii="Garamond" w:hAnsi="Garamond" w:cs="Helvetica"/>
          <w:color w:val="000000"/>
        </w:rPr>
        <w:t>(</w:t>
      </w:r>
      <w:proofErr w:type="spellStart"/>
      <w:r w:rsidR="00B753A0">
        <w:rPr>
          <w:rFonts w:ascii="Garamond" w:hAnsi="Garamond" w:cs="Helvetica"/>
          <w:color w:val="000000"/>
        </w:rPr>
        <w:t>Rahi</w:t>
      </w:r>
      <w:proofErr w:type="spellEnd"/>
      <w:r w:rsidR="00B753A0">
        <w:rPr>
          <w:rFonts w:ascii="Garamond" w:hAnsi="Garamond" w:cs="Helvetica"/>
          <w:color w:val="000000"/>
        </w:rPr>
        <w:t xml:space="preserve"> and Cable, 2003). </w:t>
      </w:r>
      <w:r w:rsidR="00BF0514">
        <w:rPr>
          <w:rFonts w:ascii="Garamond" w:hAnsi="Garamond" w:cs="Helvetica"/>
          <w:color w:val="000000"/>
        </w:rPr>
        <w:t>‘B’ is affected by both</w:t>
      </w:r>
      <w:r w:rsidR="002A4FD7">
        <w:rPr>
          <w:rFonts w:ascii="Garamond" w:hAnsi="Garamond" w:cs="Helvetica"/>
          <w:color w:val="000000"/>
        </w:rPr>
        <w:t>: h</w:t>
      </w:r>
      <w:r w:rsidR="00577DF7">
        <w:rPr>
          <w:rFonts w:ascii="Garamond" w:hAnsi="Garamond"/>
          <w:lang w:val="en-US"/>
        </w:rPr>
        <w:t>er verbal IQ has been estimated as being</w:t>
      </w:r>
      <w:r w:rsidR="00C14C37">
        <w:rPr>
          <w:rFonts w:ascii="Garamond" w:hAnsi="Garamond"/>
          <w:lang w:val="en-US"/>
        </w:rPr>
        <w:t xml:space="preserve"> 65 on the WAIS-R, and she has a diagnosis of autism spectrum condition. </w:t>
      </w:r>
      <w:r>
        <w:rPr>
          <w:rFonts w:ascii="Garamond" w:hAnsi="Garamond"/>
          <w:lang w:val="en-US"/>
        </w:rPr>
        <w:t>Her capacity to understand and us</w:t>
      </w:r>
      <w:r w:rsidR="00C14C37">
        <w:rPr>
          <w:rFonts w:ascii="Garamond" w:hAnsi="Garamond"/>
          <w:lang w:val="en-US"/>
        </w:rPr>
        <w:t xml:space="preserve">e language – both </w:t>
      </w:r>
      <w:r>
        <w:rPr>
          <w:rFonts w:ascii="Garamond" w:hAnsi="Garamond"/>
          <w:lang w:val="en-US"/>
        </w:rPr>
        <w:t>English and Korean</w:t>
      </w:r>
      <w:r w:rsidR="00C14C37">
        <w:rPr>
          <w:rFonts w:ascii="Garamond" w:hAnsi="Garamond"/>
          <w:lang w:val="en-US"/>
        </w:rPr>
        <w:t xml:space="preserve"> – is limited.</w:t>
      </w:r>
      <w:r w:rsidR="00372E28">
        <w:rPr>
          <w:rFonts w:ascii="Garamond" w:hAnsi="Garamond"/>
          <w:lang w:val="en-US"/>
        </w:rPr>
        <w:t xml:space="preserve"> </w:t>
      </w:r>
      <w:r w:rsidR="00640488">
        <w:rPr>
          <w:rFonts w:ascii="Garamond" w:hAnsi="Garamond"/>
          <w:lang w:val="en-US"/>
        </w:rPr>
        <w:t xml:space="preserve">‘B’ </w:t>
      </w:r>
      <w:r w:rsidR="00640488" w:rsidRPr="00B40DEA">
        <w:rPr>
          <w:rFonts w:ascii="Garamond" w:hAnsi="Garamond"/>
          <w:lang w:val="en-US"/>
        </w:rPr>
        <w:t>has universal AP and, like ‘A’</w:t>
      </w:r>
      <w:r w:rsidR="00372E28" w:rsidRPr="00B40DEA">
        <w:rPr>
          <w:rFonts w:ascii="Garamond" w:hAnsi="Garamond"/>
          <w:lang w:val="en-US"/>
        </w:rPr>
        <w:t>,</w:t>
      </w:r>
      <w:r w:rsidR="00640488" w:rsidRPr="00B40DEA">
        <w:rPr>
          <w:rFonts w:ascii="Garamond" w:hAnsi="Garamond"/>
          <w:lang w:val="en-US"/>
        </w:rPr>
        <w:t xml:space="preserve"> can </w:t>
      </w:r>
      <w:r w:rsidR="00372E28" w:rsidRPr="00B40DEA">
        <w:rPr>
          <w:rFonts w:ascii="Garamond" w:hAnsi="Garamond"/>
          <w:lang w:val="en-US"/>
        </w:rPr>
        <w:t xml:space="preserve">disaggregate </w:t>
      </w:r>
      <w:r w:rsidR="004078D4" w:rsidRPr="00B40DEA">
        <w:rPr>
          <w:rFonts w:ascii="Garamond" w:hAnsi="Garamond"/>
          <w:lang w:val="en-US"/>
        </w:rPr>
        <w:t>groups of pitches presented simultaneously</w:t>
      </w:r>
      <w:r w:rsidR="00372E28" w:rsidRPr="00B40DEA">
        <w:rPr>
          <w:rFonts w:ascii="Garamond" w:hAnsi="Garamond"/>
          <w:lang w:val="en-US"/>
        </w:rPr>
        <w:t xml:space="preserve"> with some precision</w:t>
      </w:r>
      <w:r w:rsidR="004078D4" w:rsidRPr="00B40DEA">
        <w:rPr>
          <w:rFonts w:ascii="Garamond" w:hAnsi="Garamond"/>
          <w:lang w:val="en-US"/>
        </w:rPr>
        <w:t xml:space="preserve"> and speed</w:t>
      </w:r>
      <w:r w:rsidR="00247859" w:rsidRPr="00B40DEA">
        <w:rPr>
          <w:rFonts w:ascii="Garamond" w:hAnsi="Garamond"/>
          <w:lang w:val="en-US"/>
        </w:rPr>
        <w:t xml:space="preserve">. Tests </w:t>
      </w:r>
      <w:r w:rsidR="00B40DEA" w:rsidRPr="00B40DEA">
        <w:rPr>
          <w:rFonts w:ascii="Garamond" w:hAnsi="Garamond"/>
          <w:lang w:val="en-US"/>
        </w:rPr>
        <w:t xml:space="preserve">undertaken </w:t>
      </w:r>
      <w:r w:rsidR="00247859" w:rsidRPr="00B40DEA">
        <w:rPr>
          <w:rFonts w:ascii="Garamond" w:hAnsi="Garamond"/>
          <w:lang w:val="en-US"/>
        </w:rPr>
        <w:t xml:space="preserve">as a teenager showed that </w:t>
      </w:r>
      <w:r w:rsidR="00B40DEA" w:rsidRPr="00B40DEA">
        <w:rPr>
          <w:rFonts w:ascii="Garamond" w:hAnsi="Garamond"/>
          <w:lang w:val="en-US"/>
        </w:rPr>
        <w:t>she is</w:t>
      </w:r>
      <w:r w:rsidR="00640488" w:rsidRPr="00B40DEA">
        <w:rPr>
          <w:rFonts w:ascii="Garamond" w:hAnsi="Garamond"/>
          <w:lang w:val="en-US"/>
        </w:rPr>
        <w:t xml:space="preserve"> able to reproduce four</w:t>
      </w:r>
      <w:r w:rsidR="00640488" w:rsidRPr="00064DFA">
        <w:rPr>
          <w:rFonts w:ascii="Garamond" w:hAnsi="Garamond"/>
          <w:lang w:val="en-US"/>
        </w:rPr>
        <w:t xml:space="preserve">-note chords on the piano with </w:t>
      </w:r>
      <w:r w:rsidR="00064DFA" w:rsidRPr="00064DFA">
        <w:rPr>
          <w:rFonts w:ascii="Garamond" w:hAnsi="Garamond"/>
          <w:lang w:val="en-US"/>
        </w:rPr>
        <w:t>Z = 0.94, five-note chords with Z = 0.91, six-note chords with Z = 0.87, seven-note chords with Z = 0.82, and eight-note chords with Z = 0.69, and nine-note chords with Z = 0.65 (</w:t>
      </w:r>
      <w:proofErr w:type="spellStart"/>
      <w:r w:rsidR="00064DFA" w:rsidRPr="00064DFA">
        <w:rPr>
          <w:rFonts w:ascii="Garamond" w:hAnsi="Garamond"/>
          <w:lang w:val="en-US"/>
        </w:rPr>
        <w:t>Mazzeschi</w:t>
      </w:r>
      <w:proofErr w:type="spellEnd"/>
      <w:r w:rsidR="00064DFA" w:rsidRPr="00064DFA">
        <w:rPr>
          <w:rFonts w:ascii="Garamond" w:hAnsi="Garamond"/>
          <w:lang w:val="en-US"/>
        </w:rPr>
        <w:t>, 2014).</w:t>
      </w:r>
    </w:p>
    <w:p w14:paraId="4E2B44E5" w14:textId="26741CCA" w:rsidR="009E4BAC" w:rsidRDefault="009E4BAC" w:rsidP="00640488">
      <w:pPr>
        <w:spacing w:line="360" w:lineRule="auto"/>
        <w:rPr>
          <w:rFonts w:ascii="Garamond" w:hAnsi="Garamond"/>
          <w:lang w:val="en-US"/>
        </w:rPr>
      </w:pPr>
    </w:p>
    <w:p w14:paraId="6CFED237" w14:textId="77777777" w:rsidR="009E4BAC" w:rsidRDefault="009E4BAC" w:rsidP="00640488">
      <w:pPr>
        <w:spacing w:line="360" w:lineRule="auto"/>
        <w:rPr>
          <w:rFonts w:ascii="Garamond" w:hAnsi="Garamond"/>
          <w:lang w:val="en-US"/>
        </w:rPr>
      </w:pPr>
    </w:p>
    <w:p w14:paraId="37FDBF73" w14:textId="2FA05581" w:rsidR="00AB6932" w:rsidRDefault="00C14C37" w:rsidP="00F31745">
      <w:pPr>
        <w:spacing w:line="360" w:lineRule="auto"/>
        <w:rPr>
          <w:rFonts w:ascii="Garamond" w:hAnsi="Garamond"/>
          <w:lang w:val="en-US"/>
        </w:rPr>
      </w:pPr>
      <w:r>
        <w:rPr>
          <w:rFonts w:ascii="Garamond" w:hAnsi="Garamond"/>
          <w:lang w:val="en-US"/>
        </w:rPr>
        <w:t xml:space="preserve">‘B’ plays one instrument, </w:t>
      </w:r>
      <w:r w:rsidR="00AB6932">
        <w:rPr>
          <w:rFonts w:ascii="Garamond" w:hAnsi="Garamond"/>
          <w:lang w:val="en-US"/>
        </w:rPr>
        <w:t>the piano</w:t>
      </w:r>
      <w:r>
        <w:rPr>
          <w:rFonts w:ascii="Garamond" w:hAnsi="Garamond"/>
          <w:lang w:val="en-US"/>
        </w:rPr>
        <w:t xml:space="preserve">, </w:t>
      </w:r>
      <w:r w:rsidR="00D2653E">
        <w:rPr>
          <w:rFonts w:ascii="Garamond" w:hAnsi="Garamond"/>
          <w:lang w:val="en-US"/>
        </w:rPr>
        <w:t>which she started to play herself</w:t>
      </w:r>
      <w:r w:rsidR="00E168DA">
        <w:rPr>
          <w:rFonts w:ascii="Garamond" w:hAnsi="Garamond"/>
          <w:lang w:val="en-US"/>
        </w:rPr>
        <w:t xml:space="preserve"> when </w:t>
      </w:r>
      <w:r w:rsidR="00647EFB">
        <w:rPr>
          <w:rFonts w:ascii="Garamond" w:hAnsi="Garamond"/>
          <w:lang w:val="en-US"/>
        </w:rPr>
        <w:t>given access to an instrument aged</w:t>
      </w:r>
      <w:r w:rsidR="00E168DA">
        <w:rPr>
          <w:rFonts w:ascii="Garamond" w:hAnsi="Garamond"/>
          <w:lang w:val="en-US"/>
        </w:rPr>
        <w:t xml:space="preserve"> four</w:t>
      </w:r>
      <w:r w:rsidR="00647EFB">
        <w:rPr>
          <w:rFonts w:ascii="Garamond" w:hAnsi="Garamond"/>
          <w:lang w:val="en-US"/>
        </w:rPr>
        <w:t>, having been obsessively interested in listening to music. S</w:t>
      </w:r>
      <w:r w:rsidR="00C50B1C">
        <w:rPr>
          <w:rFonts w:ascii="Garamond" w:hAnsi="Garamond"/>
          <w:lang w:val="en-US"/>
        </w:rPr>
        <w:t xml:space="preserve">he </w:t>
      </w:r>
      <w:r w:rsidR="00D2653E">
        <w:rPr>
          <w:rFonts w:ascii="Garamond" w:hAnsi="Garamond"/>
          <w:lang w:val="en-US"/>
        </w:rPr>
        <w:t xml:space="preserve">now </w:t>
      </w:r>
      <w:r w:rsidR="00C50B1C">
        <w:rPr>
          <w:rFonts w:ascii="Garamond" w:hAnsi="Garamond"/>
          <w:lang w:val="en-US"/>
        </w:rPr>
        <w:t>has weekly lessons with</w:t>
      </w:r>
      <w:r>
        <w:rPr>
          <w:rFonts w:ascii="Garamond" w:hAnsi="Garamond"/>
          <w:lang w:val="en-US"/>
        </w:rPr>
        <w:t xml:space="preserve"> a teacher experienced in working with visually impaired children. She learns entirely by ear, and has memorized a number of pieces from the Western Classical tradition, </w:t>
      </w:r>
      <w:r w:rsidR="00703379">
        <w:rPr>
          <w:rFonts w:ascii="Garamond" w:hAnsi="Garamond"/>
          <w:lang w:val="en-US"/>
        </w:rPr>
        <w:t xml:space="preserve">by composers ranging from Bach </w:t>
      </w:r>
      <w:r w:rsidR="00A148FF">
        <w:rPr>
          <w:rFonts w:ascii="Garamond" w:hAnsi="Garamond"/>
          <w:lang w:val="en-US"/>
        </w:rPr>
        <w:t>and Handel to</w:t>
      </w:r>
      <w:r w:rsidR="00703379">
        <w:rPr>
          <w:rFonts w:ascii="Garamond" w:hAnsi="Garamond"/>
          <w:lang w:val="en-US"/>
        </w:rPr>
        <w:t xml:space="preserve"> Mozart and Beethoven, Schumann and Chopin. She has a sound technique</w:t>
      </w:r>
      <w:r w:rsidR="00AA5E43">
        <w:rPr>
          <w:rFonts w:ascii="Garamond" w:hAnsi="Garamond"/>
          <w:lang w:val="en-US"/>
        </w:rPr>
        <w:t xml:space="preserve"> </w:t>
      </w:r>
      <w:r w:rsidR="00FB7B43">
        <w:rPr>
          <w:rFonts w:ascii="Garamond" w:hAnsi="Garamond"/>
          <w:lang w:val="en-US"/>
        </w:rPr>
        <w:t xml:space="preserve">that enables her to play with a somewhat understated expressivity, which appears to emulate that of her teacher. ‘B’ </w:t>
      </w:r>
      <w:r w:rsidR="000571D7">
        <w:rPr>
          <w:rFonts w:ascii="Garamond" w:hAnsi="Garamond"/>
          <w:lang w:val="en-US"/>
        </w:rPr>
        <w:t xml:space="preserve">also </w:t>
      </w:r>
      <w:r w:rsidR="00AB6932">
        <w:rPr>
          <w:rFonts w:ascii="Garamond" w:hAnsi="Garamond"/>
          <w:lang w:val="en-US"/>
        </w:rPr>
        <w:t xml:space="preserve">enjoys playing popular music </w:t>
      </w:r>
      <w:r w:rsidR="000571D7">
        <w:rPr>
          <w:rFonts w:ascii="Garamond" w:hAnsi="Garamond"/>
          <w:lang w:val="en-US"/>
        </w:rPr>
        <w:t xml:space="preserve">with fellow Korean expatriates </w:t>
      </w:r>
      <w:r w:rsidR="00AB6932">
        <w:rPr>
          <w:rFonts w:ascii="Garamond" w:hAnsi="Garamond"/>
          <w:lang w:val="en-US"/>
        </w:rPr>
        <w:t>in a band, where she supplies the harmonies on a keyboard</w:t>
      </w:r>
      <w:r w:rsidR="000571D7">
        <w:rPr>
          <w:rFonts w:ascii="Garamond" w:hAnsi="Garamond"/>
          <w:lang w:val="en-US"/>
        </w:rPr>
        <w:t xml:space="preserve">. These </w:t>
      </w:r>
      <w:r w:rsidR="00FB7B43">
        <w:rPr>
          <w:rFonts w:ascii="Garamond" w:hAnsi="Garamond"/>
          <w:lang w:val="en-US"/>
        </w:rPr>
        <w:t xml:space="preserve">she picks up with </w:t>
      </w:r>
      <w:r w:rsidR="009340EF">
        <w:rPr>
          <w:rFonts w:ascii="Garamond" w:hAnsi="Garamond"/>
          <w:lang w:val="en-US"/>
        </w:rPr>
        <w:t xml:space="preserve">apparent </w:t>
      </w:r>
      <w:r w:rsidR="00FB7B43">
        <w:rPr>
          <w:rFonts w:ascii="Garamond" w:hAnsi="Garamond"/>
          <w:lang w:val="en-US"/>
        </w:rPr>
        <w:t>ease by</w:t>
      </w:r>
      <w:r w:rsidR="009340EF">
        <w:rPr>
          <w:rFonts w:ascii="Garamond" w:hAnsi="Garamond"/>
          <w:lang w:val="en-US"/>
        </w:rPr>
        <w:t xml:space="preserve"> listening to the other musicians play the songs through</w:t>
      </w:r>
      <w:r w:rsidR="00E64305">
        <w:rPr>
          <w:rFonts w:ascii="Garamond" w:hAnsi="Garamond"/>
          <w:lang w:val="en-US"/>
        </w:rPr>
        <w:t xml:space="preserve"> once or twice.</w:t>
      </w:r>
    </w:p>
    <w:p w14:paraId="72386D80" w14:textId="77777777" w:rsidR="00F91A7A" w:rsidRDefault="00F91A7A" w:rsidP="00F31745">
      <w:pPr>
        <w:spacing w:line="360" w:lineRule="auto"/>
        <w:rPr>
          <w:rFonts w:ascii="Garamond" w:hAnsi="Garamond"/>
          <w:lang w:val="en-US"/>
        </w:rPr>
      </w:pPr>
    </w:p>
    <w:p w14:paraId="1CA65FE4" w14:textId="28B36703" w:rsidR="00AB6932" w:rsidRDefault="00AB6932" w:rsidP="00F31745">
      <w:pPr>
        <w:spacing w:line="360" w:lineRule="auto"/>
        <w:rPr>
          <w:rFonts w:ascii="Garamond" w:hAnsi="Garamond"/>
          <w:u w:val="single"/>
          <w:lang w:val="en-US"/>
        </w:rPr>
      </w:pPr>
      <w:r>
        <w:rPr>
          <w:rFonts w:ascii="Garamond" w:hAnsi="Garamond"/>
          <w:u w:val="single"/>
          <w:lang w:val="en-US"/>
        </w:rPr>
        <w:t>Vignette 3</w:t>
      </w:r>
    </w:p>
    <w:p w14:paraId="35B981C0" w14:textId="77777777" w:rsidR="00AB6932" w:rsidRDefault="00AB6932" w:rsidP="00F31745">
      <w:pPr>
        <w:spacing w:line="360" w:lineRule="auto"/>
        <w:rPr>
          <w:rFonts w:ascii="Garamond" w:hAnsi="Garamond"/>
          <w:u w:val="single"/>
          <w:lang w:val="en-US"/>
        </w:rPr>
      </w:pPr>
    </w:p>
    <w:p w14:paraId="47B46A7C" w14:textId="2F4BDB1B" w:rsidR="00B753A0" w:rsidRDefault="00AB6932" w:rsidP="00AB6932">
      <w:pPr>
        <w:spacing w:line="360" w:lineRule="auto"/>
        <w:rPr>
          <w:rFonts w:ascii="Garamond" w:hAnsi="Garamond"/>
          <w:lang w:val="en-US"/>
        </w:rPr>
      </w:pPr>
      <w:r>
        <w:rPr>
          <w:rFonts w:ascii="Garamond" w:hAnsi="Garamond"/>
          <w:lang w:val="en-US"/>
        </w:rPr>
        <w:t>‘C’</w:t>
      </w:r>
      <w:r w:rsidRPr="00F31745">
        <w:rPr>
          <w:rFonts w:ascii="Garamond" w:hAnsi="Garamond"/>
          <w:lang w:val="en-US"/>
        </w:rPr>
        <w:t xml:space="preserve"> is a </w:t>
      </w:r>
      <w:r>
        <w:rPr>
          <w:rFonts w:ascii="Garamond" w:hAnsi="Garamond"/>
          <w:lang w:val="en-US"/>
        </w:rPr>
        <w:t>9-year-</w:t>
      </w:r>
      <w:r w:rsidRPr="00F31745">
        <w:rPr>
          <w:rFonts w:ascii="Garamond" w:hAnsi="Garamond"/>
          <w:lang w:val="en-US"/>
        </w:rPr>
        <w:t xml:space="preserve">old female. </w:t>
      </w:r>
      <w:r w:rsidR="002A4FD7">
        <w:rPr>
          <w:rFonts w:ascii="Garamond" w:hAnsi="Garamond"/>
          <w:lang w:val="en-US"/>
        </w:rPr>
        <w:t>She has</w:t>
      </w:r>
      <w:r w:rsidRPr="00F31745">
        <w:rPr>
          <w:rFonts w:ascii="Garamond" w:hAnsi="Garamond"/>
          <w:lang w:val="en-US"/>
        </w:rPr>
        <w:t xml:space="preserve"> </w:t>
      </w:r>
      <w:proofErr w:type="spellStart"/>
      <w:r w:rsidRPr="00F31745">
        <w:rPr>
          <w:rFonts w:ascii="Garamond" w:hAnsi="Garamond"/>
          <w:lang w:val="en-US"/>
        </w:rPr>
        <w:t>septo</w:t>
      </w:r>
      <w:proofErr w:type="spellEnd"/>
      <w:r w:rsidRPr="00F31745">
        <w:rPr>
          <w:rFonts w:ascii="Garamond" w:hAnsi="Garamond"/>
          <w:lang w:val="en-US"/>
        </w:rPr>
        <w:t xml:space="preserve">-optic dysplasia </w:t>
      </w:r>
      <w:r w:rsidR="00577DF7">
        <w:rPr>
          <w:rFonts w:ascii="Garamond" w:hAnsi="Garamond"/>
          <w:lang w:val="en-US"/>
        </w:rPr>
        <w:t>(SOD</w:t>
      </w:r>
      <w:r w:rsidR="002A4FD7">
        <w:rPr>
          <w:rFonts w:ascii="Garamond" w:hAnsi="Garamond"/>
          <w:lang w:val="en-US"/>
        </w:rPr>
        <w:t xml:space="preserve">), </w:t>
      </w:r>
      <w:r w:rsidR="002A4FD7">
        <w:rPr>
          <w:rFonts w:ascii="Garamond" w:hAnsi="Garamond" w:cs="Helvetica"/>
          <w:color w:val="000000"/>
        </w:rPr>
        <w:t>a</w:t>
      </w:r>
      <w:r w:rsidR="00B753A0" w:rsidRPr="00AF1B1C">
        <w:rPr>
          <w:rFonts w:ascii="Garamond" w:hAnsi="Garamond" w:cs="Helvetica"/>
          <w:color w:val="000000"/>
        </w:rPr>
        <w:t xml:space="preserve"> condition that </w:t>
      </w:r>
      <w:r w:rsidR="00B753A0">
        <w:rPr>
          <w:rFonts w:ascii="Garamond" w:hAnsi="Garamond" w:cs="Helvetica"/>
          <w:color w:val="000000"/>
        </w:rPr>
        <w:t xml:space="preserve">involves </w:t>
      </w:r>
      <w:r w:rsidR="00B753A0" w:rsidRPr="00AF1B1C">
        <w:rPr>
          <w:rFonts w:ascii="Garamond" w:hAnsi="Garamond" w:cs="Helvetica"/>
          <w:color w:val="000000"/>
        </w:rPr>
        <w:t>optic nerve hypoplasia (absent or small optic nerves), pituitary abnormalities and the absence or malformation of the septum pellucidu</w:t>
      </w:r>
      <w:r w:rsidR="002A4FD7">
        <w:rPr>
          <w:rFonts w:ascii="Garamond" w:hAnsi="Garamond" w:cs="Helvetica"/>
          <w:color w:val="000000"/>
        </w:rPr>
        <w:t>m or the corpus callosum or both,</w:t>
      </w:r>
      <w:r w:rsidR="00B753A0" w:rsidRPr="00AF1B1C">
        <w:rPr>
          <w:rFonts w:ascii="Garamond" w:hAnsi="Garamond" w:cs="Helvetica"/>
          <w:color w:val="000000"/>
        </w:rPr>
        <w:t xml:space="preserve"> without which communication between areas of the mid-brain (such as the transfer of sensory information) is hampered. Among the likely effects of </w:t>
      </w:r>
      <w:r w:rsidR="002A4FD7">
        <w:rPr>
          <w:rFonts w:ascii="Garamond" w:hAnsi="Garamond" w:cs="Helvetica"/>
          <w:color w:val="000000"/>
        </w:rPr>
        <w:t>SOD</w:t>
      </w:r>
      <w:r w:rsidR="00B753A0" w:rsidRPr="00AF1B1C">
        <w:rPr>
          <w:rFonts w:ascii="Garamond" w:hAnsi="Garamond" w:cs="Helvetica"/>
          <w:color w:val="000000"/>
        </w:rPr>
        <w:t xml:space="preserve"> are visual impairment, delayed development, </w:t>
      </w:r>
      <w:r w:rsidR="002A4FD7">
        <w:rPr>
          <w:rFonts w:ascii="Garamond" w:hAnsi="Garamond" w:cs="Helvetica"/>
          <w:color w:val="000000"/>
        </w:rPr>
        <w:t>autism, challenging behaviours,</w:t>
      </w:r>
      <w:r w:rsidR="00B753A0" w:rsidRPr="00AF1B1C">
        <w:rPr>
          <w:rFonts w:ascii="Garamond" w:hAnsi="Garamond" w:cs="Helvetica"/>
          <w:color w:val="000000"/>
        </w:rPr>
        <w:t xml:space="preserve"> </w:t>
      </w:r>
      <w:r w:rsidR="002A4FD7">
        <w:rPr>
          <w:rFonts w:ascii="Garamond" w:hAnsi="Garamond" w:cs="Helvetica"/>
          <w:color w:val="000000"/>
        </w:rPr>
        <w:t>hormonal problems</w:t>
      </w:r>
      <w:r w:rsidR="002A4FD7" w:rsidRPr="00AF1B1C">
        <w:rPr>
          <w:rFonts w:ascii="Garamond" w:hAnsi="Garamond" w:cs="Helvetica"/>
          <w:color w:val="000000"/>
        </w:rPr>
        <w:t xml:space="preserve"> </w:t>
      </w:r>
      <w:r w:rsidR="00B753A0" w:rsidRPr="00AF1B1C">
        <w:rPr>
          <w:rFonts w:ascii="Garamond" w:hAnsi="Garamond" w:cs="Helvetica"/>
          <w:color w:val="000000"/>
        </w:rPr>
        <w:t xml:space="preserve">and obesity. The type and range of symptoms can vary from mild to very severe (Mehta and </w:t>
      </w:r>
      <w:proofErr w:type="spellStart"/>
      <w:r w:rsidR="00B753A0" w:rsidRPr="00AF1B1C">
        <w:rPr>
          <w:rFonts w:ascii="Garamond" w:hAnsi="Garamond" w:cs="Helvetica"/>
          <w:color w:val="000000"/>
        </w:rPr>
        <w:t>Dattani</w:t>
      </w:r>
      <w:proofErr w:type="spellEnd"/>
      <w:r w:rsidR="007F714F">
        <w:rPr>
          <w:rFonts w:ascii="Garamond" w:hAnsi="Garamond" w:cs="Helvetica"/>
          <w:color w:val="000000"/>
        </w:rPr>
        <w:t>,</w:t>
      </w:r>
      <w:r w:rsidR="00B753A0" w:rsidRPr="00AF1B1C">
        <w:rPr>
          <w:rFonts w:ascii="Garamond" w:hAnsi="Garamond" w:cs="Helvetica"/>
          <w:color w:val="000000"/>
        </w:rPr>
        <w:t xml:space="preserve"> 2004).</w:t>
      </w:r>
      <w:r w:rsidR="002A4FD7">
        <w:rPr>
          <w:rFonts w:ascii="Garamond" w:hAnsi="Garamond" w:cs="Helvetica"/>
          <w:color w:val="000000"/>
        </w:rPr>
        <w:t xml:space="preserve"> ‘C’ is totally blind, and has been under psychiatric care since the age of seven to help alleviate some of the effects of her autism.</w:t>
      </w:r>
    </w:p>
    <w:p w14:paraId="073A6539" w14:textId="6FDFF112" w:rsidR="005D1736" w:rsidRDefault="00E31A73" w:rsidP="00AB6932">
      <w:pPr>
        <w:spacing w:line="360" w:lineRule="auto"/>
        <w:rPr>
          <w:rFonts w:ascii="Garamond" w:hAnsi="Garamond"/>
          <w:lang w:val="en-US"/>
        </w:rPr>
      </w:pPr>
      <w:r>
        <w:rPr>
          <w:rFonts w:ascii="Garamond" w:hAnsi="Garamond"/>
          <w:lang w:val="en-US"/>
        </w:rPr>
        <w:t>She</w:t>
      </w:r>
      <w:r w:rsidR="00EE0F40">
        <w:rPr>
          <w:rFonts w:ascii="Garamond" w:hAnsi="Garamond"/>
          <w:lang w:val="en-US"/>
        </w:rPr>
        <w:t xml:space="preserve"> has a verbal IQ of 75 on the </w:t>
      </w:r>
      <w:r w:rsidR="00EE0F40" w:rsidRPr="00F31745">
        <w:rPr>
          <w:rFonts w:ascii="Garamond" w:hAnsi="Garamond"/>
          <w:lang w:val="en-US"/>
        </w:rPr>
        <w:t>WAIS-R</w:t>
      </w:r>
      <w:r w:rsidR="00EE0F40">
        <w:rPr>
          <w:rFonts w:ascii="Garamond" w:hAnsi="Garamond"/>
          <w:lang w:val="en-US"/>
        </w:rPr>
        <w:t xml:space="preserve">, and is classified as having moderate learning difficulties. Although she has </w:t>
      </w:r>
      <w:r w:rsidR="005366E1">
        <w:rPr>
          <w:rFonts w:ascii="Garamond" w:hAnsi="Garamond"/>
          <w:lang w:val="en-US"/>
        </w:rPr>
        <w:t xml:space="preserve">mastered the mechanics of </w:t>
      </w:r>
      <w:r>
        <w:rPr>
          <w:rFonts w:ascii="Garamond" w:hAnsi="Garamond"/>
          <w:lang w:val="en-US"/>
        </w:rPr>
        <w:t>reading and writing Braille, C’s</w:t>
      </w:r>
      <w:r w:rsidR="005366E1">
        <w:rPr>
          <w:rFonts w:ascii="Garamond" w:hAnsi="Garamond"/>
          <w:lang w:val="en-US"/>
        </w:rPr>
        <w:t xml:space="preserve"> comprehension of </w:t>
      </w:r>
      <w:r w:rsidR="00BD4812">
        <w:rPr>
          <w:rFonts w:ascii="Garamond" w:hAnsi="Garamond"/>
          <w:lang w:val="en-US"/>
        </w:rPr>
        <w:t xml:space="preserve">language </w:t>
      </w:r>
      <w:r w:rsidR="005366E1">
        <w:rPr>
          <w:rFonts w:ascii="Garamond" w:hAnsi="Garamond"/>
          <w:lang w:val="en-US"/>
        </w:rPr>
        <w:t xml:space="preserve">is </w:t>
      </w:r>
      <w:r w:rsidR="00462325">
        <w:rPr>
          <w:rFonts w:ascii="Garamond" w:hAnsi="Garamond"/>
          <w:lang w:val="en-US"/>
        </w:rPr>
        <w:t>patchy.</w:t>
      </w:r>
      <w:r w:rsidR="00B6082A">
        <w:rPr>
          <w:rFonts w:ascii="Garamond" w:hAnsi="Garamond"/>
          <w:lang w:val="en-US"/>
        </w:rPr>
        <w:t xml:space="preserve"> She has low muscle tone, and this </w:t>
      </w:r>
      <w:r w:rsidR="00B6082A" w:rsidRPr="00B40DEA">
        <w:rPr>
          <w:rFonts w:ascii="Garamond" w:hAnsi="Garamond"/>
          <w:lang w:val="en-US"/>
        </w:rPr>
        <w:t xml:space="preserve">impacts on her potential capacity to play </w:t>
      </w:r>
      <w:r w:rsidR="00B6082A" w:rsidRPr="00B40DEA">
        <w:rPr>
          <w:rFonts w:ascii="Garamond" w:hAnsi="Garamond"/>
          <w:lang w:val="en-US"/>
        </w:rPr>
        <w:lastRenderedPageBreak/>
        <w:t>instruments.</w:t>
      </w:r>
      <w:r w:rsidR="005C7FCD" w:rsidRPr="00B40DEA">
        <w:rPr>
          <w:rFonts w:ascii="Garamond" w:hAnsi="Garamond"/>
          <w:lang w:val="en-US"/>
        </w:rPr>
        <w:t xml:space="preserve"> </w:t>
      </w:r>
      <w:r w:rsidR="00B6082A" w:rsidRPr="00B40DEA">
        <w:rPr>
          <w:rFonts w:ascii="Garamond" w:hAnsi="Garamond"/>
          <w:lang w:val="en-US"/>
        </w:rPr>
        <w:t>Nonetheless, using her</w:t>
      </w:r>
      <w:r w:rsidR="005D1736" w:rsidRPr="00B40DEA">
        <w:rPr>
          <w:rFonts w:ascii="Garamond" w:hAnsi="Garamond"/>
          <w:lang w:val="en-US"/>
        </w:rPr>
        <w:t xml:space="preserve"> universal AP </w:t>
      </w:r>
      <w:r w:rsidR="00B6082A" w:rsidRPr="00B40DEA">
        <w:rPr>
          <w:rFonts w:ascii="Garamond" w:hAnsi="Garamond"/>
          <w:lang w:val="en-US"/>
        </w:rPr>
        <w:t xml:space="preserve">ability, </w:t>
      </w:r>
      <w:r w:rsidR="00247859" w:rsidRPr="00B40DEA">
        <w:rPr>
          <w:rFonts w:ascii="Garamond" w:hAnsi="Garamond"/>
          <w:lang w:val="en-US"/>
        </w:rPr>
        <w:t xml:space="preserve">tests </w:t>
      </w:r>
      <w:r w:rsidR="00B40DEA" w:rsidRPr="00B40DEA">
        <w:rPr>
          <w:rFonts w:ascii="Garamond" w:hAnsi="Garamond"/>
          <w:lang w:val="en-US"/>
        </w:rPr>
        <w:t xml:space="preserve">undertaken </w:t>
      </w:r>
      <w:r w:rsidR="00247859" w:rsidRPr="00B40DEA">
        <w:rPr>
          <w:rFonts w:ascii="Garamond" w:hAnsi="Garamond"/>
          <w:lang w:val="en-US"/>
        </w:rPr>
        <w:t>as a young adult show</w:t>
      </w:r>
      <w:r w:rsidR="00B40DEA" w:rsidRPr="00B40DEA">
        <w:rPr>
          <w:rFonts w:ascii="Garamond" w:hAnsi="Garamond"/>
          <w:lang w:val="en-US"/>
        </w:rPr>
        <w:t>s</w:t>
      </w:r>
      <w:r w:rsidR="00247859" w:rsidRPr="00B40DEA">
        <w:rPr>
          <w:rFonts w:ascii="Garamond" w:hAnsi="Garamond"/>
          <w:lang w:val="en-US"/>
        </w:rPr>
        <w:t xml:space="preserve"> that </w:t>
      </w:r>
      <w:r w:rsidR="00B6082A" w:rsidRPr="00B40DEA">
        <w:rPr>
          <w:rFonts w:ascii="Garamond" w:hAnsi="Garamond"/>
          <w:lang w:val="en-US"/>
        </w:rPr>
        <w:t>‘C’</w:t>
      </w:r>
      <w:r w:rsidR="005D1736" w:rsidRPr="00B40DEA">
        <w:rPr>
          <w:rFonts w:ascii="Garamond" w:hAnsi="Garamond"/>
          <w:lang w:val="en-US"/>
        </w:rPr>
        <w:t xml:space="preserve"> can </w:t>
      </w:r>
      <w:r w:rsidR="00E6468E" w:rsidRPr="00B40DEA">
        <w:rPr>
          <w:rFonts w:ascii="Garamond" w:hAnsi="Garamond"/>
          <w:lang w:val="en-US"/>
        </w:rPr>
        <w:t>r</w:t>
      </w:r>
      <w:r w:rsidR="005D1736" w:rsidRPr="00B40DEA">
        <w:rPr>
          <w:rFonts w:ascii="Garamond" w:hAnsi="Garamond"/>
          <w:lang w:val="en-US"/>
        </w:rPr>
        <w:t xml:space="preserve">eproduce </w:t>
      </w:r>
      <w:r w:rsidR="00343F3B" w:rsidRPr="00B40DEA">
        <w:rPr>
          <w:rFonts w:ascii="Garamond" w:hAnsi="Garamond"/>
          <w:lang w:val="en-US"/>
        </w:rPr>
        <w:t>four-note chords on the piano with</w:t>
      </w:r>
      <w:r w:rsidR="00343F3B" w:rsidRPr="00064DFA">
        <w:rPr>
          <w:rFonts w:ascii="Garamond" w:hAnsi="Garamond"/>
          <w:lang w:val="en-US"/>
        </w:rPr>
        <w:t xml:space="preserve"> Z = 0.9</w:t>
      </w:r>
      <w:r w:rsidR="00343F3B">
        <w:rPr>
          <w:rFonts w:ascii="Garamond" w:hAnsi="Garamond"/>
          <w:lang w:val="en-US"/>
        </w:rPr>
        <w:t>2</w:t>
      </w:r>
      <w:r w:rsidR="00343F3B" w:rsidRPr="00064DFA">
        <w:rPr>
          <w:rFonts w:ascii="Garamond" w:hAnsi="Garamond"/>
          <w:lang w:val="en-US"/>
        </w:rPr>
        <w:t>, five-note chords with Z = 0.9</w:t>
      </w:r>
      <w:r w:rsidR="00343F3B">
        <w:rPr>
          <w:rFonts w:ascii="Garamond" w:hAnsi="Garamond"/>
          <w:lang w:val="en-US"/>
        </w:rPr>
        <w:t>0</w:t>
      </w:r>
      <w:r w:rsidR="00343F3B" w:rsidRPr="00064DFA">
        <w:rPr>
          <w:rFonts w:ascii="Garamond" w:hAnsi="Garamond"/>
          <w:lang w:val="en-US"/>
        </w:rPr>
        <w:t>, six-note chords with Z = 0.8</w:t>
      </w:r>
      <w:r w:rsidR="00343F3B">
        <w:rPr>
          <w:rFonts w:ascii="Garamond" w:hAnsi="Garamond"/>
          <w:lang w:val="en-US"/>
        </w:rPr>
        <w:t>1</w:t>
      </w:r>
      <w:r w:rsidR="00343F3B" w:rsidRPr="00064DFA">
        <w:rPr>
          <w:rFonts w:ascii="Garamond" w:hAnsi="Garamond"/>
          <w:lang w:val="en-US"/>
        </w:rPr>
        <w:t>, seven-note chords with Z = 0.</w:t>
      </w:r>
      <w:r w:rsidR="00343F3B">
        <w:rPr>
          <w:rFonts w:ascii="Garamond" w:hAnsi="Garamond"/>
          <w:lang w:val="en-US"/>
        </w:rPr>
        <w:t>70</w:t>
      </w:r>
      <w:r w:rsidR="00343F3B" w:rsidRPr="00064DFA">
        <w:rPr>
          <w:rFonts w:ascii="Garamond" w:hAnsi="Garamond"/>
          <w:lang w:val="en-US"/>
        </w:rPr>
        <w:t>, and eight-note chords with Z = 0.</w:t>
      </w:r>
      <w:r w:rsidR="00343F3B">
        <w:rPr>
          <w:rFonts w:ascii="Garamond" w:hAnsi="Garamond"/>
          <w:lang w:val="en-US"/>
        </w:rPr>
        <w:t>55</w:t>
      </w:r>
      <w:r w:rsidR="00343F3B" w:rsidRPr="00064DFA">
        <w:rPr>
          <w:rFonts w:ascii="Garamond" w:hAnsi="Garamond"/>
          <w:lang w:val="en-US"/>
        </w:rPr>
        <w:t>, and nine-note chords with Z = 0.</w:t>
      </w:r>
      <w:r w:rsidR="00343F3B">
        <w:rPr>
          <w:rFonts w:ascii="Garamond" w:hAnsi="Garamond"/>
          <w:lang w:val="en-US"/>
        </w:rPr>
        <w:t>49</w:t>
      </w:r>
      <w:r w:rsidR="00343F3B" w:rsidRPr="00064DFA">
        <w:rPr>
          <w:rFonts w:ascii="Garamond" w:hAnsi="Garamond"/>
          <w:lang w:val="en-US"/>
        </w:rPr>
        <w:t xml:space="preserve"> (</w:t>
      </w:r>
      <w:proofErr w:type="spellStart"/>
      <w:r w:rsidR="00343F3B" w:rsidRPr="00064DFA">
        <w:rPr>
          <w:rFonts w:ascii="Garamond" w:hAnsi="Garamond"/>
          <w:lang w:val="en-US"/>
        </w:rPr>
        <w:t>Mazzeschi</w:t>
      </w:r>
      <w:proofErr w:type="spellEnd"/>
      <w:r w:rsidR="00343F3B" w:rsidRPr="00064DFA">
        <w:rPr>
          <w:rFonts w:ascii="Garamond" w:hAnsi="Garamond"/>
          <w:lang w:val="en-US"/>
        </w:rPr>
        <w:t>, 2014).</w:t>
      </w:r>
    </w:p>
    <w:p w14:paraId="2A8F2527" w14:textId="77777777" w:rsidR="00064DFA" w:rsidRDefault="00064DFA" w:rsidP="00AB6932">
      <w:pPr>
        <w:spacing w:line="360" w:lineRule="auto"/>
        <w:rPr>
          <w:rFonts w:ascii="Garamond" w:hAnsi="Garamond"/>
          <w:lang w:val="en-US"/>
        </w:rPr>
      </w:pPr>
    </w:p>
    <w:p w14:paraId="262EB9EC" w14:textId="25F9FC96" w:rsidR="00AB6932" w:rsidRDefault="00E6468E" w:rsidP="00A81510">
      <w:pPr>
        <w:spacing w:line="360" w:lineRule="auto"/>
        <w:rPr>
          <w:rFonts w:ascii="Garamond" w:hAnsi="Garamond"/>
          <w:lang w:val="en-US"/>
        </w:rPr>
      </w:pPr>
      <w:r>
        <w:rPr>
          <w:rFonts w:ascii="Garamond" w:hAnsi="Garamond"/>
          <w:lang w:val="en-US"/>
        </w:rPr>
        <w:t>‘C’s primary avenue of musical performance is the voice</w:t>
      </w:r>
      <w:r w:rsidR="00B06545">
        <w:rPr>
          <w:rFonts w:ascii="Garamond" w:hAnsi="Garamond"/>
          <w:lang w:val="en-US"/>
        </w:rPr>
        <w:t xml:space="preserve">. </w:t>
      </w:r>
      <w:r w:rsidR="00753961">
        <w:rPr>
          <w:rFonts w:ascii="Garamond" w:hAnsi="Garamond"/>
          <w:lang w:val="en-US"/>
        </w:rPr>
        <w:t>Having shown a very early fascination with music, ‘C’</w:t>
      </w:r>
      <w:r w:rsidR="000E2A4C">
        <w:rPr>
          <w:rFonts w:ascii="Garamond" w:hAnsi="Garamond"/>
          <w:lang w:val="en-US"/>
        </w:rPr>
        <w:t xml:space="preserve"> </w:t>
      </w:r>
      <w:r w:rsidR="00753961">
        <w:rPr>
          <w:rFonts w:ascii="Garamond" w:hAnsi="Garamond"/>
          <w:lang w:val="en-US"/>
        </w:rPr>
        <w:t xml:space="preserve">sang when she was very young </w:t>
      </w:r>
      <w:r w:rsidR="000E2A4C">
        <w:rPr>
          <w:rFonts w:ascii="Garamond" w:hAnsi="Garamond"/>
          <w:lang w:val="en-US"/>
        </w:rPr>
        <w:t>with a</w:t>
      </w:r>
      <w:r w:rsidR="00B505AB">
        <w:rPr>
          <w:rFonts w:ascii="Garamond" w:hAnsi="Garamond"/>
          <w:lang w:val="en-US"/>
        </w:rPr>
        <w:t>n</w:t>
      </w:r>
      <w:r w:rsidR="000E2A4C">
        <w:rPr>
          <w:rFonts w:ascii="Garamond" w:hAnsi="Garamond"/>
          <w:lang w:val="en-US"/>
        </w:rPr>
        <w:t xml:space="preserve"> </w:t>
      </w:r>
      <w:r w:rsidR="00B505AB">
        <w:rPr>
          <w:rFonts w:ascii="Garamond" w:hAnsi="Garamond"/>
          <w:lang w:val="en-US"/>
        </w:rPr>
        <w:t>unusual</w:t>
      </w:r>
      <w:r w:rsidR="000E2A4C">
        <w:rPr>
          <w:rFonts w:ascii="Garamond" w:hAnsi="Garamond"/>
          <w:lang w:val="en-US"/>
        </w:rPr>
        <w:t xml:space="preserve"> p</w:t>
      </w:r>
      <w:r w:rsidR="00B06545">
        <w:rPr>
          <w:rFonts w:ascii="Garamond" w:hAnsi="Garamond"/>
          <w:lang w:val="en-US"/>
        </w:rPr>
        <w:t>urity of sound</w:t>
      </w:r>
      <w:r w:rsidR="00B505AB">
        <w:rPr>
          <w:rFonts w:ascii="Garamond" w:hAnsi="Garamond"/>
          <w:lang w:val="en-US"/>
        </w:rPr>
        <w:t xml:space="preserve">, a characteristic which has been encouraged recently through voice lessons. </w:t>
      </w:r>
      <w:r w:rsidR="00A81510">
        <w:rPr>
          <w:rFonts w:ascii="Garamond" w:hAnsi="Garamond"/>
          <w:lang w:val="en-US"/>
        </w:rPr>
        <w:t xml:space="preserve">Her </w:t>
      </w:r>
      <w:r w:rsidR="00080E4A">
        <w:rPr>
          <w:rFonts w:ascii="Garamond" w:hAnsi="Garamond"/>
          <w:lang w:val="en-US"/>
        </w:rPr>
        <w:t>repertoire</w:t>
      </w:r>
      <w:r w:rsidR="00B505AB">
        <w:rPr>
          <w:rFonts w:ascii="Garamond" w:hAnsi="Garamond"/>
          <w:lang w:val="en-US"/>
        </w:rPr>
        <w:t>, in the soprano register,</w:t>
      </w:r>
      <w:r w:rsidR="00080E4A">
        <w:rPr>
          <w:rFonts w:ascii="Garamond" w:hAnsi="Garamond"/>
          <w:lang w:val="en-US"/>
        </w:rPr>
        <w:t xml:space="preserve"> largely comprises light and popular music and songs from the shows, which she learns by listening to co</w:t>
      </w:r>
      <w:r w:rsidR="00A81510">
        <w:rPr>
          <w:rFonts w:ascii="Garamond" w:hAnsi="Garamond"/>
          <w:lang w:val="en-US"/>
        </w:rPr>
        <w:t xml:space="preserve">mmercially available recordings. She has an uncanny ability to emulate the expressivity of professional performers through imitating their use of vibrato, </w:t>
      </w:r>
      <w:proofErr w:type="spellStart"/>
      <w:r w:rsidR="00A81510">
        <w:rPr>
          <w:rFonts w:ascii="Garamond" w:hAnsi="Garamond"/>
          <w:lang w:val="en-US"/>
        </w:rPr>
        <w:t>crescendi</w:t>
      </w:r>
      <w:proofErr w:type="spellEnd"/>
      <w:r w:rsidR="00A81510">
        <w:rPr>
          <w:rFonts w:ascii="Garamond" w:hAnsi="Garamond"/>
          <w:lang w:val="en-US"/>
        </w:rPr>
        <w:t xml:space="preserve"> and </w:t>
      </w:r>
      <w:proofErr w:type="spellStart"/>
      <w:r w:rsidR="00A81510">
        <w:rPr>
          <w:rFonts w:ascii="Garamond" w:hAnsi="Garamond"/>
          <w:lang w:val="en-US"/>
        </w:rPr>
        <w:t>diminuendi</w:t>
      </w:r>
      <w:proofErr w:type="spellEnd"/>
      <w:r w:rsidR="00A81510">
        <w:rPr>
          <w:rFonts w:ascii="Garamond" w:hAnsi="Garamond"/>
          <w:lang w:val="en-US"/>
        </w:rPr>
        <w:t>, and rubato. She has sung in a number of high-profile charity events in London, and she enjoys the public appreciation of her talents.</w:t>
      </w:r>
    </w:p>
    <w:p w14:paraId="66451834" w14:textId="77777777" w:rsidR="00F91A7A" w:rsidRDefault="00F91A7A" w:rsidP="00AB6932">
      <w:pPr>
        <w:spacing w:line="360" w:lineRule="auto"/>
        <w:rPr>
          <w:rFonts w:ascii="Garamond" w:hAnsi="Garamond"/>
          <w:lang w:val="en-US"/>
        </w:rPr>
      </w:pPr>
    </w:p>
    <w:p w14:paraId="181CD6DB" w14:textId="1F738067" w:rsidR="00FB0E5F" w:rsidRPr="00FB0E5F" w:rsidRDefault="00FB0E5F" w:rsidP="00AB6932">
      <w:pPr>
        <w:spacing w:line="360" w:lineRule="auto"/>
        <w:rPr>
          <w:rFonts w:ascii="Garamond" w:hAnsi="Garamond"/>
          <w:u w:val="single"/>
          <w:lang w:val="en-US"/>
        </w:rPr>
      </w:pPr>
      <w:r>
        <w:rPr>
          <w:rFonts w:ascii="Garamond" w:hAnsi="Garamond"/>
          <w:u w:val="single"/>
          <w:lang w:val="en-US"/>
        </w:rPr>
        <w:t>Vignette 4</w:t>
      </w:r>
    </w:p>
    <w:p w14:paraId="0583A3C7" w14:textId="77777777" w:rsidR="00AB6932" w:rsidRPr="00AB6932" w:rsidRDefault="00AB6932" w:rsidP="00F31745">
      <w:pPr>
        <w:spacing w:line="360" w:lineRule="auto"/>
        <w:rPr>
          <w:rFonts w:ascii="Garamond" w:hAnsi="Garamond"/>
          <w:u w:val="single"/>
          <w:lang w:val="en-US"/>
        </w:rPr>
      </w:pPr>
    </w:p>
    <w:p w14:paraId="7EC5B85D" w14:textId="18882333" w:rsidR="00C05FD2" w:rsidRDefault="009C12E8" w:rsidP="00F31745">
      <w:pPr>
        <w:spacing w:line="360" w:lineRule="auto"/>
        <w:rPr>
          <w:rFonts w:ascii="Garamond" w:hAnsi="Garamond"/>
          <w:lang w:val="en-US"/>
        </w:rPr>
      </w:pPr>
      <w:r>
        <w:rPr>
          <w:rFonts w:ascii="Garamond" w:hAnsi="Garamond"/>
          <w:lang w:val="en-US"/>
        </w:rPr>
        <w:t>‘D’ is an 11</w:t>
      </w:r>
      <w:r w:rsidR="00AB6932">
        <w:rPr>
          <w:rFonts w:ascii="Garamond" w:hAnsi="Garamond"/>
          <w:lang w:val="en-US"/>
        </w:rPr>
        <w:t>-year-</w:t>
      </w:r>
      <w:r w:rsidR="00F31745" w:rsidRPr="00F31745">
        <w:rPr>
          <w:rFonts w:ascii="Garamond" w:hAnsi="Garamond"/>
          <w:lang w:val="en-US"/>
        </w:rPr>
        <w:t>old male. He was born prematurely at 25 weeks and weighing just over half a kilogram. After</w:t>
      </w:r>
      <w:r w:rsidR="00F012D5">
        <w:rPr>
          <w:rFonts w:ascii="Garamond" w:hAnsi="Garamond"/>
          <w:lang w:val="en-US"/>
        </w:rPr>
        <w:t xml:space="preserve"> intense oxygen treatment </w:t>
      </w:r>
      <w:r w:rsidR="00A9795A">
        <w:rPr>
          <w:rFonts w:ascii="Garamond" w:hAnsi="Garamond"/>
          <w:lang w:val="en-US"/>
        </w:rPr>
        <w:t>‘</w:t>
      </w:r>
      <w:r w:rsidR="00F012D5">
        <w:rPr>
          <w:rFonts w:ascii="Garamond" w:hAnsi="Garamond"/>
          <w:lang w:val="en-US"/>
        </w:rPr>
        <w:t>D</w:t>
      </w:r>
      <w:r w:rsidR="00A9795A">
        <w:rPr>
          <w:rFonts w:ascii="Garamond" w:hAnsi="Garamond"/>
          <w:lang w:val="en-US"/>
        </w:rPr>
        <w:t>’</w:t>
      </w:r>
      <w:r w:rsidR="00F012D5">
        <w:rPr>
          <w:rFonts w:ascii="Garamond" w:hAnsi="Garamond"/>
          <w:lang w:val="en-US"/>
        </w:rPr>
        <w:t xml:space="preserve"> </w:t>
      </w:r>
      <w:r w:rsidR="00F31745" w:rsidRPr="00F31745">
        <w:rPr>
          <w:rFonts w:ascii="Garamond" w:hAnsi="Garamond"/>
          <w:lang w:val="en-US"/>
        </w:rPr>
        <w:t>devel</w:t>
      </w:r>
      <w:r w:rsidR="00E31A73">
        <w:rPr>
          <w:rFonts w:ascii="Garamond" w:hAnsi="Garamond"/>
          <w:lang w:val="en-US"/>
        </w:rPr>
        <w:t xml:space="preserve">oped </w:t>
      </w:r>
      <w:r w:rsidR="006A0B11">
        <w:rPr>
          <w:rFonts w:ascii="Garamond" w:hAnsi="Garamond"/>
          <w:lang w:val="en-US"/>
        </w:rPr>
        <w:t>ROP</w:t>
      </w:r>
      <w:r w:rsidR="00E31A73">
        <w:rPr>
          <w:rFonts w:ascii="Garamond" w:hAnsi="Garamond"/>
          <w:lang w:val="en-US"/>
        </w:rPr>
        <w:t xml:space="preserve">, which left him </w:t>
      </w:r>
      <w:r w:rsidR="00F31745" w:rsidRPr="00F31745">
        <w:rPr>
          <w:rFonts w:ascii="Garamond" w:hAnsi="Garamond"/>
          <w:lang w:val="en-US"/>
        </w:rPr>
        <w:t>compl</w:t>
      </w:r>
      <w:r w:rsidR="00E31A73">
        <w:rPr>
          <w:rFonts w:ascii="Garamond" w:hAnsi="Garamond"/>
          <w:lang w:val="en-US"/>
        </w:rPr>
        <w:t xml:space="preserve">etely </w:t>
      </w:r>
      <w:r w:rsidR="00F012D5">
        <w:rPr>
          <w:rFonts w:ascii="Garamond" w:hAnsi="Garamond"/>
          <w:lang w:val="en-US"/>
        </w:rPr>
        <w:t xml:space="preserve">blind. </w:t>
      </w:r>
      <w:r w:rsidR="00A9795A">
        <w:rPr>
          <w:rFonts w:ascii="Garamond" w:hAnsi="Garamond"/>
          <w:lang w:val="en-US"/>
        </w:rPr>
        <w:t>‘</w:t>
      </w:r>
      <w:r w:rsidR="00F012D5">
        <w:rPr>
          <w:rFonts w:ascii="Garamond" w:hAnsi="Garamond"/>
          <w:lang w:val="en-US"/>
        </w:rPr>
        <w:t>D</w:t>
      </w:r>
      <w:r w:rsidR="00A9795A">
        <w:rPr>
          <w:rFonts w:ascii="Garamond" w:hAnsi="Garamond"/>
          <w:lang w:val="en-US"/>
        </w:rPr>
        <w:t>’</w:t>
      </w:r>
      <w:r w:rsidR="00F012D5">
        <w:rPr>
          <w:rFonts w:ascii="Garamond" w:hAnsi="Garamond"/>
          <w:lang w:val="en-US"/>
        </w:rPr>
        <w:t xml:space="preserve"> </w:t>
      </w:r>
      <w:r w:rsidR="00F31745" w:rsidRPr="00F31745">
        <w:rPr>
          <w:rFonts w:ascii="Garamond" w:hAnsi="Garamond"/>
          <w:lang w:val="en-US"/>
        </w:rPr>
        <w:t>also has severe learning difficulties with a verbal IQ of 58 as measured on the WAIS-R and a d</w:t>
      </w:r>
      <w:r w:rsidR="00C414F0">
        <w:rPr>
          <w:rFonts w:ascii="Garamond" w:hAnsi="Garamond"/>
          <w:lang w:val="en-US"/>
        </w:rPr>
        <w:t xml:space="preserve">iagnosis of autism. His grasp of language is limited, and his conversations tend to circle around a limited number </w:t>
      </w:r>
      <w:r w:rsidR="00C414F0" w:rsidRPr="00B40DEA">
        <w:rPr>
          <w:rFonts w:ascii="Garamond" w:hAnsi="Garamond"/>
          <w:lang w:val="en-US"/>
        </w:rPr>
        <w:t xml:space="preserve">of topics pertaining to everyday </w:t>
      </w:r>
      <w:r w:rsidR="00281B7F" w:rsidRPr="00B40DEA">
        <w:rPr>
          <w:rFonts w:ascii="Garamond" w:hAnsi="Garamond"/>
          <w:lang w:val="en-US"/>
        </w:rPr>
        <w:t>matters, using speech that is often highly echolalic.</w:t>
      </w:r>
      <w:r w:rsidR="00C414F0" w:rsidRPr="00B40DEA">
        <w:rPr>
          <w:rFonts w:ascii="Garamond" w:hAnsi="Garamond"/>
          <w:lang w:val="en-US"/>
        </w:rPr>
        <w:t xml:space="preserve"> </w:t>
      </w:r>
      <w:r w:rsidR="00A9795A" w:rsidRPr="00B40DEA">
        <w:rPr>
          <w:rFonts w:ascii="Garamond" w:hAnsi="Garamond"/>
          <w:lang w:val="en-US"/>
        </w:rPr>
        <w:t>‘</w:t>
      </w:r>
      <w:r w:rsidR="00281B7F" w:rsidRPr="00B40DEA">
        <w:rPr>
          <w:rFonts w:ascii="Garamond" w:hAnsi="Garamond"/>
          <w:lang w:val="en-US"/>
        </w:rPr>
        <w:t>D</w:t>
      </w:r>
      <w:r w:rsidR="00A9795A" w:rsidRPr="00B40DEA">
        <w:rPr>
          <w:rFonts w:ascii="Garamond" w:hAnsi="Garamond"/>
          <w:lang w:val="en-US"/>
        </w:rPr>
        <w:t>’</w:t>
      </w:r>
      <w:r w:rsidR="00281B7F" w:rsidRPr="00B40DEA">
        <w:rPr>
          <w:rFonts w:ascii="Garamond" w:hAnsi="Garamond"/>
          <w:lang w:val="en-US"/>
        </w:rPr>
        <w:t xml:space="preserve"> has universal AP, and </w:t>
      </w:r>
      <w:r w:rsidR="00247859" w:rsidRPr="00B40DEA">
        <w:rPr>
          <w:rFonts w:ascii="Garamond" w:hAnsi="Garamond"/>
          <w:lang w:val="en-US"/>
        </w:rPr>
        <w:t xml:space="preserve">tests </w:t>
      </w:r>
      <w:r w:rsidR="00B40DEA" w:rsidRPr="00B40DEA">
        <w:rPr>
          <w:rFonts w:ascii="Garamond" w:hAnsi="Garamond"/>
          <w:lang w:val="en-US"/>
        </w:rPr>
        <w:t xml:space="preserve">undertaken </w:t>
      </w:r>
      <w:r w:rsidR="00247859" w:rsidRPr="00B40DEA">
        <w:rPr>
          <w:rFonts w:ascii="Garamond" w:hAnsi="Garamond"/>
          <w:lang w:val="en-US"/>
        </w:rPr>
        <w:t>as an adu</w:t>
      </w:r>
      <w:r w:rsidR="00B40DEA" w:rsidRPr="00B40DEA">
        <w:rPr>
          <w:rFonts w:ascii="Garamond" w:hAnsi="Garamond"/>
          <w:lang w:val="en-US"/>
        </w:rPr>
        <w:t>lt indicate</w:t>
      </w:r>
      <w:r w:rsidR="00247859" w:rsidRPr="00B40DEA">
        <w:rPr>
          <w:rFonts w:ascii="Garamond" w:hAnsi="Garamond"/>
          <w:lang w:val="en-US"/>
        </w:rPr>
        <w:t xml:space="preserve"> that he </w:t>
      </w:r>
      <w:r w:rsidR="00281B7F" w:rsidRPr="00B40DEA">
        <w:rPr>
          <w:rFonts w:ascii="Garamond" w:hAnsi="Garamond"/>
          <w:lang w:val="en-US"/>
        </w:rPr>
        <w:t>can reproduce</w:t>
      </w:r>
      <w:r w:rsidR="00281B7F">
        <w:rPr>
          <w:rFonts w:ascii="Garamond" w:hAnsi="Garamond"/>
          <w:lang w:val="en-US"/>
        </w:rPr>
        <w:t xml:space="preserve"> </w:t>
      </w:r>
      <w:r w:rsidR="00652946" w:rsidRPr="00064DFA">
        <w:rPr>
          <w:rFonts w:ascii="Garamond" w:hAnsi="Garamond"/>
          <w:lang w:val="en-US"/>
        </w:rPr>
        <w:t xml:space="preserve">four-note chords on the piano with Z = </w:t>
      </w:r>
      <w:r w:rsidR="00652946">
        <w:rPr>
          <w:rFonts w:ascii="Garamond" w:hAnsi="Garamond"/>
          <w:lang w:val="en-US"/>
        </w:rPr>
        <w:t>1.00</w:t>
      </w:r>
      <w:r w:rsidR="00652946" w:rsidRPr="00064DFA">
        <w:rPr>
          <w:rFonts w:ascii="Garamond" w:hAnsi="Garamond"/>
          <w:lang w:val="en-US"/>
        </w:rPr>
        <w:t>, five-note chords with Z = 0.9</w:t>
      </w:r>
      <w:r w:rsidR="00652946">
        <w:rPr>
          <w:rFonts w:ascii="Garamond" w:hAnsi="Garamond"/>
          <w:lang w:val="en-US"/>
        </w:rPr>
        <w:t>5</w:t>
      </w:r>
      <w:r w:rsidR="00652946" w:rsidRPr="00064DFA">
        <w:rPr>
          <w:rFonts w:ascii="Garamond" w:hAnsi="Garamond"/>
          <w:lang w:val="en-US"/>
        </w:rPr>
        <w:t>, six-note chords with Z = 0.</w:t>
      </w:r>
      <w:r w:rsidR="00652946">
        <w:rPr>
          <w:rFonts w:ascii="Garamond" w:hAnsi="Garamond"/>
          <w:lang w:val="en-US"/>
        </w:rPr>
        <w:t>97</w:t>
      </w:r>
      <w:r w:rsidR="00652946" w:rsidRPr="00064DFA">
        <w:rPr>
          <w:rFonts w:ascii="Garamond" w:hAnsi="Garamond"/>
          <w:lang w:val="en-US"/>
        </w:rPr>
        <w:t>, seven-note chords with Z = 0.</w:t>
      </w:r>
      <w:r w:rsidR="00652946">
        <w:rPr>
          <w:rFonts w:ascii="Garamond" w:hAnsi="Garamond"/>
          <w:lang w:val="en-US"/>
        </w:rPr>
        <w:t>96</w:t>
      </w:r>
      <w:r w:rsidR="00652946" w:rsidRPr="00064DFA">
        <w:rPr>
          <w:rFonts w:ascii="Garamond" w:hAnsi="Garamond"/>
          <w:lang w:val="en-US"/>
        </w:rPr>
        <w:t>, and eight-note chords with Z = 0.</w:t>
      </w:r>
      <w:r w:rsidR="00652946">
        <w:rPr>
          <w:rFonts w:ascii="Garamond" w:hAnsi="Garamond"/>
          <w:lang w:val="en-US"/>
        </w:rPr>
        <w:t>94</w:t>
      </w:r>
      <w:r w:rsidR="00652946" w:rsidRPr="00064DFA">
        <w:rPr>
          <w:rFonts w:ascii="Garamond" w:hAnsi="Garamond"/>
          <w:lang w:val="en-US"/>
        </w:rPr>
        <w:t>, and nine-note chords with Z = 0.</w:t>
      </w:r>
      <w:r w:rsidR="00652946">
        <w:rPr>
          <w:rFonts w:ascii="Garamond" w:hAnsi="Garamond"/>
          <w:lang w:val="en-US"/>
        </w:rPr>
        <w:t>93</w:t>
      </w:r>
      <w:r w:rsidR="00652946" w:rsidRPr="00064DFA">
        <w:rPr>
          <w:rFonts w:ascii="Garamond" w:hAnsi="Garamond"/>
          <w:lang w:val="en-US"/>
        </w:rPr>
        <w:t xml:space="preserve"> </w:t>
      </w:r>
      <w:r w:rsidR="0050714D">
        <w:rPr>
          <w:rFonts w:ascii="Garamond" w:hAnsi="Garamond"/>
          <w:lang w:val="en-US"/>
        </w:rPr>
        <w:t>(</w:t>
      </w:r>
      <w:proofErr w:type="spellStart"/>
      <w:r w:rsidR="0050714D">
        <w:rPr>
          <w:rFonts w:ascii="Garamond" w:hAnsi="Garamond"/>
          <w:lang w:val="en-US"/>
        </w:rPr>
        <w:t>Pring</w:t>
      </w:r>
      <w:proofErr w:type="spellEnd"/>
      <w:r w:rsidR="0050714D">
        <w:rPr>
          <w:rFonts w:ascii="Garamond" w:hAnsi="Garamond"/>
          <w:lang w:val="en-US"/>
        </w:rPr>
        <w:t>, 2008, p. 221</w:t>
      </w:r>
      <w:r w:rsidR="00C05FD2">
        <w:rPr>
          <w:rFonts w:ascii="Garamond" w:hAnsi="Garamond"/>
          <w:lang w:val="en-US"/>
        </w:rPr>
        <w:t>; Ockelford, 2012, pp. 206 and 207</w:t>
      </w:r>
      <w:r w:rsidR="0050714D">
        <w:rPr>
          <w:rFonts w:ascii="Garamond" w:hAnsi="Garamond"/>
          <w:lang w:val="en-US"/>
        </w:rPr>
        <w:t>).</w:t>
      </w:r>
    </w:p>
    <w:p w14:paraId="396AF6C5" w14:textId="77777777" w:rsidR="00652946" w:rsidRDefault="00652946" w:rsidP="00F31745">
      <w:pPr>
        <w:spacing w:line="360" w:lineRule="auto"/>
        <w:rPr>
          <w:rFonts w:ascii="Garamond" w:hAnsi="Garamond"/>
          <w:lang w:val="en-US"/>
        </w:rPr>
      </w:pPr>
    </w:p>
    <w:p w14:paraId="3259200D" w14:textId="75B13526" w:rsidR="00A9795A" w:rsidRDefault="00A9795A" w:rsidP="00F31745">
      <w:pPr>
        <w:spacing w:line="360" w:lineRule="auto"/>
        <w:rPr>
          <w:rFonts w:ascii="Garamond" w:hAnsi="Garamond"/>
          <w:lang w:val="en-US"/>
        </w:rPr>
      </w:pPr>
      <w:r>
        <w:rPr>
          <w:rFonts w:ascii="Garamond" w:hAnsi="Garamond"/>
          <w:lang w:val="en-US"/>
        </w:rPr>
        <w:t>‘</w:t>
      </w:r>
      <w:r w:rsidR="00F012D5">
        <w:rPr>
          <w:rFonts w:ascii="Garamond" w:hAnsi="Garamond"/>
          <w:lang w:val="en-US"/>
        </w:rPr>
        <w:t>D</w:t>
      </w:r>
      <w:r>
        <w:rPr>
          <w:rFonts w:ascii="Garamond" w:hAnsi="Garamond"/>
          <w:lang w:val="en-US"/>
        </w:rPr>
        <w:t>’</w:t>
      </w:r>
      <w:r w:rsidR="00F012D5">
        <w:rPr>
          <w:rFonts w:ascii="Garamond" w:hAnsi="Garamond"/>
          <w:lang w:val="en-US"/>
        </w:rPr>
        <w:t xml:space="preserve"> </w:t>
      </w:r>
      <w:r w:rsidR="00F31745" w:rsidRPr="00F31745">
        <w:rPr>
          <w:rFonts w:ascii="Garamond" w:hAnsi="Garamond"/>
          <w:lang w:val="en-US"/>
        </w:rPr>
        <w:t xml:space="preserve">taught himself to play </w:t>
      </w:r>
      <w:r w:rsidR="001F419A">
        <w:rPr>
          <w:rFonts w:ascii="Garamond" w:hAnsi="Garamond"/>
          <w:lang w:val="en-US"/>
        </w:rPr>
        <w:t xml:space="preserve">a small keyboard when he was two years old, </w:t>
      </w:r>
      <w:r w:rsidR="00642883">
        <w:rPr>
          <w:rFonts w:ascii="Garamond" w:hAnsi="Garamond"/>
          <w:lang w:val="en-US"/>
        </w:rPr>
        <w:t xml:space="preserve">having been captivated by his nanny’s singing, </w:t>
      </w:r>
      <w:r w:rsidR="001F419A">
        <w:rPr>
          <w:rFonts w:ascii="Garamond" w:hAnsi="Garamond"/>
          <w:lang w:val="en-US"/>
        </w:rPr>
        <w:t xml:space="preserve">and by the time he was four, he </w:t>
      </w:r>
      <w:r w:rsidR="007736AB">
        <w:rPr>
          <w:rFonts w:ascii="Garamond" w:hAnsi="Garamond"/>
          <w:lang w:val="en-US"/>
        </w:rPr>
        <w:t>was enjoying getting to grips with</w:t>
      </w:r>
      <w:r w:rsidR="001F419A">
        <w:rPr>
          <w:rFonts w:ascii="Garamond" w:hAnsi="Garamond"/>
          <w:lang w:val="en-US"/>
        </w:rPr>
        <w:t xml:space="preserve"> </w:t>
      </w:r>
      <w:r w:rsidR="00F31745" w:rsidRPr="00F31745">
        <w:rPr>
          <w:rFonts w:ascii="Garamond" w:hAnsi="Garamond"/>
          <w:lang w:val="en-US"/>
        </w:rPr>
        <w:t xml:space="preserve">pieces of </w:t>
      </w:r>
      <w:r w:rsidR="001F419A">
        <w:rPr>
          <w:rFonts w:ascii="Garamond" w:hAnsi="Garamond"/>
          <w:lang w:val="en-US"/>
        </w:rPr>
        <w:t xml:space="preserve">some melodic and harmonic </w:t>
      </w:r>
      <w:r w:rsidR="00F31745" w:rsidRPr="00F31745">
        <w:rPr>
          <w:rFonts w:ascii="Garamond" w:hAnsi="Garamond"/>
          <w:lang w:val="en-US"/>
        </w:rPr>
        <w:t>complexity on the</w:t>
      </w:r>
      <w:r w:rsidR="00F012D5">
        <w:rPr>
          <w:rFonts w:ascii="Garamond" w:hAnsi="Garamond"/>
          <w:lang w:val="en-US"/>
        </w:rPr>
        <w:t xml:space="preserve"> piano</w:t>
      </w:r>
      <w:r w:rsidR="00360644">
        <w:rPr>
          <w:rFonts w:ascii="Garamond" w:hAnsi="Garamond"/>
          <w:lang w:val="en-US"/>
        </w:rPr>
        <w:t xml:space="preserve">, </w:t>
      </w:r>
      <w:r w:rsidR="00626145">
        <w:rPr>
          <w:rFonts w:ascii="Garamond" w:hAnsi="Garamond"/>
          <w:lang w:val="en-US"/>
        </w:rPr>
        <w:t>such as</w:t>
      </w:r>
      <w:r w:rsidR="00360644">
        <w:rPr>
          <w:rFonts w:ascii="Garamond" w:hAnsi="Garamond"/>
          <w:lang w:val="en-US"/>
        </w:rPr>
        <w:t xml:space="preserve"> </w:t>
      </w:r>
      <w:r w:rsidR="00360644">
        <w:rPr>
          <w:rFonts w:ascii="Garamond" w:hAnsi="Garamond"/>
          <w:i/>
          <w:lang w:val="en-US"/>
        </w:rPr>
        <w:t>Smoke Gets in Your Eyes</w:t>
      </w:r>
      <w:r w:rsidR="00360644">
        <w:rPr>
          <w:rFonts w:ascii="Garamond" w:hAnsi="Garamond"/>
          <w:lang w:val="en-US"/>
        </w:rPr>
        <w:t xml:space="preserve">, </w:t>
      </w:r>
      <w:r w:rsidR="00360644">
        <w:rPr>
          <w:rFonts w:ascii="Garamond" w:hAnsi="Garamond"/>
          <w:i/>
          <w:lang w:val="en-US"/>
        </w:rPr>
        <w:t>English Country Garden</w:t>
      </w:r>
      <w:r w:rsidR="007736AB">
        <w:rPr>
          <w:rFonts w:ascii="Garamond" w:hAnsi="Garamond"/>
          <w:i/>
          <w:lang w:val="en-US"/>
        </w:rPr>
        <w:t xml:space="preserve">, </w:t>
      </w:r>
      <w:r w:rsidR="007736AB">
        <w:rPr>
          <w:rFonts w:ascii="Garamond" w:hAnsi="Garamond"/>
          <w:lang w:val="en-US"/>
        </w:rPr>
        <w:t xml:space="preserve">Beethoven’s </w:t>
      </w:r>
      <w:proofErr w:type="spellStart"/>
      <w:r w:rsidR="007736AB">
        <w:rPr>
          <w:rFonts w:ascii="Garamond" w:hAnsi="Garamond"/>
          <w:i/>
          <w:lang w:val="en-US"/>
        </w:rPr>
        <w:t>Für</w:t>
      </w:r>
      <w:proofErr w:type="spellEnd"/>
      <w:r w:rsidR="007736AB">
        <w:rPr>
          <w:rFonts w:ascii="Garamond" w:hAnsi="Garamond"/>
          <w:i/>
          <w:lang w:val="en-US"/>
        </w:rPr>
        <w:t xml:space="preserve"> Elise </w:t>
      </w:r>
      <w:r w:rsidR="007736AB">
        <w:rPr>
          <w:rFonts w:ascii="Garamond" w:hAnsi="Garamond"/>
          <w:lang w:val="en-US"/>
        </w:rPr>
        <w:t>and Chopin’s ‘</w:t>
      </w:r>
      <w:r w:rsidR="007736AB" w:rsidRPr="007736AB">
        <w:rPr>
          <w:rFonts w:ascii="Garamond" w:hAnsi="Garamond"/>
          <w:i/>
          <w:lang w:val="en-US"/>
        </w:rPr>
        <w:t>Raindrop</w:t>
      </w:r>
      <w:r w:rsidR="007736AB">
        <w:rPr>
          <w:rFonts w:ascii="Garamond" w:hAnsi="Garamond"/>
          <w:lang w:val="en-US"/>
        </w:rPr>
        <w:t xml:space="preserve">’ </w:t>
      </w:r>
      <w:r w:rsidR="00EB76ED">
        <w:rPr>
          <w:rFonts w:ascii="Garamond" w:hAnsi="Garamond"/>
          <w:lang w:val="en-US"/>
        </w:rPr>
        <w:t>p</w:t>
      </w:r>
      <w:r w:rsidR="007736AB" w:rsidRPr="00EB76ED">
        <w:rPr>
          <w:rFonts w:ascii="Garamond" w:hAnsi="Garamond"/>
          <w:lang w:val="en-US"/>
        </w:rPr>
        <w:t>relude</w:t>
      </w:r>
      <w:r w:rsidRPr="00EB76ED">
        <w:rPr>
          <w:rFonts w:ascii="Garamond" w:hAnsi="Garamond"/>
          <w:lang w:val="en-US"/>
        </w:rPr>
        <w:t>.</w:t>
      </w:r>
      <w:r>
        <w:rPr>
          <w:rFonts w:ascii="Garamond" w:hAnsi="Garamond"/>
          <w:lang w:val="en-US"/>
        </w:rPr>
        <w:t xml:space="preserve"> His technique was, to say the least, idiosyncratic, variously involving the flats of his hands, karate chops and even the occasional use of the elbow to enable him to hit notes that would otherwise have been beyond the span of his small hands. ‘</w:t>
      </w:r>
      <w:r w:rsidR="00F012D5">
        <w:rPr>
          <w:rFonts w:ascii="Garamond" w:hAnsi="Garamond"/>
          <w:lang w:val="en-US"/>
        </w:rPr>
        <w:t>D</w:t>
      </w:r>
      <w:r w:rsidR="00F31745" w:rsidRPr="00F31745">
        <w:rPr>
          <w:rFonts w:ascii="Garamond" w:hAnsi="Garamond"/>
          <w:lang w:val="en-US"/>
        </w:rPr>
        <w:t xml:space="preserve">’s musical ability was noticed </w:t>
      </w:r>
      <w:r w:rsidR="00E31A73">
        <w:rPr>
          <w:rFonts w:ascii="Garamond" w:hAnsi="Garamond"/>
          <w:lang w:val="en-US"/>
        </w:rPr>
        <w:t xml:space="preserve">at this time </w:t>
      </w:r>
      <w:r w:rsidR="00F31745" w:rsidRPr="00F31745">
        <w:rPr>
          <w:rFonts w:ascii="Garamond" w:hAnsi="Garamond"/>
          <w:lang w:val="en-US"/>
        </w:rPr>
        <w:t xml:space="preserve">by </w:t>
      </w:r>
      <w:r w:rsidR="00E31A73">
        <w:rPr>
          <w:rFonts w:ascii="Garamond" w:hAnsi="Garamond"/>
          <w:lang w:val="en-US"/>
        </w:rPr>
        <w:t>author</w:t>
      </w:r>
      <w:r>
        <w:rPr>
          <w:rFonts w:ascii="Garamond" w:hAnsi="Garamond"/>
          <w:lang w:val="en-US"/>
        </w:rPr>
        <w:t>,</w:t>
      </w:r>
      <w:r w:rsidR="00F31745" w:rsidRPr="00F31745">
        <w:rPr>
          <w:rFonts w:ascii="Garamond" w:hAnsi="Garamond"/>
          <w:lang w:val="en-US"/>
        </w:rPr>
        <w:t xml:space="preserve"> who introduced a </w:t>
      </w:r>
      <w:proofErr w:type="spellStart"/>
      <w:r w:rsidR="00F31745" w:rsidRPr="00F31745">
        <w:rPr>
          <w:rFonts w:ascii="Garamond" w:hAnsi="Garamond"/>
          <w:lang w:val="en-US"/>
        </w:rPr>
        <w:t>programme</w:t>
      </w:r>
      <w:proofErr w:type="spellEnd"/>
      <w:r w:rsidR="00F012D5">
        <w:rPr>
          <w:rFonts w:ascii="Garamond" w:hAnsi="Garamond"/>
          <w:lang w:val="en-US"/>
        </w:rPr>
        <w:t xml:space="preserve"> of daily musical tuition</w:t>
      </w:r>
      <w:r>
        <w:rPr>
          <w:rFonts w:ascii="Garamond" w:hAnsi="Garamond"/>
          <w:lang w:val="en-US"/>
        </w:rPr>
        <w:t xml:space="preserve">, involving, among other things, technical exercises in every key, which </w:t>
      </w:r>
      <w:r w:rsidR="00967413">
        <w:rPr>
          <w:rFonts w:ascii="Garamond" w:hAnsi="Garamond"/>
          <w:lang w:val="en-US"/>
        </w:rPr>
        <w:t>‘</w:t>
      </w:r>
      <w:r>
        <w:rPr>
          <w:rFonts w:ascii="Garamond" w:hAnsi="Garamond"/>
          <w:lang w:val="en-US"/>
        </w:rPr>
        <w:t>D</w:t>
      </w:r>
      <w:r w:rsidR="00967413">
        <w:rPr>
          <w:rFonts w:ascii="Garamond" w:hAnsi="Garamond"/>
          <w:lang w:val="en-US"/>
        </w:rPr>
        <w:t>’</w:t>
      </w:r>
      <w:r>
        <w:rPr>
          <w:rFonts w:ascii="Garamond" w:hAnsi="Garamond"/>
          <w:lang w:val="en-US"/>
        </w:rPr>
        <w:t xml:space="preserve"> came to relish.</w:t>
      </w:r>
    </w:p>
    <w:p w14:paraId="52682FE5" w14:textId="77777777" w:rsidR="00A9795A" w:rsidRDefault="00A9795A" w:rsidP="00F31745">
      <w:pPr>
        <w:spacing w:line="360" w:lineRule="auto"/>
        <w:rPr>
          <w:rFonts w:ascii="Garamond" w:hAnsi="Garamond"/>
          <w:lang w:val="en-US"/>
        </w:rPr>
      </w:pPr>
    </w:p>
    <w:p w14:paraId="0295AFCC" w14:textId="46D3AF29" w:rsidR="00F556CE" w:rsidRDefault="00626145" w:rsidP="00F31745">
      <w:pPr>
        <w:spacing w:line="360" w:lineRule="auto"/>
        <w:rPr>
          <w:rFonts w:ascii="Garamond" w:hAnsi="Garamond"/>
          <w:lang w:val="en-US"/>
        </w:rPr>
      </w:pPr>
      <w:r>
        <w:rPr>
          <w:rFonts w:ascii="Garamond" w:hAnsi="Garamond"/>
          <w:lang w:val="en-US"/>
        </w:rPr>
        <w:t>‘</w:t>
      </w:r>
      <w:r w:rsidR="00F012D5">
        <w:rPr>
          <w:rFonts w:ascii="Garamond" w:hAnsi="Garamond"/>
          <w:lang w:val="en-US"/>
        </w:rPr>
        <w:t>D</w:t>
      </w:r>
      <w:r w:rsidR="00F31745" w:rsidRPr="00F31745">
        <w:rPr>
          <w:rFonts w:ascii="Garamond" w:hAnsi="Garamond"/>
          <w:lang w:val="en-US"/>
        </w:rPr>
        <w:t xml:space="preserve">’s </w:t>
      </w:r>
      <w:proofErr w:type="spellStart"/>
      <w:r w:rsidR="00F31745" w:rsidRPr="00F31745">
        <w:rPr>
          <w:rFonts w:ascii="Garamond" w:hAnsi="Garamond"/>
          <w:lang w:val="en-US"/>
        </w:rPr>
        <w:t>favourite</w:t>
      </w:r>
      <w:proofErr w:type="spellEnd"/>
      <w:r w:rsidR="00F31745" w:rsidRPr="00F31745">
        <w:rPr>
          <w:rFonts w:ascii="Garamond" w:hAnsi="Garamond"/>
          <w:lang w:val="en-US"/>
        </w:rPr>
        <w:t xml:space="preserve"> type</w:t>
      </w:r>
      <w:r w:rsidR="00EB76ED">
        <w:rPr>
          <w:rFonts w:ascii="Garamond" w:hAnsi="Garamond"/>
          <w:lang w:val="en-US"/>
        </w:rPr>
        <w:t>s</w:t>
      </w:r>
      <w:r w:rsidR="00F31745" w:rsidRPr="00F31745">
        <w:rPr>
          <w:rFonts w:ascii="Garamond" w:hAnsi="Garamond"/>
          <w:lang w:val="en-US"/>
        </w:rPr>
        <w:t xml:space="preserve"> of music </w:t>
      </w:r>
      <w:r w:rsidR="00EB76ED">
        <w:rPr>
          <w:rFonts w:ascii="Garamond" w:hAnsi="Garamond"/>
          <w:lang w:val="en-US"/>
        </w:rPr>
        <w:t>are</w:t>
      </w:r>
      <w:r w:rsidR="00F31745" w:rsidRPr="00F31745">
        <w:rPr>
          <w:rFonts w:ascii="Garamond" w:hAnsi="Garamond"/>
          <w:lang w:val="en-US"/>
        </w:rPr>
        <w:t xml:space="preserve"> </w:t>
      </w:r>
      <w:r w:rsidR="00967413">
        <w:rPr>
          <w:rFonts w:ascii="Garamond" w:hAnsi="Garamond"/>
          <w:lang w:val="en-US"/>
        </w:rPr>
        <w:t>light music of the 20</w:t>
      </w:r>
      <w:r w:rsidR="00967413" w:rsidRPr="00967413">
        <w:rPr>
          <w:rFonts w:ascii="Garamond" w:hAnsi="Garamond"/>
          <w:vertAlign w:val="superscript"/>
          <w:lang w:val="en-US"/>
        </w:rPr>
        <w:t>th</w:t>
      </w:r>
      <w:r w:rsidR="00967413">
        <w:rPr>
          <w:rFonts w:ascii="Garamond" w:hAnsi="Garamond"/>
          <w:lang w:val="en-US"/>
        </w:rPr>
        <w:t xml:space="preserve"> century, </w:t>
      </w:r>
      <w:r w:rsidR="00F31745" w:rsidRPr="00F31745">
        <w:rPr>
          <w:rFonts w:ascii="Garamond" w:hAnsi="Garamond"/>
          <w:lang w:val="en-US"/>
        </w:rPr>
        <w:t>jazz and pop, although he also has an extensive repertoire of classical pieces</w:t>
      </w:r>
      <w:r w:rsidR="00EB76ED">
        <w:rPr>
          <w:rFonts w:ascii="Garamond" w:hAnsi="Garamond"/>
          <w:lang w:val="en-US"/>
        </w:rPr>
        <w:t>, which he performs with gusto</w:t>
      </w:r>
      <w:r w:rsidR="00CA1E59">
        <w:rPr>
          <w:rFonts w:ascii="Garamond" w:hAnsi="Garamond"/>
          <w:lang w:val="en-US"/>
        </w:rPr>
        <w:t>, unhampered by concerns of stylistic fidelity</w:t>
      </w:r>
      <w:r w:rsidR="00F31745" w:rsidRPr="00F31745">
        <w:rPr>
          <w:rFonts w:ascii="Garamond" w:hAnsi="Garamond"/>
          <w:lang w:val="en-US"/>
        </w:rPr>
        <w:t>. He learns all pieces by ear</w:t>
      </w:r>
      <w:r w:rsidR="00F3039B">
        <w:rPr>
          <w:rFonts w:ascii="Garamond" w:hAnsi="Garamond"/>
          <w:lang w:val="en-US"/>
        </w:rPr>
        <w:t xml:space="preserve">, fluently, in every key. </w:t>
      </w:r>
      <w:r w:rsidR="00F3039B" w:rsidRPr="00F3039B">
        <w:rPr>
          <w:rFonts w:ascii="Garamond" w:hAnsi="Garamond"/>
          <w:lang w:val="en-US"/>
        </w:rPr>
        <w:t xml:space="preserve">‘D’s approach to learning is examined in detail below, though he generally </w:t>
      </w:r>
      <w:r w:rsidR="00F3039B">
        <w:rPr>
          <w:rFonts w:ascii="Garamond" w:hAnsi="Garamond"/>
          <w:lang w:val="en-US"/>
        </w:rPr>
        <w:t>acquire</w:t>
      </w:r>
      <w:r w:rsidR="00F3039B" w:rsidRPr="00F3039B">
        <w:rPr>
          <w:rFonts w:ascii="Garamond" w:hAnsi="Garamond"/>
          <w:lang w:val="en-US"/>
        </w:rPr>
        <w:t>s new material by listening to it repeatedly over a period of a week or more. During this time, renditions of piece</w:t>
      </w:r>
      <w:r w:rsidR="00F556CE">
        <w:rPr>
          <w:rFonts w:ascii="Garamond" w:hAnsi="Garamond"/>
          <w:lang w:val="en-US"/>
        </w:rPr>
        <w:t xml:space="preserve">s gradually ‘come into focus’: </w:t>
      </w:r>
      <w:r w:rsidR="00F3039B" w:rsidRPr="00F3039B">
        <w:rPr>
          <w:rFonts w:ascii="Garamond" w:hAnsi="Garamond"/>
          <w:lang w:val="en-US"/>
        </w:rPr>
        <w:t>D’s version eventually becoming almost entirely faithful to the original, before serving as a framework for subsequent improvisation. Here he can display creativity and even wit, as different styles are merged. D has not composed original pieces, however. His knowledge of music theory is limited to the names of notes and those of simpl</w:t>
      </w:r>
      <w:r w:rsidR="00F556CE">
        <w:rPr>
          <w:rFonts w:ascii="Garamond" w:hAnsi="Garamond"/>
          <w:lang w:val="en-US"/>
        </w:rPr>
        <w:t>e chords, and h</w:t>
      </w:r>
      <w:r w:rsidR="00F3039B" w:rsidRPr="00F3039B">
        <w:rPr>
          <w:rFonts w:ascii="Garamond" w:hAnsi="Garamond"/>
          <w:lang w:val="en-US"/>
        </w:rPr>
        <w:t>e i</w:t>
      </w:r>
      <w:r w:rsidR="00F556CE">
        <w:rPr>
          <w:rFonts w:ascii="Garamond" w:hAnsi="Garamond"/>
          <w:lang w:val="en-US"/>
        </w:rPr>
        <w:t>s unable to read Braille music.</w:t>
      </w:r>
    </w:p>
    <w:p w14:paraId="7FF28E40" w14:textId="77777777" w:rsidR="00F556CE" w:rsidRDefault="00F556CE" w:rsidP="00F31745">
      <w:pPr>
        <w:spacing w:line="360" w:lineRule="auto"/>
        <w:rPr>
          <w:rFonts w:ascii="Garamond" w:hAnsi="Garamond"/>
          <w:lang w:val="en-US"/>
        </w:rPr>
      </w:pPr>
    </w:p>
    <w:p w14:paraId="1FC98C46" w14:textId="4385D2BE" w:rsidR="00F31745" w:rsidRDefault="00F556CE" w:rsidP="00F31745">
      <w:pPr>
        <w:spacing w:line="360" w:lineRule="auto"/>
        <w:rPr>
          <w:rFonts w:ascii="Garamond" w:hAnsi="Garamond"/>
          <w:lang w:val="en-US"/>
        </w:rPr>
      </w:pPr>
      <w:r>
        <w:rPr>
          <w:rFonts w:ascii="Garamond" w:hAnsi="Garamond"/>
          <w:lang w:val="en-US"/>
        </w:rPr>
        <w:t xml:space="preserve">The level of ‘D’s precocity can be gauged by the fact that he </w:t>
      </w:r>
      <w:r w:rsidR="00F31745" w:rsidRPr="00F31745">
        <w:rPr>
          <w:rFonts w:ascii="Garamond" w:hAnsi="Garamond"/>
          <w:lang w:val="en-US"/>
        </w:rPr>
        <w:t xml:space="preserve">has appeared </w:t>
      </w:r>
      <w:r w:rsidR="00626145">
        <w:rPr>
          <w:rFonts w:ascii="Garamond" w:hAnsi="Garamond"/>
          <w:lang w:val="en-US"/>
        </w:rPr>
        <w:t xml:space="preserve">with </w:t>
      </w:r>
      <w:r w:rsidR="00626145" w:rsidRPr="00F31745">
        <w:rPr>
          <w:rFonts w:ascii="Garamond" w:hAnsi="Garamond"/>
          <w:lang w:val="en-US"/>
        </w:rPr>
        <w:t xml:space="preserve">jazz bands and orchestras in </w:t>
      </w:r>
      <w:r>
        <w:rPr>
          <w:rFonts w:ascii="Garamond" w:hAnsi="Garamond"/>
          <w:lang w:val="en-US"/>
        </w:rPr>
        <w:t xml:space="preserve">international </w:t>
      </w:r>
      <w:r w:rsidR="00626145" w:rsidRPr="00F31745">
        <w:rPr>
          <w:rFonts w:ascii="Garamond" w:hAnsi="Garamond"/>
          <w:lang w:val="en-US"/>
        </w:rPr>
        <w:t>venues such</w:t>
      </w:r>
      <w:r w:rsidR="00626145">
        <w:rPr>
          <w:rFonts w:ascii="Garamond" w:hAnsi="Garamond"/>
          <w:lang w:val="en-US"/>
        </w:rPr>
        <w:t xml:space="preserve"> as the Barbican Centre, London, and featured </w:t>
      </w:r>
      <w:r w:rsidR="00967413">
        <w:rPr>
          <w:rFonts w:ascii="Garamond" w:hAnsi="Garamond"/>
          <w:lang w:val="en-US"/>
        </w:rPr>
        <w:t>in the media</w:t>
      </w:r>
      <w:r w:rsidR="00F31745" w:rsidRPr="00F31745">
        <w:rPr>
          <w:rFonts w:ascii="Garamond" w:hAnsi="Garamond"/>
          <w:lang w:val="en-US"/>
        </w:rPr>
        <w:t xml:space="preserve"> </w:t>
      </w:r>
      <w:r w:rsidR="00626145">
        <w:rPr>
          <w:rFonts w:ascii="Garamond" w:hAnsi="Garamond"/>
          <w:lang w:val="en-US"/>
        </w:rPr>
        <w:t xml:space="preserve">all over the world. </w:t>
      </w:r>
    </w:p>
    <w:p w14:paraId="1B3B135A" w14:textId="77777777" w:rsidR="00A7566D" w:rsidRDefault="00A7566D" w:rsidP="00F31745">
      <w:pPr>
        <w:spacing w:line="360" w:lineRule="auto"/>
        <w:rPr>
          <w:rFonts w:ascii="Garamond" w:hAnsi="Garamond"/>
          <w:lang w:val="en-US"/>
        </w:rPr>
      </w:pPr>
    </w:p>
    <w:p w14:paraId="4E21322C" w14:textId="16A8285E" w:rsidR="00A7566D" w:rsidRDefault="00A7566D" w:rsidP="00A7566D">
      <w:pPr>
        <w:spacing w:line="360" w:lineRule="auto"/>
        <w:rPr>
          <w:rFonts w:ascii="Garamond" w:hAnsi="Garamond"/>
          <w:u w:val="single"/>
          <w:lang w:val="en-US"/>
        </w:rPr>
      </w:pPr>
      <w:r>
        <w:rPr>
          <w:rFonts w:ascii="Garamond" w:hAnsi="Garamond"/>
          <w:u w:val="single"/>
          <w:lang w:val="en-US"/>
        </w:rPr>
        <w:t>Vignette 5</w:t>
      </w:r>
    </w:p>
    <w:p w14:paraId="4C215D8A" w14:textId="77777777" w:rsidR="00292419" w:rsidRPr="00292419" w:rsidRDefault="00292419" w:rsidP="00A7566D">
      <w:pPr>
        <w:spacing w:line="360" w:lineRule="auto"/>
        <w:rPr>
          <w:rFonts w:ascii="Garamond" w:hAnsi="Garamond"/>
          <w:u w:val="single"/>
          <w:lang w:val="en-US"/>
        </w:rPr>
      </w:pPr>
    </w:p>
    <w:p w14:paraId="459F4576" w14:textId="77D19549" w:rsidR="00B40DEA" w:rsidRDefault="00292419" w:rsidP="00B40DEA">
      <w:pPr>
        <w:spacing w:line="360" w:lineRule="auto"/>
        <w:rPr>
          <w:rFonts w:ascii="Garamond" w:hAnsi="Garamond"/>
          <w:lang w:val="en-US"/>
        </w:rPr>
      </w:pPr>
      <w:r>
        <w:rPr>
          <w:rFonts w:ascii="Garamond" w:hAnsi="Garamond"/>
          <w:lang w:val="en-US"/>
        </w:rPr>
        <w:t xml:space="preserve">‘E’ is </w:t>
      </w:r>
      <w:proofErr w:type="gramStart"/>
      <w:r w:rsidRPr="00247859">
        <w:rPr>
          <w:rFonts w:ascii="Garamond" w:hAnsi="Garamond"/>
          <w:lang w:val="en-US"/>
        </w:rPr>
        <w:t>an</w:t>
      </w:r>
      <w:proofErr w:type="gramEnd"/>
      <w:r w:rsidRPr="00247859">
        <w:rPr>
          <w:rFonts w:ascii="Garamond" w:hAnsi="Garamond"/>
          <w:lang w:val="en-US"/>
        </w:rPr>
        <w:t xml:space="preserve"> </w:t>
      </w:r>
      <w:r w:rsidR="00D438A9" w:rsidRPr="00247859">
        <w:rPr>
          <w:rFonts w:ascii="Garamond" w:hAnsi="Garamond"/>
          <w:lang w:val="en-US"/>
        </w:rPr>
        <w:t>five</w:t>
      </w:r>
      <w:r w:rsidRPr="00247859">
        <w:rPr>
          <w:rFonts w:ascii="Garamond" w:hAnsi="Garamond"/>
          <w:lang w:val="en-US"/>
        </w:rPr>
        <w:t>-year</w:t>
      </w:r>
      <w:r>
        <w:rPr>
          <w:rFonts w:ascii="Garamond" w:hAnsi="Garamond"/>
          <w:lang w:val="en-US"/>
        </w:rPr>
        <w:t xml:space="preserve">-old male with LCA and is totally blind. His parents gave him access to a piano from the age of 12 months, and by 24 months, he had taught himself to play simple tunes with rudimentary bass lines – always in the appropriate key. </w:t>
      </w:r>
      <w:r w:rsidR="00B40DEA">
        <w:rPr>
          <w:rFonts w:ascii="Garamond" w:hAnsi="Garamond"/>
          <w:lang w:val="en-US"/>
        </w:rPr>
        <w:t>‘</w:t>
      </w:r>
      <w:r>
        <w:rPr>
          <w:rFonts w:ascii="Garamond" w:hAnsi="Garamond"/>
          <w:lang w:val="en-US"/>
        </w:rPr>
        <w:t>E</w:t>
      </w:r>
      <w:r w:rsidR="00B40DEA">
        <w:rPr>
          <w:rFonts w:ascii="Garamond" w:hAnsi="Garamond"/>
          <w:lang w:val="en-US"/>
        </w:rPr>
        <w:t>’</w:t>
      </w:r>
      <w:r>
        <w:rPr>
          <w:rFonts w:ascii="Garamond" w:hAnsi="Garamond"/>
          <w:lang w:val="en-US"/>
        </w:rPr>
        <w:t xml:space="preserve"> has autism spectrum condition and severe learning difficulties</w:t>
      </w:r>
      <w:r w:rsidR="00D438A9">
        <w:rPr>
          <w:rFonts w:ascii="Garamond" w:hAnsi="Garamond"/>
          <w:lang w:val="en-US"/>
        </w:rPr>
        <w:t xml:space="preserve">. His verbal IQ is not known, although he has little meaningful expressive language. </w:t>
      </w:r>
      <w:r w:rsidR="00B40DEA">
        <w:rPr>
          <w:rFonts w:ascii="Garamond" w:hAnsi="Garamond"/>
          <w:lang w:val="en-US"/>
        </w:rPr>
        <w:t>T</w:t>
      </w:r>
      <w:r w:rsidR="00B40DEA" w:rsidRPr="00B40DEA">
        <w:rPr>
          <w:rFonts w:ascii="Garamond" w:hAnsi="Garamond"/>
          <w:lang w:val="en-US"/>
        </w:rPr>
        <w:t xml:space="preserve">ests undertaken </w:t>
      </w:r>
      <w:r w:rsidR="00B40DEA">
        <w:rPr>
          <w:rFonts w:ascii="Garamond" w:hAnsi="Garamond"/>
          <w:lang w:val="en-US"/>
        </w:rPr>
        <w:t>as a young</w:t>
      </w:r>
      <w:r w:rsidR="00B40DEA" w:rsidRPr="00B40DEA">
        <w:rPr>
          <w:rFonts w:ascii="Garamond" w:hAnsi="Garamond"/>
          <w:lang w:val="en-US"/>
        </w:rPr>
        <w:t xml:space="preserve"> adult </w:t>
      </w:r>
      <w:r w:rsidR="00B40DEA">
        <w:rPr>
          <w:rFonts w:ascii="Garamond" w:hAnsi="Garamond"/>
          <w:lang w:val="en-US"/>
        </w:rPr>
        <w:t>show</w:t>
      </w:r>
      <w:r w:rsidR="00B40DEA" w:rsidRPr="00B40DEA">
        <w:rPr>
          <w:rFonts w:ascii="Garamond" w:hAnsi="Garamond"/>
          <w:lang w:val="en-US"/>
        </w:rPr>
        <w:t xml:space="preserve"> that he can reproduce</w:t>
      </w:r>
      <w:r w:rsidR="00B40DEA">
        <w:rPr>
          <w:rFonts w:ascii="Garamond" w:hAnsi="Garamond"/>
          <w:lang w:val="en-US"/>
        </w:rPr>
        <w:t xml:space="preserve"> </w:t>
      </w:r>
      <w:r w:rsidR="00B40DEA" w:rsidRPr="00064DFA">
        <w:rPr>
          <w:rFonts w:ascii="Garamond" w:hAnsi="Garamond"/>
          <w:lang w:val="en-US"/>
        </w:rPr>
        <w:t xml:space="preserve">four-note chords on the piano with Z = </w:t>
      </w:r>
      <w:r w:rsidR="00B40DEA">
        <w:rPr>
          <w:rFonts w:ascii="Garamond" w:hAnsi="Garamond"/>
          <w:lang w:val="en-US"/>
        </w:rPr>
        <w:t>0.91</w:t>
      </w:r>
      <w:r w:rsidR="00B40DEA" w:rsidRPr="00064DFA">
        <w:rPr>
          <w:rFonts w:ascii="Garamond" w:hAnsi="Garamond"/>
          <w:lang w:val="en-US"/>
        </w:rPr>
        <w:t>, five-note chords with Z = 0.9</w:t>
      </w:r>
      <w:r w:rsidR="00B40DEA">
        <w:rPr>
          <w:rFonts w:ascii="Garamond" w:hAnsi="Garamond"/>
          <w:lang w:val="en-US"/>
        </w:rPr>
        <w:t>0</w:t>
      </w:r>
      <w:r w:rsidR="00B40DEA" w:rsidRPr="00064DFA">
        <w:rPr>
          <w:rFonts w:ascii="Garamond" w:hAnsi="Garamond"/>
          <w:lang w:val="en-US"/>
        </w:rPr>
        <w:t>, six-note chords with Z = 0.</w:t>
      </w:r>
      <w:r w:rsidR="00B40DEA">
        <w:rPr>
          <w:rFonts w:ascii="Garamond" w:hAnsi="Garamond"/>
          <w:lang w:val="en-US"/>
        </w:rPr>
        <w:t>92</w:t>
      </w:r>
      <w:r w:rsidR="00B40DEA" w:rsidRPr="00064DFA">
        <w:rPr>
          <w:rFonts w:ascii="Garamond" w:hAnsi="Garamond"/>
          <w:lang w:val="en-US"/>
        </w:rPr>
        <w:t>, seven-note chords with Z = 0.</w:t>
      </w:r>
      <w:r w:rsidR="00B40DEA">
        <w:rPr>
          <w:rFonts w:ascii="Garamond" w:hAnsi="Garamond"/>
          <w:lang w:val="en-US"/>
        </w:rPr>
        <w:t>85</w:t>
      </w:r>
      <w:r w:rsidR="00B40DEA" w:rsidRPr="00064DFA">
        <w:rPr>
          <w:rFonts w:ascii="Garamond" w:hAnsi="Garamond"/>
          <w:lang w:val="en-US"/>
        </w:rPr>
        <w:t>, and eight-note chords with Z = 0.</w:t>
      </w:r>
      <w:r w:rsidR="00B40DEA">
        <w:rPr>
          <w:rFonts w:ascii="Garamond" w:hAnsi="Garamond"/>
          <w:lang w:val="en-US"/>
        </w:rPr>
        <w:t>76</w:t>
      </w:r>
      <w:r w:rsidR="00B40DEA" w:rsidRPr="00064DFA">
        <w:rPr>
          <w:rFonts w:ascii="Garamond" w:hAnsi="Garamond"/>
          <w:lang w:val="en-US"/>
        </w:rPr>
        <w:t>, and nine-note chords with Z = 0.</w:t>
      </w:r>
      <w:r w:rsidR="00B40DEA">
        <w:rPr>
          <w:rFonts w:ascii="Garamond" w:hAnsi="Garamond"/>
          <w:lang w:val="en-US"/>
        </w:rPr>
        <w:t>68</w:t>
      </w:r>
      <w:r w:rsidR="00B40DEA" w:rsidRPr="00064DFA">
        <w:rPr>
          <w:rFonts w:ascii="Garamond" w:hAnsi="Garamond"/>
          <w:lang w:val="en-US"/>
        </w:rPr>
        <w:t xml:space="preserve"> </w:t>
      </w:r>
      <w:r w:rsidR="00B40DEA">
        <w:rPr>
          <w:rFonts w:ascii="Garamond" w:hAnsi="Garamond"/>
          <w:lang w:val="en-US"/>
        </w:rPr>
        <w:t>(</w:t>
      </w:r>
      <w:proofErr w:type="spellStart"/>
      <w:r w:rsidR="00B40DEA">
        <w:rPr>
          <w:rFonts w:ascii="Garamond" w:hAnsi="Garamond"/>
          <w:lang w:val="en-US"/>
        </w:rPr>
        <w:t>Pring</w:t>
      </w:r>
      <w:proofErr w:type="spellEnd"/>
      <w:r w:rsidR="00B40DEA">
        <w:rPr>
          <w:rFonts w:ascii="Garamond" w:hAnsi="Garamond"/>
          <w:lang w:val="en-US"/>
        </w:rPr>
        <w:t>, 2008, p. 221; Ockelford, 2012, pp. 206 and 207).</w:t>
      </w:r>
    </w:p>
    <w:p w14:paraId="3E590F1A" w14:textId="77777777" w:rsidR="00B40DEA" w:rsidRDefault="00B40DEA" w:rsidP="00B40DEA">
      <w:pPr>
        <w:spacing w:line="360" w:lineRule="auto"/>
        <w:rPr>
          <w:rFonts w:ascii="Garamond" w:hAnsi="Garamond"/>
          <w:lang w:val="en-US"/>
        </w:rPr>
      </w:pPr>
    </w:p>
    <w:p w14:paraId="02024EAA" w14:textId="3E591830" w:rsidR="00543F91" w:rsidRPr="00717DFC" w:rsidRDefault="00B40DEA" w:rsidP="00A7566D">
      <w:pPr>
        <w:spacing w:line="360" w:lineRule="auto"/>
        <w:rPr>
          <w:rFonts w:ascii="Garamond" w:hAnsi="Garamond"/>
          <w:lang w:val="en-US"/>
        </w:rPr>
      </w:pPr>
      <w:r>
        <w:rPr>
          <w:rFonts w:ascii="Garamond" w:hAnsi="Garamond"/>
          <w:lang w:val="en-US"/>
        </w:rPr>
        <w:t xml:space="preserve">‘E’ is </w:t>
      </w:r>
      <w:proofErr w:type="gramStart"/>
      <w:r>
        <w:rPr>
          <w:rFonts w:ascii="Garamond" w:hAnsi="Garamond"/>
          <w:lang w:val="en-US"/>
        </w:rPr>
        <w:t>plays</w:t>
      </w:r>
      <w:proofErr w:type="gramEnd"/>
      <w:r>
        <w:rPr>
          <w:rFonts w:ascii="Garamond" w:hAnsi="Garamond"/>
          <w:lang w:val="en-US"/>
        </w:rPr>
        <w:t xml:space="preserve"> the piano at his own instigation and is reluctant to share his music-making with others. </w:t>
      </w:r>
      <w:r w:rsidR="00C77140">
        <w:rPr>
          <w:rFonts w:ascii="Garamond" w:hAnsi="Garamond"/>
          <w:lang w:val="en-US"/>
        </w:rPr>
        <w:t>He has a natural dexterity and fluency at the keyboard</w:t>
      </w:r>
      <w:r w:rsidR="0082606E">
        <w:rPr>
          <w:rFonts w:ascii="Garamond" w:hAnsi="Garamond"/>
          <w:lang w:val="en-US"/>
        </w:rPr>
        <w:t xml:space="preserve">, </w:t>
      </w:r>
      <w:r w:rsidR="00717DFC">
        <w:rPr>
          <w:rFonts w:ascii="Garamond" w:hAnsi="Garamond"/>
          <w:lang w:val="en-US"/>
        </w:rPr>
        <w:t>al</w:t>
      </w:r>
      <w:r w:rsidR="0082606E">
        <w:rPr>
          <w:rFonts w:ascii="Garamond" w:hAnsi="Garamond"/>
          <w:lang w:val="en-US"/>
        </w:rPr>
        <w:t xml:space="preserve">though </w:t>
      </w:r>
      <w:r w:rsidR="00C77140">
        <w:rPr>
          <w:rFonts w:ascii="Garamond" w:hAnsi="Garamond"/>
          <w:lang w:val="en-US"/>
        </w:rPr>
        <w:t xml:space="preserve">he is </w:t>
      </w:r>
      <w:r w:rsidR="0082606E">
        <w:rPr>
          <w:rFonts w:ascii="Garamond" w:hAnsi="Garamond"/>
          <w:lang w:val="en-US"/>
        </w:rPr>
        <w:t xml:space="preserve">not yet at the stage of wanting to engage </w:t>
      </w:r>
      <w:r w:rsidR="00717DFC">
        <w:rPr>
          <w:rFonts w:ascii="Garamond" w:hAnsi="Garamond"/>
          <w:lang w:val="en-US"/>
        </w:rPr>
        <w:t>with any form of technical exercise</w:t>
      </w:r>
      <w:r w:rsidR="0082606E">
        <w:rPr>
          <w:rFonts w:ascii="Garamond" w:hAnsi="Garamond"/>
          <w:lang w:val="en-US"/>
        </w:rPr>
        <w:t xml:space="preserve">. </w:t>
      </w:r>
      <w:r w:rsidR="00717DFC">
        <w:rPr>
          <w:rFonts w:ascii="Garamond" w:hAnsi="Garamond"/>
          <w:lang w:val="en-US"/>
        </w:rPr>
        <w:t>‘E’</w:t>
      </w:r>
      <w:r w:rsidR="0057193E">
        <w:rPr>
          <w:rFonts w:ascii="Garamond" w:hAnsi="Garamond"/>
          <w:lang w:val="en-US"/>
        </w:rPr>
        <w:t xml:space="preserve"> tends to play fragments of music </w:t>
      </w:r>
      <w:r w:rsidR="00717DFC">
        <w:rPr>
          <w:rFonts w:ascii="Garamond" w:hAnsi="Garamond"/>
          <w:lang w:val="en-US"/>
        </w:rPr>
        <w:t xml:space="preserve">that he has heard, </w:t>
      </w:r>
      <w:r w:rsidR="0057193E">
        <w:rPr>
          <w:rFonts w:ascii="Garamond" w:hAnsi="Garamond"/>
          <w:lang w:val="en-US"/>
        </w:rPr>
        <w:t xml:space="preserve">rather than complete pieces from beginning to end. </w:t>
      </w:r>
      <w:r w:rsidR="0005039F">
        <w:rPr>
          <w:rFonts w:ascii="Garamond" w:hAnsi="Garamond"/>
          <w:lang w:val="en-US"/>
        </w:rPr>
        <w:t xml:space="preserve">A </w:t>
      </w:r>
      <w:proofErr w:type="spellStart"/>
      <w:r w:rsidR="0005039F">
        <w:rPr>
          <w:rFonts w:ascii="Garamond" w:hAnsi="Garamond"/>
          <w:lang w:val="en-US"/>
        </w:rPr>
        <w:t>favourite</w:t>
      </w:r>
      <w:proofErr w:type="spellEnd"/>
      <w:r w:rsidR="0005039F">
        <w:rPr>
          <w:rFonts w:ascii="Garamond" w:hAnsi="Garamond"/>
          <w:lang w:val="en-US"/>
        </w:rPr>
        <w:t xml:space="preserve"> is the </w:t>
      </w:r>
      <w:r w:rsidR="0082606E">
        <w:rPr>
          <w:rFonts w:ascii="Garamond" w:hAnsi="Garamond"/>
          <w:i/>
          <w:lang w:val="en-US"/>
        </w:rPr>
        <w:t>Rondo</w:t>
      </w:r>
      <w:r w:rsidR="0005039F">
        <w:rPr>
          <w:rFonts w:ascii="Garamond" w:hAnsi="Garamond"/>
          <w:i/>
          <w:lang w:val="en-US"/>
        </w:rPr>
        <w:t xml:space="preserve"> </w:t>
      </w:r>
      <w:proofErr w:type="spellStart"/>
      <w:r w:rsidR="0005039F">
        <w:rPr>
          <w:rFonts w:ascii="Garamond" w:hAnsi="Garamond"/>
          <w:i/>
          <w:lang w:val="en-US"/>
        </w:rPr>
        <w:t>all</w:t>
      </w:r>
      <w:r w:rsidR="0082606E">
        <w:rPr>
          <w:rFonts w:ascii="Garamond" w:hAnsi="Garamond"/>
          <w:i/>
          <w:lang w:val="en-US"/>
        </w:rPr>
        <w:t>a</w:t>
      </w:r>
      <w:proofErr w:type="spellEnd"/>
      <w:r w:rsidR="0005039F">
        <w:rPr>
          <w:rFonts w:ascii="Garamond" w:hAnsi="Garamond"/>
          <w:i/>
          <w:lang w:val="en-US"/>
        </w:rPr>
        <w:t xml:space="preserve"> </w:t>
      </w:r>
      <w:proofErr w:type="spellStart"/>
      <w:r w:rsidR="0005039F">
        <w:rPr>
          <w:rFonts w:ascii="Garamond" w:hAnsi="Garamond"/>
          <w:i/>
          <w:lang w:val="en-US"/>
        </w:rPr>
        <w:t>Turca</w:t>
      </w:r>
      <w:proofErr w:type="spellEnd"/>
      <w:r w:rsidR="0005039F">
        <w:rPr>
          <w:rFonts w:ascii="Garamond" w:hAnsi="Garamond"/>
          <w:i/>
          <w:lang w:val="en-US"/>
        </w:rPr>
        <w:t xml:space="preserve"> </w:t>
      </w:r>
      <w:r w:rsidR="0005039F">
        <w:rPr>
          <w:rFonts w:ascii="Garamond" w:hAnsi="Garamond"/>
          <w:lang w:val="en-US"/>
        </w:rPr>
        <w:t xml:space="preserve">by Mozart. </w:t>
      </w:r>
      <w:r w:rsidR="0082606E">
        <w:rPr>
          <w:rFonts w:ascii="Garamond" w:hAnsi="Garamond"/>
          <w:lang w:val="en-US"/>
        </w:rPr>
        <w:t>H</w:t>
      </w:r>
      <w:r w:rsidR="0005039F">
        <w:rPr>
          <w:rFonts w:ascii="Garamond" w:hAnsi="Garamond"/>
          <w:lang w:val="en-US"/>
        </w:rPr>
        <w:t xml:space="preserve">e can transpose freely, </w:t>
      </w:r>
      <w:r w:rsidR="00717DFC">
        <w:rPr>
          <w:rFonts w:ascii="Garamond" w:hAnsi="Garamond"/>
          <w:lang w:val="en-US"/>
        </w:rPr>
        <w:t xml:space="preserve">and </w:t>
      </w:r>
      <w:r w:rsidR="0082606E">
        <w:rPr>
          <w:rFonts w:ascii="Garamond" w:hAnsi="Garamond"/>
          <w:lang w:val="en-US"/>
        </w:rPr>
        <w:t xml:space="preserve">improvise on familiar tunes by adding extra melody notes or changing the harmonies. </w:t>
      </w:r>
    </w:p>
    <w:p w14:paraId="7A41EF21" w14:textId="77777777" w:rsidR="00AC0052" w:rsidRDefault="00AC0052" w:rsidP="00F31745">
      <w:pPr>
        <w:spacing w:line="360" w:lineRule="auto"/>
        <w:rPr>
          <w:rFonts w:ascii="Garamond" w:hAnsi="Garamond"/>
          <w:lang w:val="en-US"/>
        </w:rPr>
      </w:pPr>
    </w:p>
    <w:p w14:paraId="545106F9" w14:textId="77777777" w:rsidR="00D204F9" w:rsidRDefault="00D204F9">
      <w:pPr>
        <w:rPr>
          <w:rFonts w:ascii="Garamond" w:hAnsi="Garamond"/>
          <w:b/>
          <w:u w:val="single"/>
          <w:lang w:val="en-US"/>
        </w:rPr>
      </w:pPr>
      <w:r>
        <w:rPr>
          <w:rFonts w:ascii="Garamond" w:hAnsi="Garamond"/>
          <w:b/>
          <w:u w:val="single"/>
          <w:lang w:val="en-US"/>
        </w:rPr>
        <w:br w:type="page"/>
      </w:r>
    </w:p>
    <w:p w14:paraId="45E1E026" w14:textId="74AAB790" w:rsidR="002F685F" w:rsidRPr="00C132C3" w:rsidRDefault="005157B7" w:rsidP="002F685F">
      <w:pPr>
        <w:spacing w:line="360" w:lineRule="auto"/>
        <w:rPr>
          <w:rFonts w:ascii="Garamond" w:hAnsi="Garamond"/>
          <w:b/>
          <w:u w:val="single"/>
          <w:lang w:val="en-US"/>
        </w:rPr>
      </w:pPr>
      <w:r>
        <w:rPr>
          <w:rFonts w:ascii="Garamond" w:hAnsi="Garamond"/>
          <w:b/>
          <w:u w:val="single"/>
          <w:lang w:val="en-US"/>
        </w:rPr>
        <w:lastRenderedPageBreak/>
        <w:t>S</w:t>
      </w:r>
      <w:r w:rsidR="00523C91">
        <w:rPr>
          <w:rFonts w:ascii="Garamond" w:hAnsi="Garamond"/>
          <w:b/>
          <w:u w:val="single"/>
          <w:lang w:val="en-US"/>
        </w:rPr>
        <w:t xml:space="preserve">avant prodigies </w:t>
      </w:r>
      <w:r>
        <w:rPr>
          <w:rFonts w:ascii="Garamond" w:hAnsi="Garamond"/>
          <w:b/>
          <w:u w:val="single"/>
          <w:lang w:val="en-US"/>
        </w:rPr>
        <w:t>and</w:t>
      </w:r>
      <w:r w:rsidR="00523C91">
        <w:rPr>
          <w:rFonts w:ascii="Garamond" w:hAnsi="Garamond"/>
          <w:b/>
          <w:u w:val="single"/>
          <w:lang w:val="en-US"/>
        </w:rPr>
        <w:t xml:space="preserve"> ‘neurotypical’ prodigies</w:t>
      </w:r>
      <w:r>
        <w:rPr>
          <w:rFonts w:ascii="Garamond" w:hAnsi="Garamond"/>
          <w:b/>
          <w:u w:val="single"/>
          <w:lang w:val="en-US"/>
        </w:rPr>
        <w:t>: similarities and differences</w:t>
      </w:r>
    </w:p>
    <w:p w14:paraId="0560E8F3" w14:textId="77777777" w:rsidR="002F685F" w:rsidRDefault="002F685F" w:rsidP="002F685F">
      <w:pPr>
        <w:spacing w:line="360" w:lineRule="auto"/>
        <w:rPr>
          <w:rFonts w:ascii="Garamond" w:hAnsi="Garamond"/>
          <w:lang w:val="en-US"/>
        </w:rPr>
      </w:pPr>
    </w:p>
    <w:p w14:paraId="092E4794" w14:textId="33F28C86" w:rsidR="002F685F" w:rsidRDefault="002F685F" w:rsidP="002F685F">
      <w:pPr>
        <w:spacing w:line="360" w:lineRule="auto"/>
        <w:rPr>
          <w:rFonts w:ascii="Garamond" w:hAnsi="Garamond"/>
          <w:lang w:val="en-US"/>
        </w:rPr>
      </w:pPr>
      <w:r>
        <w:rPr>
          <w:rFonts w:ascii="Garamond" w:hAnsi="Garamond"/>
          <w:lang w:val="en-US"/>
        </w:rPr>
        <w:t xml:space="preserve">The </w:t>
      </w:r>
      <w:r w:rsidR="00B03D93">
        <w:rPr>
          <w:rFonts w:ascii="Garamond" w:hAnsi="Garamond"/>
          <w:lang w:val="en-US"/>
        </w:rPr>
        <w:t>vignettes reveal a number of characteristics that are shared by the five savant prodigies</w:t>
      </w:r>
      <w:r>
        <w:rPr>
          <w:rFonts w:ascii="Garamond" w:hAnsi="Garamond"/>
          <w:lang w:val="en-US"/>
        </w:rPr>
        <w:t xml:space="preserve"> </w:t>
      </w:r>
      <w:r w:rsidR="00B03D93">
        <w:rPr>
          <w:rFonts w:ascii="Garamond" w:hAnsi="Garamond"/>
          <w:lang w:val="en-US"/>
        </w:rPr>
        <w:t>concerned</w:t>
      </w:r>
      <w:r w:rsidR="00EF6493">
        <w:rPr>
          <w:rFonts w:ascii="Garamond" w:hAnsi="Garamond"/>
          <w:lang w:val="en-US"/>
        </w:rPr>
        <w:t xml:space="preserve"> and which</w:t>
      </w:r>
      <w:r w:rsidR="001E0141">
        <w:rPr>
          <w:rFonts w:ascii="Garamond" w:hAnsi="Garamond"/>
          <w:lang w:val="en-US"/>
        </w:rPr>
        <w:t xml:space="preserve"> accord with the very limited number of reliable accounts that are available of others</w:t>
      </w:r>
      <w:r w:rsidR="00704620">
        <w:rPr>
          <w:rFonts w:ascii="Garamond" w:hAnsi="Garamond"/>
          <w:lang w:val="en-US"/>
        </w:rPr>
        <w:t xml:space="preserve">, such as </w:t>
      </w:r>
      <w:r w:rsidR="001E0141">
        <w:rPr>
          <w:rFonts w:ascii="Garamond" w:hAnsi="Garamond"/>
          <w:lang w:val="en-US"/>
        </w:rPr>
        <w:t xml:space="preserve">Leon Miller’s </w:t>
      </w:r>
      <w:r w:rsidR="003505A3">
        <w:rPr>
          <w:rFonts w:ascii="Garamond" w:hAnsi="Garamond"/>
          <w:lang w:val="en-US"/>
        </w:rPr>
        <w:t>detailed study</w:t>
      </w:r>
      <w:r w:rsidR="001E0141">
        <w:rPr>
          <w:rFonts w:ascii="Garamond" w:hAnsi="Garamond"/>
          <w:lang w:val="en-US"/>
        </w:rPr>
        <w:t xml:space="preserve"> of Edd</w:t>
      </w:r>
      <w:r w:rsidR="0094799F">
        <w:rPr>
          <w:rFonts w:ascii="Garamond" w:hAnsi="Garamond"/>
          <w:lang w:val="en-US"/>
        </w:rPr>
        <w:t>ie</w:t>
      </w:r>
      <w:r w:rsidR="001E0141">
        <w:rPr>
          <w:rFonts w:ascii="Garamond" w:hAnsi="Garamond"/>
          <w:lang w:val="en-US"/>
        </w:rPr>
        <w:t xml:space="preserve"> (Miller, </w:t>
      </w:r>
      <w:r w:rsidR="00812A91">
        <w:rPr>
          <w:rFonts w:ascii="Garamond" w:hAnsi="Garamond"/>
          <w:lang w:val="en-US"/>
        </w:rPr>
        <w:t>1989) and Cathleen Lewis’s biograp</w:t>
      </w:r>
      <w:r w:rsidR="0081714D">
        <w:rPr>
          <w:rFonts w:ascii="Garamond" w:hAnsi="Garamond"/>
          <w:lang w:val="en-US"/>
        </w:rPr>
        <w:t>hy of her son Rex (Lewis, 2008)</w:t>
      </w:r>
      <w:r>
        <w:rPr>
          <w:rFonts w:ascii="Garamond" w:hAnsi="Garamond"/>
          <w:lang w:val="en-US"/>
        </w:rPr>
        <w:t>.</w:t>
      </w:r>
      <w:r w:rsidR="0081714D">
        <w:rPr>
          <w:rFonts w:ascii="Garamond" w:hAnsi="Garamond"/>
          <w:lang w:val="en-US"/>
        </w:rPr>
        <w:t xml:space="preserve"> These </w:t>
      </w:r>
      <w:r w:rsidR="00FF47DC">
        <w:rPr>
          <w:rFonts w:ascii="Garamond" w:hAnsi="Garamond"/>
          <w:lang w:val="en-US"/>
        </w:rPr>
        <w:t xml:space="preserve">characteristics </w:t>
      </w:r>
      <w:r w:rsidR="0081714D">
        <w:rPr>
          <w:rFonts w:ascii="Garamond" w:hAnsi="Garamond"/>
          <w:lang w:val="en-US"/>
        </w:rPr>
        <w:t>include an early preoccupation with music and an obsessive motivation to play a particular instrument (or instruments</w:t>
      </w:r>
      <w:r w:rsidR="003505A3">
        <w:rPr>
          <w:rFonts w:ascii="Garamond" w:hAnsi="Garamond"/>
          <w:lang w:val="en-US"/>
        </w:rPr>
        <w:t>) –</w:t>
      </w:r>
      <w:r w:rsidR="0081714D">
        <w:rPr>
          <w:rFonts w:ascii="Garamond" w:hAnsi="Garamond"/>
          <w:lang w:val="en-US"/>
        </w:rPr>
        <w:t xml:space="preserve"> traits </w:t>
      </w:r>
      <w:r w:rsidR="003505A3">
        <w:rPr>
          <w:rFonts w:ascii="Garamond" w:hAnsi="Garamond"/>
          <w:lang w:val="en-US"/>
        </w:rPr>
        <w:t xml:space="preserve">that are </w:t>
      </w:r>
      <w:r w:rsidR="0081714D">
        <w:rPr>
          <w:rFonts w:ascii="Garamond" w:hAnsi="Garamond"/>
          <w:lang w:val="en-US"/>
        </w:rPr>
        <w:t xml:space="preserve">shared by prodigies </w:t>
      </w:r>
      <w:r w:rsidR="00A66330">
        <w:rPr>
          <w:rFonts w:ascii="Garamond" w:hAnsi="Garamond"/>
          <w:lang w:val="en-US"/>
        </w:rPr>
        <w:t>whom</w:t>
      </w:r>
      <w:r w:rsidR="0081714D">
        <w:rPr>
          <w:rFonts w:ascii="Garamond" w:hAnsi="Garamond"/>
          <w:lang w:val="en-US"/>
        </w:rPr>
        <w:t xml:space="preserve"> we may term ‘neurotypical’ (to borrow the preferred </w:t>
      </w:r>
      <w:r w:rsidR="00EF6493">
        <w:rPr>
          <w:rFonts w:ascii="Garamond" w:hAnsi="Garamond"/>
          <w:lang w:val="en-US"/>
        </w:rPr>
        <w:t>epithet</w:t>
      </w:r>
      <w:r w:rsidR="0081714D">
        <w:rPr>
          <w:rFonts w:ascii="Garamond" w:hAnsi="Garamond"/>
          <w:lang w:val="en-US"/>
        </w:rPr>
        <w:t xml:space="preserve"> from the autism literature, although, of course, exceptional, precocious talent would suggest anything but ‘neurotypicality’!), as descriptions </w:t>
      </w:r>
      <w:r w:rsidR="00220C11">
        <w:rPr>
          <w:rFonts w:ascii="Garamond" w:hAnsi="Garamond"/>
          <w:lang w:val="en-US"/>
        </w:rPr>
        <w:t xml:space="preserve">ranging from that of the young </w:t>
      </w:r>
      <w:r w:rsidR="0081714D">
        <w:rPr>
          <w:rFonts w:ascii="Garamond" w:hAnsi="Garamond"/>
          <w:lang w:val="en-US"/>
        </w:rPr>
        <w:t xml:space="preserve">Mozart </w:t>
      </w:r>
      <w:r w:rsidR="00220C11">
        <w:rPr>
          <w:rFonts w:ascii="Garamond" w:hAnsi="Garamond"/>
          <w:lang w:val="en-US"/>
        </w:rPr>
        <w:t>(</w:t>
      </w:r>
      <w:r w:rsidR="001A5980">
        <w:rPr>
          <w:rFonts w:ascii="Garamond" w:hAnsi="Garamond"/>
          <w:lang w:val="en-US"/>
        </w:rPr>
        <w:t xml:space="preserve">Barrington, 1770; </w:t>
      </w:r>
      <w:proofErr w:type="spellStart"/>
      <w:r w:rsidR="001A5980">
        <w:rPr>
          <w:rFonts w:ascii="Garamond" w:hAnsi="Garamond"/>
          <w:lang w:val="en-US"/>
        </w:rPr>
        <w:t>Melograni</w:t>
      </w:r>
      <w:proofErr w:type="spellEnd"/>
      <w:r w:rsidR="001A5980">
        <w:rPr>
          <w:rFonts w:ascii="Garamond" w:hAnsi="Garamond"/>
          <w:lang w:val="en-US"/>
        </w:rPr>
        <w:t>, 2007</w:t>
      </w:r>
      <w:r w:rsidR="00220C11">
        <w:rPr>
          <w:rFonts w:ascii="Garamond" w:hAnsi="Garamond"/>
          <w:lang w:val="en-US"/>
        </w:rPr>
        <w:t xml:space="preserve">) to </w:t>
      </w:r>
      <w:r w:rsidR="0057176E">
        <w:rPr>
          <w:rFonts w:ascii="Garamond" w:hAnsi="Garamond"/>
          <w:lang w:val="en-US"/>
        </w:rPr>
        <w:t xml:space="preserve">the youthful </w:t>
      </w:r>
      <w:r w:rsidR="00A66330">
        <w:rPr>
          <w:rFonts w:ascii="Garamond" w:hAnsi="Garamond"/>
          <w:lang w:val="en-US"/>
        </w:rPr>
        <w:t>Mendelssohn (</w:t>
      </w:r>
      <w:r w:rsidR="001A5980">
        <w:rPr>
          <w:rFonts w:ascii="Garamond" w:hAnsi="Garamond"/>
          <w:lang w:val="en-US"/>
        </w:rPr>
        <w:t>Todd, 2003</w:t>
      </w:r>
      <w:r w:rsidR="00A66330">
        <w:rPr>
          <w:rFonts w:ascii="Garamond" w:hAnsi="Garamond"/>
          <w:lang w:val="en-US"/>
        </w:rPr>
        <w:t xml:space="preserve">) </w:t>
      </w:r>
      <w:r w:rsidR="00CA611F">
        <w:rPr>
          <w:rFonts w:ascii="Garamond" w:hAnsi="Garamond"/>
          <w:lang w:val="en-US"/>
        </w:rPr>
        <w:t>and</w:t>
      </w:r>
      <w:r w:rsidR="00A66330">
        <w:rPr>
          <w:rFonts w:ascii="Garamond" w:hAnsi="Garamond"/>
          <w:lang w:val="en-US"/>
        </w:rPr>
        <w:t xml:space="preserve"> </w:t>
      </w:r>
      <w:r w:rsidR="00FB3C33">
        <w:rPr>
          <w:rFonts w:ascii="Garamond" w:hAnsi="Garamond"/>
          <w:lang w:val="en-US"/>
        </w:rPr>
        <w:t xml:space="preserve">Yehudi </w:t>
      </w:r>
      <w:r w:rsidR="00220C11">
        <w:rPr>
          <w:rFonts w:ascii="Garamond" w:hAnsi="Garamond"/>
          <w:lang w:val="en-US"/>
        </w:rPr>
        <w:t xml:space="preserve">Menuhin </w:t>
      </w:r>
      <w:r w:rsidR="00B509FF">
        <w:rPr>
          <w:rFonts w:ascii="Garamond" w:hAnsi="Garamond"/>
          <w:lang w:val="en-US"/>
        </w:rPr>
        <w:t xml:space="preserve">as a boy </w:t>
      </w:r>
      <w:r w:rsidR="00220C11">
        <w:rPr>
          <w:rFonts w:ascii="Garamond" w:hAnsi="Garamond"/>
          <w:lang w:val="en-US"/>
        </w:rPr>
        <w:t>(</w:t>
      </w:r>
      <w:r w:rsidR="001A5980">
        <w:rPr>
          <w:rFonts w:ascii="Garamond" w:hAnsi="Garamond"/>
          <w:lang w:val="en-US"/>
        </w:rPr>
        <w:t>Burton, 2001</w:t>
      </w:r>
      <w:r w:rsidR="00220C11">
        <w:rPr>
          <w:rFonts w:ascii="Garamond" w:hAnsi="Garamond"/>
          <w:lang w:val="en-US"/>
        </w:rPr>
        <w:t xml:space="preserve">) show. </w:t>
      </w:r>
    </w:p>
    <w:p w14:paraId="3F2E94C5" w14:textId="77777777" w:rsidR="0024578F" w:rsidRDefault="0024578F" w:rsidP="002F685F">
      <w:pPr>
        <w:spacing w:line="360" w:lineRule="auto"/>
        <w:rPr>
          <w:rFonts w:ascii="Garamond" w:hAnsi="Garamond"/>
          <w:lang w:val="en-US"/>
        </w:rPr>
      </w:pPr>
    </w:p>
    <w:p w14:paraId="26D2112B" w14:textId="45F9DA03" w:rsidR="00ED429B" w:rsidRDefault="00B51ED6" w:rsidP="00ED429B">
      <w:pPr>
        <w:spacing w:line="360" w:lineRule="auto"/>
        <w:rPr>
          <w:rFonts w:ascii="Garamond" w:hAnsi="Garamond"/>
          <w:lang w:val="en-US"/>
        </w:rPr>
      </w:pPr>
      <w:r>
        <w:rPr>
          <w:rFonts w:ascii="Garamond" w:hAnsi="Garamond"/>
          <w:lang w:val="en-US"/>
        </w:rPr>
        <w:t xml:space="preserve">There is </w:t>
      </w:r>
      <w:r w:rsidR="0024578F">
        <w:rPr>
          <w:rFonts w:ascii="Garamond" w:hAnsi="Garamond"/>
          <w:lang w:val="en-US"/>
        </w:rPr>
        <w:t xml:space="preserve">evidence too that the </w:t>
      </w:r>
      <w:r w:rsidR="00F34D48">
        <w:rPr>
          <w:rFonts w:ascii="Garamond" w:hAnsi="Garamond"/>
          <w:lang w:val="en-US"/>
        </w:rPr>
        <w:t xml:space="preserve">unusual </w:t>
      </w:r>
      <w:r w:rsidR="0024578F">
        <w:rPr>
          <w:rFonts w:ascii="Garamond" w:hAnsi="Garamond"/>
          <w:lang w:val="en-US"/>
        </w:rPr>
        <w:t xml:space="preserve">pitch-processing capacities </w:t>
      </w:r>
      <w:r w:rsidR="00ED0722">
        <w:rPr>
          <w:rFonts w:ascii="Garamond" w:hAnsi="Garamond"/>
          <w:lang w:val="en-US"/>
        </w:rPr>
        <w:t xml:space="preserve">of savant and non-savant prodigies </w:t>
      </w:r>
      <w:r w:rsidR="0024578F">
        <w:rPr>
          <w:rFonts w:ascii="Garamond" w:hAnsi="Garamond"/>
          <w:lang w:val="en-US"/>
        </w:rPr>
        <w:t xml:space="preserve">may function </w:t>
      </w:r>
      <w:r w:rsidR="00A62C4A">
        <w:rPr>
          <w:rFonts w:ascii="Garamond" w:hAnsi="Garamond"/>
          <w:lang w:val="en-US"/>
        </w:rPr>
        <w:t>al</w:t>
      </w:r>
      <w:r w:rsidR="0024578F">
        <w:rPr>
          <w:rFonts w:ascii="Garamond" w:hAnsi="Garamond"/>
          <w:lang w:val="en-US"/>
        </w:rPr>
        <w:t>on</w:t>
      </w:r>
      <w:r w:rsidR="00A62C4A">
        <w:rPr>
          <w:rFonts w:ascii="Garamond" w:hAnsi="Garamond"/>
          <w:lang w:val="en-US"/>
        </w:rPr>
        <w:t>g</w:t>
      </w:r>
      <w:r w:rsidR="0024578F">
        <w:rPr>
          <w:rFonts w:ascii="Garamond" w:hAnsi="Garamond"/>
          <w:lang w:val="en-US"/>
        </w:rPr>
        <w:t xml:space="preserve"> similar lines.</w:t>
      </w:r>
      <w:r w:rsidR="003143E9">
        <w:rPr>
          <w:rFonts w:ascii="Garamond" w:hAnsi="Garamond"/>
          <w:lang w:val="en-US"/>
        </w:rPr>
        <w:t xml:space="preserve"> </w:t>
      </w:r>
      <w:r w:rsidR="00F34D48">
        <w:rPr>
          <w:rFonts w:ascii="Garamond" w:hAnsi="Garamond"/>
          <w:lang w:val="en-US"/>
        </w:rPr>
        <w:t>S</w:t>
      </w:r>
      <w:r w:rsidR="003143E9">
        <w:rPr>
          <w:rFonts w:ascii="Garamond" w:hAnsi="Garamond"/>
          <w:lang w:val="en-US"/>
        </w:rPr>
        <w:t>ince the time of the 19</w:t>
      </w:r>
      <w:r w:rsidR="003143E9" w:rsidRPr="003143E9">
        <w:rPr>
          <w:rFonts w:ascii="Garamond" w:hAnsi="Garamond"/>
          <w:vertAlign w:val="superscript"/>
          <w:lang w:val="en-US"/>
        </w:rPr>
        <w:t>th</w:t>
      </w:r>
      <w:r w:rsidR="003143E9">
        <w:rPr>
          <w:rFonts w:ascii="Garamond" w:hAnsi="Garamond"/>
          <w:lang w:val="en-US"/>
        </w:rPr>
        <w:t xml:space="preserve"> century American savant Blind Tom, there has been interest in </w:t>
      </w:r>
      <w:r w:rsidR="00A62C4A">
        <w:rPr>
          <w:rFonts w:ascii="Garamond" w:hAnsi="Garamond"/>
          <w:lang w:val="en-US"/>
        </w:rPr>
        <w:t xml:space="preserve">the ability of </w:t>
      </w:r>
      <w:r w:rsidR="003435CA">
        <w:rPr>
          <w:rFonts w:ascii="Garamond" w:hAnsi="Garamond"/>
          <w:lang w:val="en-US"/>
        </w:rPr>
        <w:t xml:space="preserve">exceptional musicians </w:t>
      </w:r>
      <w:r w:rsidR="00ED0722">
        <w:rPr>
          <w:rFonts w:ascii="Garamond" w:hAnsi="Garamond"/>
          <w:lang w:val="en-US"/>
        </w:rPr>
        <w:t>like him, who have</w:t>
      </w:r>
      <w:r w:rsidR="003435CA">
        <w:rPr>
          <w:rFonts w:ascii="Garamond" w:hAnsi="Garamond"/>
          <w:lang w:val="en-US"/>
        </w:rPr>
        <w:t xml:space="preserve"> learning difficulties</w:t>
      </w:r>
      <w:r w:rsidR="00ED0722">
        <w:rPr>
          <w:rFonts w:ascii="Garamond" w:hAnsi="Garamond"/>
          <w:lang w:val="en-US"/>
        </w:rPr>
        <w:t xml:space="preserve">, to ‘disaggregate’ chords: that is, to hear clusters </w:t>
      </w:r>
      <w:r w:rsidR="003505A3">
        <w:rPr>
          <w:rFonts w:ascii="Garamond" w:hAnsi="Garamond"/>
          <w:lang w:val="en-US"/>
        </w:rPr>
        <w:t>of sounds played simultaneously, not only as a single harmonic gestalt, but also</w:t>
      </w:r>
      <w:r w:rsidR="00ED0722">
        <w:rPr>
          <w:rFonts w:ascii="Garamond" w:hAnsi="Garamond"/>
          <w:lang w:val="en-US"/>
        </w:rPr>
        <w:t xml:space="preserve"> in terms of their constituent notes</w:t>
      </w:r>
      <w:r w:rsidR="009A7D12">
        <w:rPr>
          <w:rFonts w:ascii="Garamond" w:hAnsi="Garamond"/>
          <w:lang w:val="en-US"/>
        </w:rPr>
        <w:t>.</w:t>
      </w:r>
      <w:r w:rsidR="009A7D12">
        <w:rPr>
          <w:rStyle w:val="FootnoteReference"/>
          <w:rFonts w:ascii="Garamond" w:hAnsi="Garamond"/>
          <w:lang w:val="en-US"/>
        </w:rPr>
        <w:footnoteReference w:id="2"/>
      </w:r>
      <w:r w:rsidR="009A7D12">
        <w:rPr>
          <w:rFonts w:ascii="Garamond" w:hAnsi="Garamond"/>
          <w:lang w:val="en-US"/>
        </w:rPr>
        <w:t xml:space="preserve"> </w:t>
      </w:r>
      <w:r w:rsidR="003505A3">
        <w:rPr>
          <w:rFonts w:ascii="Garamond" w:hAnsi="Garamond"/>
          <w:lang w:val="en-US"/>
        </w:rPr>
        <w:t xml:space="preserve">It is probable that this interest came about since </w:t>
      </w:r>
      <w:proofErr w:type="spellStart"/>
      <w:r w:rsidR="00ED0722">
        <w:rPr>
          <w:rFonts w:ascii="Garamond" w:hAnsi="Garamond"/>
          <w:lang w:val="en-US"/>
        </w:rPr>
        <w:t>disembed</w:t>
      </w:r>
      <w:r w:rsidR="003435CA">
        <w:rPr>
          <w:rFonts w:ascii="Garamond" w:hAnsi="Garamond"/>
          <w:lang w:val="en-US"/>
        </w:rPr>
        <w:t>ding</w:t>
      </w:r>
      <w:proofErr w:type="spellEnd"/>
      <w:r w:rsidR="003435CA">
        <w:rPr>
          <w:rFonts w:ascii="Garamond" w:hAnsi="Garamond"/>
          <w:lang w:val="en-US"/>
        </w:rPr>
        <w:t xml:space="preserve"> </w:t>
      </w:r>
      <w:r w:rsidR="003505A3">
        <w:rPr>
          <w:rFonts w:ascii="Garamond" w:hAnsi="Garamond"/>
          <w:lang w:val="en-US"/>
        </w:rPr>
        <w:t xml:space="preserve">the constituent </w:t>
      </w:r>
      <w:r w:rsidR="00ED0722">
        <w:rPr>
          <w:rFonts w:ascii="Garamond" w:hAnsi="Garamond"/>
          <w:lang w:val="en-US"/>
        </w:rPr>
        <w:t xml:space="preserve">pitches </w:t>
      </w:r>
      <w:r w:rsidR="003505A3">
        <w:rPr>
          <w:rFonts w:ascii="Garamond" w:hAnsi="Garamond"/>
          <w:lang w:val="en-US"/>
        </w:rPr>
        <w:t>of</w:t>
      </w:r>
      <w:r w:rsidR="00ED0722">
        <w:rPr>
          <w:rFonts w:ascii="Garamond" w:hAnsi="Garamond"/>
          <w:lang w:val="en-US"/>
        </w:rPr>
        <w:t xml:space="preserve"> </w:t>
      </w:r>
      <w:r w:rsidR="003505A3">
        <w:rPr>
          <w:rFonts w:ascii="Garamond" w:hAnsi="Garamond"/>
          <w:lang w:val="en-US"/>
        </w:rPr>
        <w:t>chords</w:t>
      </w:r>
      <w:r w:rsidR="00ED0722">
        <w:rPr>
          <w:rFonts w:ascii="Garamond" w:hAnsi="Garamond"/>
          <w:lang w:val="en-US"/>
        </w:rPr>
        <w:t xml:space="preserve"> is seen </w:t>
      </w:r>
      <w:r w:rsidR="003435CA">
        <w:rPr>
          <w:rFonts w:ascii="Garamond" w:hAnsi="Garamond"/>
          <w:lang w:val="en-US"/>
        </w:rPr>
        <w:t xml:space="preserve">as an indicator of exceptional </w:t>
      </w:r>
      <w:r w:rsidR="00ED0722">
        <w:rPr>
          <w:rFonts w:ascii="Garamond" w:hAnsi="Garamond"/>
          <w:lang w:val="en-US"/>
        </w:rPr>
        <w:t>talent (</w:t>
      </w:r>
      <w:r w:rsidR="009A32A2">
        <w:rPr>
          <w:rFonts w:ascii="Garamond" w:hAnsi="Garamond"/>
          <w:lang w:val="en-US"/>
        </w:rPr>
        <w:t xml:space="preserve">most people, including musicians, struggle merely to say how many notes there are in a chord if the number rises above three – see Huron, 1989; Parncutt, 1989). Indeed, </w:t>
      </w:r>
      <w:r w:rsidR="00E86F31">
        <w:rPr>
          <w:rFonts w:ascii="Garamond" w:hAnsi="Garamond"/>
          <w:lang w:val="en-US"/>
        </w:rPr>
        <w:t>chordal disaggregation</w:t>
      </w:r>
      <w:r w:rsidR="009A32A2">
        <w:rPr>
          <w:rFonts w:ascii="Garamond" w:hAnsi="Garamond"/>
          <w:lang w:val="en-US"/>
        </w:rPr>
        <w:t xml:space="preserve"> was one of the tasks that </w:t>
      </w:r>
      <w:proofErr w:type="spellStart"/>
      <w:r w:rsidR="00E86F31">
        <w:rPr>
          <w:rFonts w:ascii="Garamond" w:hAnsi="Garamond"/>
          <w:lang w:val="en-US"/>
        </w:rPr>
        <w:t>Révész</w:t>
      </w:r>
      <w:proofErr w:type="spellEnd"/>
      <w:r w:rsidR="00E86F31">
        <w:rPr>
          <w:rFonts w:ascii="Garamond" w:hAnsi="Garamond"/>
          <w:lang w:val="en-US"/>
        </w:rPr>
        <w:t xml:space="preserve"> had </w:t>
      </w:r>
      <w:r w:rsidR="00AC3E18" w:rsidRPr="005C2FDC">
        <w:rPr>
          <w:rFonts w:ascii="Garamond" w:hAnsi="Garamond"/>
          <w:lang w:val="en-US"/>
        </w:rPr>
        <w:t xml:space="preserve">Ervin </w:t>
      </w:r>
      <w:proofErr w:type="spellStart"/>
      <w:r w:rsidR="00AC3E18" w:rsidRPr="005C2FDC">
        <w:rPr>
          <w:rFonts w:ascii="Garamond" w:hAnsi="Garamond"/>
          <w:lang w:val="en-US"/>
        </w:rPr>
        <w:t>Nyiregyházi</w:t>
      </w:r>
      <w:proofErr w:type="spellEnd"/>
      <w:r w:rsidR="00AC3E18">
        <w:rPr>
          <w:rFonts w:ascii="Garamond" w:hAnsi="Garamond"/>
          <w:lang w:val="en-US"/>
        </w:rPr>
        <w:t xml:space="preserve">, who was the subject of his monograph </w:t>
      </w:r>
      <w:r w:rsidR="00AC3E18">
        <w:rPr>
          <w:rFonts w:ascii="Garamond" w:hAnsi="Garamond"/>
          <w:i/>
          <w:lang w:val="en-US"/>
        </w:rPr>
        <w:t>The Psychology of a Musical Prodigy</w:t>
      </w:r>
      <w:r w:rsidR="00E86F31">
        <w:rPr>
          <w:rFonts w:ascii="Garamond" w:hAnsi="Garamond"/>
          <w:lang w:val="en-US"/>
        </w:rPr>
        <w:t xml:space="preserve">, </w:t>
      </w:r>
      <w:r w:rsidR="005C2FDC">
        <w:rPr>
          <w:rFonts w:ascii="Garamond" w:hAnsi="Garamond"/>
          <w:lang w:val="en-US"/>
        </w:rPr>
        <w:t xml:space="preserve">undertake </w:t>
      </w:r>
      <w:r w:rsidR="00E86F31">
        <w:rPr>
          <w:rFonts w:ascii="Garamond" w:hAnsi="Garamond"/>
          <w:lang w:val="en-US"/>
        </w:rPr>
        <w:t>(</w:t>
      </w:r>
      <w:proofErr w:type="spellStart"/>
      <w:proofErr w:type="gramStart"/>
      <w:r w:rsidR="004273C7">
        <w:rPr>
          <w:rFonts w:ascii="Garamond" w:hAnsi="Garamond"/>
          <w:lang w:val="en-US"/>
        </w:rPr>
        <w:t>Révész</w:t>
      </w:r>
      <w:proofErr w:type="spellEnd"/>
      <w:r w:rsidR="004273C7">
        <w:rPr>
          <w:rFonts w:ascii="Garamond" w:hAnsi="Garamond"/>
          <w:lang w:val="en-US"/>
        </w:rPr>
        <w:t xml:space="preserve"> ,</w:t>
      </w:r>
      <w:proofErr w:type="gramEnd"/>
      <w:r w:rsidR="004273C7">
        <w:rPr>
          <w:rFonts w:ascii="Garamond" w:hAnsi="Garamond"/>
          <w:lang w:val="en-US"/>
        </w:rPr>
        <w:t xml:space="preserve"> </w:t>
      </w:r>
      <w:r w:rsidR="00E86F31">
        <w:rPr>
          <w:rFonts w:ascii="Garamond" w:hAnsi="Garamond"/>
          <w:lang w:val="en-US"/>
        </w:rPr>
        <w:t>1924/1971)</w:t>
      </w:r>
      <w:r w:rsidR="00AC3E18">
        <w:rPr>
          <w:rFonts w:ascii="Garamond" w:hAnsi="Garamond"/>
          <w:lang w:val="en-US"/>
        </w:rPr>
        <w:t>.</w:t>
      </w:r>
      <w:r w:rsidR="004273C7">
        <w:rPr>
          <w:rFonts w:ascii="Garamond" w:hAnsi="Garamond"/>
          <w:lang w:val="en-US"/>
        </w:rPr>
        <w:t xml:space="preserve"> </w:t>
      </w:r>
      <w:proofErr w:type="spellStart"/>
      <w:r w:rsidR="00FB3C33">
        <w:rPr>
          <w:rFonts w:ascii="Garamond" w:hAnsi="Garamond"/>
          <w:lang w:val="en-US"/>
        </w:rPr>
        <w:t>Charness</w:t>
      </w:r>
      <w:proofErr w:type="spellEnd"/>
      <w:r w:rsidR="00FB3C33">
        <w:rPr>
          <w:rFonts w:ascii="Garamond" w:hAnsi="Garamond"/>
          <w:lang w:val="en-US"/>
        </w:rPr>
        <w:t xml:space="preserve">, Clifton and MacDonald (1988) </w:t>
      </w:r>
      <w:r w:rsidR="00661BB0">
        <w:rPr>
          <w:rFonts w:ascii="Garamond" w:hAnsi="Garamond"/>
          <w:lang w:val="en-US"/>
        </w:rPr>
        <w:t xml:space="preserve">attempted the first scientific study of chordal disaggregation in a savant (JL) by having him repeat, as accurately as he could, a series of four-note chords, one at a time. </w:t>
      </w:r>
      <w:r w:rsidR="00397F9E">
        <w:rPr>
          <w:rFonts w:ascii="Garamond" w:hAnsi="Garamond"/>
          <w:lang w:val="en-US"/>
        </w:rPr>
        <w:t>Using 24 of these chords, Miller (1989) tested the savant prodigy</w:t>
      </w:r>
      <w:r w:rsidR="00661BB0">
        <w:rPr>
          <w:rFonts w:ascii="Garamond" w:hAnsi="Garamond"/>
          <w:lang w:val="en-US"/>
        </w:rPr>
        <w:t xml:space="preserve"> </w:t>
      </w:r>
      <w:r w:rsidR="00EC7CA9">
        <w:rPr>
          <w:rFonts w:ascii="Garamond" w:hAnsi="Garamond"/>
          <w:lang w:val="en-US"/>
        </w:rPr>
        <w:t>Eddie and five other children with AP</w:t>
      </w:r>
      <w:r w:rsidR="00397F9E">
        <w:rPr>
          <w:rFonts w:ascii="Garamond" w:hAnsi="Garamond"/>
          <w:lang w:val="en-US"/>
        </w:rPr>
        <w:t>.</w:t>
      </w:r>
      <w:r w:rsidR="00EC7CA9">
        <w:rPr>
          <w:rFonts w:ascii="Garamond" w:hAnsi="Garamond"/>
          <w:lang w:val="en-US"/>
        </w:rPr>
        <w:t xml:space="preserve"> </w:t>
      </w:r>
      <w:r w:rsidR="00ED429B" w:rsidRPr="00ED429B">
        <w:rPr>
          <w:rFonts w:ascii="Garamond" w:hAnsi="Garamond"/>
          <w:lang w:val="en-US"/>
        </w:rPr>
        <w:t xml:space="preserve">Eddie correctly matched 98% of the notes comprising the ‘conventional’ </w:t>
      </w:r>
      <w:r>
        <w:rPr>
          <w:rFonts w:ascii="Garamond" w:hAnsi="Garamond"/>
          <w:lang w:val="en-US"/>
        </w:rPr>
        <w:t xml:space="preserve">chords and 88% of those in the </w:t>
      </w:r>
      <w:r w:rsidR="00ED429B" w:rsidRPr="00ED429B">
        <w:rPr>
          <w:rFonts w:ascii="Garamond" w:hAnsi="Garamond"/>
          <w:lang w:val="en-US"/>
        </w:rPr>
        <w:t>‘unconventional’ combinations (suggesting that he was supplementing his AP ability with experience of commonly-occurring harmonic blends). The other AP possessors scored an average of 95% on the ‘conventional’ harmonies and 92% on the ‘unconventional’ pitch aggregations. The responses of Eddie and others with AP were made rapidly and largely without subsequent correction.</w:t>
      </w:r>
    </w:p>
    <w:p w14:paraId="7972F2C5" w14:textId="77777777" w:rsidR="007028B6" w:rsidRDefault="007028B6" w:rsidP="00ED429B">
      <w:pPr>
        <w:spacing w:line="360" w:lineRule="auto"/>
        <w:rPr>
          <w:rFonts w:ascii="Garamond" w:hAnsi="Garamond"/>
          <w:lang w:val="en-US"/>
        </w:rPr>
      </w:pPr>
    </w:p>
    <w:p w14:paraId="49D860EF" w14:textId="4C7A17D6" w:rsidR="007028B6" w:rsidRDefault="007028B6" w:rsidP="00ED429B">
      <w:pPr>
        <w:spacing w:line="360" w:lineRule="auto"/>
        <w:rPr>
          <w:rFonts w:ascii="Garamond" w:hAnsi="Garamond"/>
          <w:lang w:val="en-US"/>
        </w:rPr>
      </w:pPr>
      <w:r>
        <w:rPr>
          <w:rFonts w:ascii="Garamond" w:hAnsi="Garamond"/>
          <w:lang w:val="en-US"/>
        </w:rPr>
        <w:t xml:space="preserve">Annamaria </w:t>
      </w:r>
      <w:proofErr w:type="spellStart"/>
      <w:r>
        <w:rPr>
          <w:rFonts w:ascii="Garamond" w:hAnsi="Garamond"/>
          <w:lang w:val="en-US"/>
        </w:rPr>
        <w:t>Mazzeschi’s</w:t>
      </w:r>
      <w:proofErr w:type="spellEnd"/>
      <w:r>
        <w:rPr>
          <w:rFonts w:ascii="Garamond" w:hAnsi="Garamond"/>
          <w:lang w:val="en-US"/>
        </w:rPr>
        <w:t xml:space="preserve"> doctoral work (</w:t>
      </w:r>
      <w:proofErr w:type="spellStart"/>
      <w:r w:rsidR="0042165D">
        <w:rPr>
          <w:rFonts w:ascii="Garamond" w:hAnsi="Garamond"/>
          <w:lang w:val="en-US"/>
        </w:rPr>
        <w:t>Mazzeschi</w:t>
      </w:r>
      <w:proofErr w:type="spellEnd"/>
      <w:r w:rsidR="0042165D">
        <w:rPr>
          <w:rFonts w:ascii="Garamond" w:hAnsi="Garamond"/>
          <w:lang w:val="en-US"/>
        </w:rPr>
        <w:t xml:space="preserve">, </w:t>
      </w:r>
      <w:r>
        <w:rPr>
          <w:rFonts w:ascii="Garamond" w:hAnsi="Garamond"/>
          <w:lang w:val="en-US"/>
        </w:rPr>
        <w:t>2014), building on my own resea</w:t>
      </w:r>
      <w:r w:rsidR="0042165D">
        <w:rPr>
          <w:rFonts w:ascii="Garamond" w:hAnsi="Garamond"/>
          <w:lang w:val="en-US"/>
        </w:rPr>
        <w:t>rch (Ockelford, 2012</w:t>
      </w:r>
      <w:r w:rsidR="00BD1A9D">
        <w:rPr>
          <w:rFonts w:ascii="Garamond" w:hAnsi="Garamond"/>
          <w:lang w:val="en-US"/>
        </w:rPr>
        <w:t xml:space="preserve">), takes this work a stage further, </w:t>
      </w:r>
      <w:r w:rsidR="00BE05E5">
        <w:rPr>
          <w:rFonts w:ascii="Garamond" w:hAnsi="Garamond"/>
          <w:lang w:val="en-US"/>
        </w:rPr>
        <w:t>by investigating</w:t>
      </w:r>
      <w:r w:rsidR="00BD1A9D">
        <w:rPr>
          <w:rFonts w:ascii="Garamond" w:hAnsi="Garamond"/>
          <w:lang w:val="en-US"/>
        </w:rPr>
        <w:t xml:space="preserve"> the chordal disaggregation abilities of six </w:t>
      </w:r>
      <w:r w:rsidR="00C54E21">
        <w:rPr>
          <w:rFonts w:ascii="Garamond" w:hAnsi="Garamond"/>
          <w:lang w:val="en-US"/>
        </w:rPr>
        <w:t xml:space="preserve">prodigious, </w:t>
      </w:r>
      <w:r w:rsidR="00BD1A9D">
        <w:rPr>
          <w:rFonts w:ascii="Garamond" w:hAnsi="Garamond"/>
          <w:lang w:val="en-US"/>
        </w:rPr>
        <w:t xml:space="preserve">visually impaired, autistic musical savants (five of whom feature in the </w:t>
      </w:r>
      <w:r w:rsidR="00BE05E5">
        <w:rPr>
          <w:rFonts w:ascii="Garamond" w:hAnsi="Garamond"/>
          <w:lang w:val="en-US"/>
        </w:rPr>
        <w:t>accounts</w:t>
      </w:r>
      <w:r w:rsidR="00BD1A9D">
        <w:rPr>
          <w:rFonts w:ascii="Garamond" w:hAnsi="Garamond"/>
          <w:lang w:val="en-US"/>
        </w:rPr>
        <w:t xml:space="preserve"> above)</w:t>
      </w:r>
      <w:r w:rsidR="00BE05E5">
        <w:rPr>
          <w:rFonts w:ascii="Garamond" w:hAnsi="Garamond"/>
          <w:lang w:val="en-US"/>
        </w:rPr>
        <w:t xml:space="preserve"> and 17 n</w:t>
      </w:r>
      <w:r w:rsidR="00B51ED6">
        <w:rPr>
          <w:rFonts w:ascii="Garamond" w:hAnsi="Garamond"/>
          <w:lang w:val="en-US"/>
        </w:rPr>
        <w:t xml:space="preserve">eurotypical musicians: </w:t>
      </w:r>
      <w:r w:rsidR="00BE05E5">
        <w:rPr>
          <w:rFonts w:ascii="Garamond" w:hAnsi="Garamond"/>
          <w:lang w:val="en-US"/>
        </w:rPr>
        <w:t>fluent keyboard players</w:t>
      </w:r>
      <w:r w:rsidR="00E75C4D">
        <w:rPr>
          <w:rFonts w:ascii="Garamond" w:hAnsi="Garamond"/>
          <w:lang w:val="en-US"/>
        </w:rPr>
        <w:t>, used to playing by ear,</w:t>
      </w:r>
      <w:r w:rsidR="00BE05E5">
        <w:rPr>
          <w:rFonts w:ascii="Garamond" w:hAnsi="Garamond"/>
          <w:lang w:val="en-US"/>
        </w:rPr>
        <w:t xml:space="preserve"> with self-identified AP</w:t>
      </w:r>
      <w:r w:rsidR="00E75C4D">
        <w:rPr>
          <w:rFonts w:ascii="Garamond" w:hAnsi="Garamond"/>
          <w:lang w:val="en-US"/>
        </w:rPr>
        <w:t>, who were students at music conservatoires in England or Italy</w:t>
      </w:r>
      <w:r w:rsidR="00BE05E5">
        <w:rPr>
          <w:rFonts w:ascii="Garamond" w:hAnsi="Garamond"/>
          <w:lang w:val="en-US"/>
        </w:rPr>
        <w:t>. Here we compare the results of the five most successful of these – all of whom reported precocious musical development – and compare these outputs with the savant data (summarized in each of the vignettes).</w:t>
      </w:r>
      <w:r w:rsidR="00A41D97">
        <w:rPr>
          <w:rFonts w:ascii="Garamond" w:hAnsi="Garamond"/>
          <w:lang w:val="en-US"/>
        </w:rPr>
        <w:t xml:space="preserve"> Do the savants and non-savants show comparable </w:t>
      </w:r>
      <w:r w:rsidR="001B6E2E">
        <w:rPr>
          <w:rFonts w:ascii="Garamond" w:hAnsi="Garamond"/>
          <w:lang w:val="en-US"/>
        </w:rPr>
        <w:t>capacities for absolute pitch processing</w:t>
      </w:r>
      <w:r w:rsidR="00A41D97">
        <w:rPr>
          <w:rFonts w:ascii="Garamond" w:hAnsi="Garamond"/>
          <w:lang w:val="en-US"/>
        </w:rPr>
        <w:t xml:space="preserve">, and are the strategies they use the same (or </w:t>
      </w:r>
      <w:r w:rsidR="00C54E21">
        <w:rPr>
          <w:rFonts w:ascii="Garamond" w:hAnsi="Garamond"/>
          <w:lang w:val="en-US"/>
        </w:rPr>
        <w:t>similar)?</w:t>
      </w:r>
    </w:p>
    <w:p w14:paraId="03F2CA94" w14:textId="77777777" w:rsidR="00C54E21" w:rsidRDefault="00C54E21" w:rsidP="00ED429B">
      <w:pPr>
        <w:spacing w:line="360" w:lineRule="auto"/>
        <w:rPr>
          <w:rFonts w:ascii="Garamond" w:hAnsi="Garamond"/>
          <w:lang w:val="en-US"/>
        </w:rPr>
      </w:pPr>
    </w:p>
    <w:p w14:paraId="648F1FC4" w14:textId="25FF914C" w:rsidR="004C32EA" w:rsidRDefault="00E75C4D" w:rsidP="00ED429B">
      <w:pPr>
        <w:spacing w:line="360" w:lineRule="auto"/>
        <w:rPr>
          <w:rFonts w:ascii="Garamond" w:hAnsi="Garamond"/>
          <w:lang w:val="en-US"/>
        </w:rPr>
      </w:pPr>
      <w:r>
        <w:rPr>
          <w:rFonts w:ascii="Garamond" w:hAnsi="Garamond"/>
          <w:lang w:val="en-US"/>
        </w:rPr>
        <w:t xml:space="preserve">The </w:t>
      </w:r>
      <w:r w:rsidR="00F83FA6">
        <w:rPr>
          <w:rFonts w:ascii="Garamond" w:hAnsi="Garamond"/>
          <w:lang w:val="en-US"/>
        </w:rPr>
        <w:t>chordal disaggregation task took the following form</w:t>
      </w:r>
      <w:r>
        <w:rPr>
          <w:rFonts w:ascii="Garamond" w:hAnsi="Garamond"/>
          <w:lang w:val="en-US"/>
        </w:rPr>
        <w:t>: 20 each of four, five, six, seven, eight and nine note chords</w:t>
      </w:r>
      <w:r w:rsidR="00F91A11">
        <w:rPr>
          <w:rFonts w:ascii="Garamond" w:hAnsi="Garamond"/>
          <w:lang w:val="en-US"/>
        </w:rPr>
        <w:t>,</w:t>
      </w:r>
      <w:r>
        <w:rPr>
          <w:rFonts w:ascii="Garamond" w:hAnsi="Garamond"/>
          <w:lang w:val="en-US"/>
        </w:rPr>
        <w:t xml:space="preserve"> </w:t>
      </w:r>
      <w:r w:rsidR="00054346">
        <w:rPr>
          <w:rFonts w:ascii="Garamond" w:hAnsi="Garamond"/>
          <w:lang w:val="en-US"/>
        </w:rPr>
        <w:t>one second in length</w:t>
      </w:r>
      <w:r w:rsidR="00F91A11">
        <w:rPr>
          <w:rFonts w:ascii="Garamond" w:hAnsi="Garamond"/>
          <w:lang w:val="en-US"/>
        </w:rPr>
        <w:t>,</w:t>
      </w:r>
      <w:r w:rsidR="00054346">
        <w:rPr>
          <w:rFonts w:ascii="Garamond" w:hAnsi="Garamond"/>
          <w:lang w:val="en-US"/>
        </w:rPr>
        <w:t xml:space="preserve"> </w:t>
      </w:r>
      <w:r w:rsidR="007457F0">
        <w:rPr>
          <w:rFonts w:ascii="Garamond" w:hAnsi="Garamond"/>
          <w:lang w:val="en-US"/>
        </w:rPr>
        <w:t>that had been recorded using a digital piano sound</w:t>
      </w:r>
      <w:r w:rsidR="00F91A11">
        <w:rPr>
          <w:rFonts w:ascii="Garamond" w:hAnsi="Garamond"/>
          <w:lang w:val="en-US"/>
        </w:rPr>
        <w:t>,</w:t>
      </w:r>
      <w:r w:rsidR="007457F0">
        <w:rPr>
          <w:rFonts w:ascii="Garamond" w:hAnsi="Garamond"/>
          <w:lang w:val="en-US"/>
        </w:rPr>
        <w:t xml:space="preserve"> were played at 10-second intervals</w:t>
      </w:r>
      <w:r w:rsidR="00F91A11">
        <w:rPr>
          <w:rFonts w:ascii="Garamond" w:hAnsi="Garamond"/>
          <w:lang w:val="en-US"/>
        </w:rPr>
        <w:t xml:space="preserve"> to </w:t>
      </w:r>
      <w:r>
        <w:rPr>
          <w:rFonts w:ascii="Garamond" w:hAnsi="Garamond"/>
          <w:lang w:val="en-US"/>
        </w:rPr>
        <w:t>subjects</w:t>
      </w:r>
      <w:r w:rsidR="00F91A11">
        <w:rPr>
          <w:rFonts w:ascii="Garamond" w:hAnsi="Garamond"/>
          <w:lang w:val="en-US"/>
        </w:rPr>
        <w:t>, who were required to reproduce them</w:t>
      </w:r>
      <w:r>
        <w:rPr>
          <w:rFonts w:ascii="Garamond" w:hAnsi="Garamond"/>
          <w:lang w:val="en-US"/>
        </w:rPr>
        <w:t xml:space="preserve"> on a MIDI-keyboard set to the same sound</w:t>
      </w:r>
      <w:r w:rsidR="00F83FA6">
        <w:rPr>
          <w:rFonts w:ascii="Garamond" w:hAnsi="Garamond"/>
          <w:lang w:val="en-US"/>
        </w:rPr>
        <w:t xml:space="preserve"> (</w:t>
      </w:r>
      <w:proofErr w:type="spellStart"/>
      <w:r w:rsidR="00F83FA6">
        <w:rPr>
          <w:rFonts w:ascii="Garamond" w:hAnsi="Garamond"/>
          <w:lang w:val="en-US"/>
        </w:rPr>
        <w:t>Mazzeschi</w:t>
      </w:r>
      <w:proofErr w:type="spellEnd"/>
      <w:r w:rsidR="00F83FA6">
        <w:rPr>
          <w:rFonts w:ascii="Garamond" w:hAnsi="Garamond"/>
          <w:lang w:val="en-US"/>
        </w:rPr>
        <w:t xml:space="preserve"> </w:t>
      </w:r>
      <w:r w:rsidR="00F83FA6">
        <w:rPr>
          <w:rFonts w:ascii="Garamond" w:hAnsi="Garamond"/>
          <w:i/>
          <w:lang w:val="en-US"/>
        </w:rPr>
        <w:t>et al</w:t>
      </w:r>
      <w:r w:rsidR="00F83FA6">
        <w:rPr>
          <w:rFonts w:ascii="Garamond" w:hAnsi="Garamond"/>
          <w:lang w:val="en-US"/>
        </w:rPr>
        <w:t>., 2011)</w:t>
      </w:r>
      <w:r>
        <w:rPr>
          <w:rFonts w:ascii="Garamond" w:hAnsi="Garamond"/>
          <w:lang w:val="en-US"/>
        </w:rPr>
        <w:t xml:space="preserve">. </w:t>
      </w:r>
      <w:r w:rsidR="006C6F50">
        <w:rPr>
          <w:rFonts w:ascii="Garamond" w:hAnsi="Garamond"/>
          <w:lang w:val="en-US"/>
        </w:rPr>
        <w:t xml:space="preserve">This ‘listen and play’ protocol, first adopted by </w:t>
      </w:r>
      <w:proofErr w:type="spellStart"/>
      <w:r w:rsidR="006C6F50">
        <w:rPr>
          <w:rFonts w:ascii="Garamond" w:hAnsi="Garamond"/>
          <w:lang w:val="en-US"/>
        </w:rPr>
        <w:t>Charness</w:t>
      </w:r>
      <w:proofErr w:type="spellEnd"/>
      <w:r w:rsidR="006C6F50">
        <w:rPr>
          <w:rFonts w:ascii="Garamond" w:hAnsi="Garamond"/>
          <w:lang w:val="en-US"/>
        </w:rPr>
        <w:t>, Clifton and MacDonald (1988), was necessary since some of the savants were unable to name pitches reliably</w:t>
      </w:r>
      <w:r w:rsidR="00477F5A">
        <w:rPr>
          <w:rFonts w:ascii="Garamond" w:hAnsi="Garamond"/>
          <w:lang w:val="en-US"/>
        </w:rPr>
        <w:t xml:space="preserve">. </w:t>
      </w:r>
      <w:r w:rsidR="003478D5">
        <w:rPr>
          <w:rFonts w:ascii="Garamond" w:hAnsi="Garamond"/>
          <w:lang w:val="en-US"/>
        </w:rPr>
        <w:t>Mean weighted derivation indices</w:t>
      </w:r>
      <w:r>
        <w:rPr>
          <w:rFonts w:ascii="Garamond" w:hAnsi="Garamond"/>
          <w:lang w:val="en-US"/>
        </w:rPr>
        <w:t xml:space="preserve"> </w:t>
      </w:r>
      <w:r w:rsidR="003B4287">
        <w:rPr>
          <w:rFonts w:ascii="Garamond" w:hAnsi="Garamond"/>
          <w:lang w:val="en-US"/>
        </w:rPr>
        <w:t xml:space="preserve">across all 120 chords </w:t>
      </w:r>
      <w:r>
        <w:rPr>
          <w:rFonts w:ascii="Garamond" w:hAnsi="Garamond"/>
          <w:lang w:val="en-US"/>
        </w:rPr>
        <w:t>were as follows (</w:t>
      </w:r>
      <w:r w:rsidR="009E3101">
        <w:rPr>
          <w:rFonts w:ascii="Garamond" w:hAnsi="Garamond"/>
          <w:lang w:val="en-US"/>
        </w:rPr>
        <w:t>observ</w:t>
      </w:r>
      <w:r w:rsidR="004C32EA">
        <w:rPr>
          <w:rFonts w:ascii="Garamond" w:hAnsi="Garamond"/>
          <w:lang w:val="en-US"/>
        </w:rPr>
        <w:t xml:space="preserve">e that </w:t>
      </w:r>
      <w:r>
        <w:rPr>
          <w:rFonts w:ascii="Garamond" w:hAnsi="Garamond"/>
          <w:lang w:val="en-US"/>
        </w:rPr>
        <w:t xml:space="preserve">non-savants </w:t>
      </w:r>
      <w:r w:rsidR="009E3101">
        <w:rPr>
          <w:rFonts w:ascii="Garamond" w:hAnsi="Garamond"/>
          <w:lang w:val="en-US"/>
        </w:rPr>
        <w:t xml:space="preserve">are </w:t>
      </w:r>
      <w:r w:rsidR="00380706">
        <w:rPr>
          <w:rFonts w:ascii="Garamond" w:hAnsi="Garamond"/>
          <w:lang w:val="en-US"/>
        </w:rPr>
        <w:t>identified by numbers) – see Figure xx.</w:t>
      </w:r>
    </w:p>
    <w:p w14:paraId="035AB332" w14:textId="77777777" w:rsidR="00345A11" w:rsidRDefault="00345A11" w:rsidP="00ED429B">
      <w:pPr>
        <w:spacing w:line="360" w:lineRule="auto"/>
        <w:rPr>
          <w:rFonts w:ascii="Garamond" w:hAnsi="Garamond"/>
          <w:lang w:val="en-US"/>
        </w:rPr>
      </w:pPr>
    </w:p>
    <w:p w14:paraId="1BC0ED31" w14:textId="1607BE4A" w:rsidR="00D204F9" w:rsidRDefault="00345A11" w:rsidP="00345A11">
      <w:pPr>
        <w:spacing w:line="360" w:lineRule="auto"/>
        <w:jc w:val="center"/>
        <w:rPr>
          <w:rFonts w:ascii="Garamond" w:hAnsi="Garamond"/>
          <w:lang w:val="en-US"/>
        </w:rPr>
      </w:pPr>
      <w:r>
        <w:rPr>
          <w:rFonts w:ascii="Garamond" w:hAnsi="Garamond"/>
          <w:noProof/>
          <w:lang w:val="en-US"/>
        </w:rPr>
        <w:drawing>
          <wp:inline distT="0" distB="0" distL="0" distR="0" wp14:anchorId="71D7BAEC" wp14:editId="1CC9C36B">
            <wp:extent cx="4823493" cy="3144883"/>
            <wp:effectExtent l="0" t="0" r="0" b="0"/>
            <wp:docPr id="14" name="Picture 14" descr="Macintosh HD:Users:a.ockelford:Desktop:Figure CMP Ock 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Figure CMP Ock 7.pdf"/>
                    <pic:cNvPicPr>
                      <a:picLocks noChangeAspect="1" noChangeArrowheads="1"/>
                    </pic:cNvPicPr>
                  </pic:nvPicPr>
                  <pic:blipFill rotWithShape="1">
                    <a:blip r:embed="rId16">
                      <a:extLst>
                        <a:ext uri="{28A0092B-C50C-407E-A947-70E740481C1C}">
                          <a14:useLocalDpi xmlns:a14="http://schemas.microsoft.com/office/drawing/2010/main" val="0"/>
                        </a:ext>
                      </a:extLst>
                    </a:blip>
                    <a:srcRect l="36591" t="29752" r="38129" b="53766"/>
                    <a:stretch/>
                  </pic:blipFill>
                  <pic:spPr bwMode="auto">
                    <a:xfrm>
                      <a:off x="0" y="0"/>
                      <a:ext cx="4826217" cy="314665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5EC7DAD" w14:textId="200FDDE9" w:rsidR="00D204F9" w:rsidRDefault="00D204F9" w:rsidP="00D204F9">
      <w:pPr>
        <w:jc w:val="center"/>
        <w:rPr>
          <w:rFonts w:ascii="Garamond" w:hAnsi="Garamond"/>
          <w:color w:val="FF0000"/>
          <w:sz w:val="20"/>
          <w:szCs w:val="20"/>
          <w:lang w:val="en-US"/>
        </w:rPr>
      </w:pPr>
      <w:r w:rsidRPr="00CB4134">
        <w:rPr>
          <w:rFonts w:ascii="Garamond" w:hAnsi="Garamond"/>
          <w:color w:val="FF0000"/>
          <w:sz w:val="20"/>
          <w:szCs w:val="20"/>
          <w:lang w:val="en-US"/>
        </w:rPr>
        <w:t xml:space="preserve">Figure </w:t>
      </w:r>
      <w:proofErr w:type="gramStart"/>
      <w:r>
        <w:rPr>
          <w:rFonts w:ascii="Garamond" w:hAnsi="Garamond"/>
          <w:color w:val="FF0000"/>
          <w:sz w:val="20"/>
          <w:szCs w:val="20"/>
          <w:lang w:val="en-US"/>
        </w:rPr>
        <w:t>x.7</w:t>
      </w:r>
      <w:r w:rsidRPr="00CB4134">
        <w:rPr>
          <w:rFonts w:ascii="Garamond" w:hAnsi="Garamond"/>
          <w:color w:val="FF0000"/>
          <w:sz w:val="20"/>
          <w:szCs w:val="20"/>
          <w:lang w:val="en-US"/>
        </w:rPr>
        <w:t xml:space="preserve">  </w:t>
      </w:r>
      <w:r>
        <w:rPr>
          <w:rFonts w:ascii="Garamond" w:hAnsi="Garamond"/>
          <w:color w:val="FF0000"/>
          <w:sz w:val="20"/>
          <w:szCs w:val="20"/>
          <w:lang w:val="en-US"/>
        </w:rPr>
        <w:t>Mean</w:t>
      </w:r>
      <w:proofErr w:type="gramEnd"/>
      <w:r>
        <w:rPr>
          <w:rFonts w:ascii="Garamond" w:hAnsi="Garamond"/>
          <w:color w:val="FF0000"/>
          <w:sz w:val="20"/>
          <w:szCs w:val="20"/>
          <w:lang w:val="en-US"/>
        </w:rPr>
        <w:t xml:space="preserve"> derivation indices pertaining to chordal disaggregation task of savants and neurotypical musicians.</w:t>
      </w:r>
    </w:p>
    <w:p w14:paraId="7DA08831" w14:textId="77777777" w:rsidR="00EE24C5" w:rsidRDefault="00EE24C5" w:rsidP="00ED429B">
      <w:pPr>
        <w:spacing w:line="360" w:lineRule="auto"/>
        <w:rPr>
          <w:rFonts w:ascii="Garamond" w:hAnsi="Garamond"/>
          <w:lang w:val="en-US"/>
        </w:rPr>
      </w:pPr>
    </w:p>
    <w:p w14:paraId="72717D70" w14:textId="6D5AD0BA" w:rsidR="004D367B" w:rsidRDefault="00EE24C5" w:rsidP="00ED429B">
      <w:pPr>
        <w:spacing w:line="360" w:lineRule="auto"/>
        <w:rPr>
          <w:rFonts w:ascii="Garamond" w:hAnsi="Garamond"/>
          <w:lang w:val="en-US"/>
        </w:rPr>
      </w:pPr>
      <w:r>
        <w:rPr>
          <w:rFonts w:ascii="Garamond" w:hAnsi="Garamond"/>
          <w:lang w:val="en-US"/>
        </w:rPr>
        <w:t xml:space="preserve">It is striking that </w:t>
      </w:r>
      <w:r w:rsidR="00CF6B85">
        <w:rPr>
          <w:rFonts w:ascii="Garamond" w:hAnsi="Garamond"/>
          <w:lang w:val="en-US"/>
        </w:rPr>
        <w:t xml:space="preserve">while the savants, with the exception of ‘C’, </w:t>
      </w:r>
      <w:r w:rsidR="00E85ADB">
        <w:rPr>
          <w:rFonts w:ascii="Garamond" w:hAnsi="Garamond"/>
          <w:lang w:val="en-US"/>
        </w:rPr>
        <w:t xml:space="preserve">were better able to disaggregate chords than </w:t>
      </w:r>
      <w:r w:rsidR="00380706">
        <w:rPr>
          <w:rFonts w:ascii="Garamond" w:hAnsi="Garamond"/>
          <w:lang w:val="en-US"/>
        </w:rPr>
        <w:t>the neurotypical music students</w:t>
      </w:r>
      <w:r w:rsidR="00D336AC">
        <w:rPr>
          <w:rFonts w:ascii="Garamond" w:hAnsi="Garamond"/>
          <w:lang w:val="en-US"/>
        </w:rPr>
        <w:t xml:space="preserve">, there is a wide range of results within each group </w:t>
      </w:r>
      <w:r w:rsidR="00D336AC">
        <w:rPr>
          <w:rFonts w:ascii="Garamond" w:hAnsi="Garamond"/>
          <w:lang w:val="en-US"/>
        </w:rPr>
        <w:lastRenderedPageBreak/>
        <w:t xml:space="preserve">(0.23 in the case of savants, and 0.24 in </w:t>
      </w:r>
      <w:r w:rsidR="00B264AD">
        <w:rPr>
          <w:rFonts w:ascii="Garamond" w:hAnsi="Garamond"/>
          <w:lang w:val="en-US"/>
        </w:rPr>
        <w:t>the case of neurotypical</w:t>
      </w:r>
      <w:r w:rsidR="00380706">
        <w:rPr>
          <w:rFonts w:ascii="Garamond" w:hAnsi="Garamond"/>
          <w:lang w:val="en-US"/>
        </w:rPr>
        <w:t xml:space="preserve"> musician</w:t>
      </w:r>
      <w:r w:rsidR="00B264AD">
        <w:rPr>
          <w:rFonts w:ascii="Garamond" w:hAnsi="Garamond"/>
          <w:lang w:val="en-US"/>
        </w:rPr>
        <w:t>s)</w:t>
      </w:r>
      <w:r w:rsidR="00380706">
        <w:rPr>
          <w:rFonts w:ascii="Garamond" w:hAnsi="Garamond"/>
          <w:lang w:val="en-US"/>
        </w:rPr>
        <w:t>,</w:t>
      </w:r>
      <w:r w:rsidR="00B264AD">
        <w:rPr>
          <w:rFonts w:ascii="Garamond" w:hAnsi="Garamond"/>
          <w:lang w:val="en-US"/>
        </w:rPr>
        <w:t xml:space="preserve"> and </w:t>
      </w:r>
      <w:r w:rsidR="004D367B">
        <w:rPr>
          <w:rFonts w:ascii="Garamond" w:hAnsi="Garamond"/>
          <w:lang w:val="en-US"/>
        </w:rPr>
        <w:t xml:space="preserve">the more or less even distribution of the data suggests that </w:t>
      </w:r>
      <w:r w:rsidR="00380706">
        <w:rPr>
          <w:rFonts w:ascii="Garamond" w:hAnsi="Garamond"/>
          <w:lang w:val="en-US"/>
        </w:rPr>
        <w:t xml:space="preserve">a </w:t>
      </w:r>
      <w:r w:rsidR="00C977A6">
        <w:rPr>
          <w:rFonts w:ascii="Garamond" w:hAnsi="Garamond"/>
          <w:lang w:val="en-US"/>
        </w:rPr>
        <w:t xml:space="preserve">sufficient </w:t>
      </w:r>
      <w:r w:rsidR="00380706">
        <w:rPr>
          <w:rFonts w:ascii="Garamond" w:hAnsi="Garamond"/>
          <w:lang w:val="en-US"/>
        </w:rPr>
        <w:t xml:space="preserve">number of </w:t>
      </w:r>
      <w:r w:rsidR="004D367B">
        <w:rPr>
          <w:rFonts w:ascii="Garamond" w:hAnsi="Garamond"/>
          <w:lang w:val="en-US"/>
        </w:rPr>
        <w:t>subjects</w:t>
      </w:r>
      <w:r w:rsidR="00380706">
        <w:rPr>
          <w:rFonts w:ascii="Garamond" w:hAnsi="Garamond"/>
          <w:lang w:val="en-US"/>
        </w:rPr>
        <w:t xml:space="preserve"> would present a</w:t>
      </w:r>
      <w:r w:rsidR="00D336AC">
        <w:rPr>
          <w:rFonts w:ascii="Garamond" w:hAnsi="Garamond"/>
          <w:lang w:val="en-US"/>
        </w:rPr>
        <w:t xml:space="preserve"> </w:t>
      </w:r>
      <w:r w:rsidR="004D367B">
        <w:rPr>
          <w:rFonts w:ascii="Garamond" w:hAnsi="Garamond"/>
          <w:lang w:val="en-US"/>
        </w:rPr>
        <w:t xml:space="preserve">quasi-continuous </w:t>
      </w:r>
      <w:r w:rsidR="00D336AC">
        <w:rPr>
          <w:rFonts w:ascii="Garamond" w:hAnsi="Garamond"/>
          <w:lang w:val="en-US"/>
        </w:rPr>
        <w:t>distribution</w:t>
      </w:r>
      <w:r w:rsidR="004D367B">
        <w:rPr>
          <w:rFonts w:ascii="Garamond" w:hAnsi="Garamond"/>
          <w:lang w:val="en-US"/>
        </w:rPr>
        <w:t xml:space="preserve"> of Z values. Moreover, there is no reason to think that subject ‘1’</w:t>
      </w:r>
      <w:r w:rsidR="00B264AD">
        <w:rPr>
          <w:rFonts w:ascii="Garamond" w:hAnsi="Garamond"/>
          <w:lang w:val="en-US"/>
        </w:rPr>
        <w:t>s performance represent</w:t>
      </w:r>
      <w:r w:rsidR="00380706">
        <w:rPr>
          <w:rFonts w:ascii="Garamond" w:hAnsi="Garamond"/>
          <w:lang w:val="en-US"/>
        </w:rPr>
        <w:t>s</w:t>
      </w:r>
      <w:r w:rsidR="004D367B">
        <w:rPr>
          <w:rFonts w:ascii="Garamond" w:hAnsi="Garamond"/>
          <w:lang w:val="en-US"/>
        </w:rPr>
        <w:t xml:space="preserve"> a ceili</w:t>
      </w:r>
      <w:r w:rsidR="00B264AD">
        <w:rPr>
          <w:rFonts w:ascii="Garamond" w:hAnsi="Garamond"/>
          <w:lang w:val="en-US"/>
        </w:rPr>
        <w:t>ng of neurotypical achievement:</w:t>
      </w:r>
      <w:r w:rsidR="004D367B">
        <w:rPr>
          <w:rFonts w:ascii="Garamond" w:hAnsi="Garamond"/>
          <w:lang w:val="en-US"/>
        </w:rPr>
        <w:t xml:space="preserve"> </w:t>
      </w:r>
      <w:r w:rsidR="00B264AD">
        <w:rPr>
          <w:rFonts w:ascii="Garamond" w:hAnsi="Garamond"/>
          <w:lang w:val="en-US"/>
        </w:rPr>
        <w:t xml:space="preserve">given the very small sample, </w:t>
      </w:r>
      <w:r w:rsidR="004D367B">
        <w:rPr>
          <w:rFonts w:ascii="Garamond" w:hAnsi="Garamond"/>
          <w:lang w:val="en-US"/>
        </w:rPr>
        <w:t xml:space="preserve">it </w:t>
      </w:r>
      <w:r w:rsidR="00B264AD">
        <w:rPr>
          <w:rFonts w:ascii="Garamond" w:hAnsi="Garamond"/>
          <w:lang w:val="en-US"/>
        </w:rPr>
        <w:t>seems likely</w:t>
      </w:r>
      <w:r w:rsidR="004D367B">
        <w:rPr>
          <w:rFonts w:ascii="Garamond" w:hAnsi="Garamond"/>
          <w:lang w:val="en-US"/>
        </w:rPr>
        <w:t xml:space="preserve"> that other neurotypical musicians could be found who could perform as well or even better than the best savant.</w:t>
      </w:r>
      <w:r w:rsidR="00B264AD">
        <w:rPr>
          <w:rFonts w:ascii="Garamond" w:hAnsi="Garamond"/>
          <w:lang w:val="en-US"/>
        </w:rPr>
        <w:t xml:space="preserve"> </w:t>
      </w:r>
      <w:r w:rsidR="002334A0">
        <w:rPr>
          <w:rFonts w:ascii="Garamond" w:hAnsi="Garamond"/>
          <w:lang w:val="en-US"/>
        </w:rPr>
        <w:t>Hence, as</w:t>
      </w:r>
      <w:r w:rsidR="005E4232">
        <w:rPr>
          <w:rFonts w:ascii="Garamond" w:hAnsi="Garamond"/>
          <w:lang w:val="en-US"/>
        </w:rPr>
        <w:t xml:space="preserve"> absolute pitch perception arises early in development, </w:t>
      </w:r>
      <w:r w:rsidR="002334A0">
        <w:rPr>
          <w:rFonts w:ascii="Garamond" w:hAnsi="Garamond"/>
          <w:lang w:val="en-US"/>
        </w:rPr>
        <w:t xml:space="preserve">this </w:t>
      </w:r>
      <w:r w:rsidR="00B264AD">
        <w:rPr>
          <w:rFonts w:ascii="Garamond" w:hAnsi="Garamond"/>
          <w:lang w:val="en-US"/>
        </w:rPr>
        <w:t xml:space="preserve">suggests that the </w:t>
      </w:r>
      <w:r w:rsidR="005E4232">
        <w:rPr>
          <w:rFonts w:ascii="Garamond" w:hAnsi="Garamond"/>
          <w:lang w:val="en-US"/>
        </w:rPr>
        <w:t xml:space="preserve">level of </w:t>
      </w:r>
      <w:r w:rsidR="00B264AD">
        <w:rPr>
          <w:rFonts w:ascii="Garamond" w:hAnsi="Garamond"/>
          <w:lang w:val="en-US"/>
        </w:rPr>
        <w:t xml:space="preserve">pitch-processing abilities of </w:t>
      </w:r>
      <w:r w:rsidR="005E4232">
        <w:rPr>
          <w:rFonts w:ascii="Garamond" w:hAnsi="Garamond"/>
          <w:lang w:val="en-US"/>
        </w:rPr>
        <w:t>savant and neurotypical prodigies may well exist within similar ranges.</w:t>
      </w:r>
    </w:p>
    <w:p w14:paraId="78CFC6A3" w14:textId="77777777" w:rsidR="00D42391" w:rsidRDefault="00D42391" w:rsidP="00ED429B">
      <w:pPr>
        <w:spacing w:line="360" w:lineRule="auto"/>
        <w:rPr>
          <w:rFonts w:ascii="Garamond" w:hAnsi="Garamond"/>
          <w:lang w:val="en-US"/>
        </w:rPr>
      </w:pPr>
    </w:p>
    <w:p w14:paraId="2D91DE19" w14:textId="4B2128A5" w:rsidR="00424E5E" w:rsidRDefault="005E4232" w:rsidP="00ED429B">
      <w:pPr>
        <w:spacing w:line="360" w:lineRule="auto"/>
        <w:rPr>
          <w:rFonts w:ascii="Garamond" w:hAnsi="Garamond"/>
          <w:lang w:val="en-US"/>
        </w:rPr>
      </w:pPr>
      <w:r>
        <w:rPr>
          <w:rFonts w:ascii="Garamond" w:hAnsi="Garamond"/>
          <w:lang w:val="en-US"/>
        </w:rPr>
        <w:t xml:space="preserve">Support for this assertion is to be found </w:t>
      </w:r>
      <w:r w:rsidR="00380706">
        <w:rPr>
          <w:rFonts w:ascii="Garamond" w:hAnsi="Garamond"/>
          <w:lang w:val="en-US"/>
        </w:rPr>
        <w:t xml:space="preserve">in </w:t>
      </w:r>
      <w:r w:rsidR="00C977A6">
        <w:rPr>
          <w:rFonts w:ascii="Garamond" w:hAnsi="Garamond"/>
          <w:lang w:val="en-US"/>
        </w:rPr>
        <w:t xml:space="preserve">the following more detailed analysis, </w:t>
      </w:r>
      <w:r w:rsidR="00006887">
        <w:rPr>
          <w:rFonts w:ascii="Garamond" w:hAnsi="Garamond"/>
          <w:lang w:val="en-US"/>
        </w:rPr>
        <w:t>which reveals that around 28% of Z-scores violate a bimodal (savant/neurotypical) distribution (see Figure </w:t>
      </w:r>
      <w:r w:rsidR="001B3F34">
        <w:rPr>
          <w:rFonts w:ascii="Garamond" w:hAnsi="Garamond"/>
          <w:lang w:val="en-US"/>
        </w:rPr>
        <w:t>x.8</w:t>
      </w:r>
      <w:r w:rsidR="00006887">
        <w:rPr>
          <w:rFonts w:ascii="Garamond" w:hAnsi="Garamond"/>
          <w:lang w:val="en-US"/>
        </w:rPr>
        <w:t xml:space="preserve">). Moreover, it is evident that </w:t>
      </w:r>
      <w:r w:rsidR="00C977A6">
        <w:rPr>
          <w:rFonts w:ascii="Garamond" w:hAnsi="Garamond"/>
          <w:lang w:val="en-US"/>
        </w:rPr>
        <w:t xml:space="preserve">chord size </w:t>
      </w:r>
      <w:r w:rsidR="00006887">
        <w:rPr>
          <w:rFonts w:ascii="Garamond" w:hAnsi="Garamond"/>
          <w:lang w:val="en-US"/>
        </w:rPr>
        <w:t xml:space="preserve">exerts a differential impact </w:t>
      </w:r>
      <w:r w:rsidR="00C977A6">
        <w:rPr>
          <w:rFonts w:ascii="Garamond" w:hAnsi="Garamond"/>
          <w:lang w:val="en-US"/>
        </w:rPr>
        <w:t xml:space="preserve">on both savant and neurotypical musicians, with some, such as ‘D’ </w:t>
      </w:r>
      <w:r w:rsidR="008C730B">
        <w:rPr>
          <w:rFonts w:ascii="Garamond" w:hAnsi="Garamond"/>
          <w:lang w:val="en-US"/>
        </w:rPr>
        <w:t>(</w:t>
      </w:r>
      <w:r w:rsidR="001B25F5">
        <w:rPr>
          <w:rFonts w:ascii="Garamond" w:hAnsi="Garamond"/>
          <w:lang w:val="en-US"/>
        </w:rPr>
        <w:t>whose</w:t>
      </w:r>
      <w:r w:rsidR="008C730B">
        <w:rPr>
          <w:rFonts w:ascii="Garamond" w:hAnsi="Garamond"/>
          <w:lang w:val="en-US"/>
        </w:rPr>
        <w:t xml:space="preserve"> Z-score range </w:t>
      </w:r>
      <w:r w:rsidR="001B25F5">
        <w:rPr>
          <w:rFonts w:ascii="Garamond" w:hAnsi="Garamond"/>
          <w:lang w:val="en-US"/>
        </w:rPr>
        <w:t>is</w:t>
      </w:r>
      <w:r w:rsidR="008C730B">
        <w:rPr>
          <w:rFonts w:ascii="Garamond" w:hAnsi="Garamond"/>
          <w:lang w:val="en-US"/>
        </w:rPr>
        <w:t xml:space="preserve"> 0.07) </w:t>
      </w:r>
      <w:r w:rsidR="000F584B">
        <w:rPr>
          <w:rFonts w:ascii="Garamond" w:hAnsi="Garamond"/>
          <w:lang w:val="en-US"/>
        </w:rPr>
        <w:t xml:space="preserve">and </w:t>
      </w:r>
      <w:r w:rsidR="008C730B">
        <w:rPr>
          <w:rFonts w:ascii="Garamond" w:hAnsi="Garamond"/>
          <w:lang w:val="en-US"/>
        </w:rPr>
        <w:t>‘4’ (</w:t>
      </w:r>
      <w:r w:rsidR="00006887">
        <w:rPr>
          <w:rFonts w:ascii="Garamond" w:hAnsi="Garamond"/>
          <w:lang w:val="en-US"/>
        </w:rPr>
        <w:t>with a</w:t>
      </w:r>
      <w:r w:rsidR="008C730B">
        <w:rPr>
          <w:rFonts w:ascii="Garamond" w:hAnsi="Garamond"/>
          <w:lang w:val="en-US"/>
        </w:rPr>
        <w:t xml:space="preserve"> range </w:t>
      </w:r>
      <w:r w:rsidR="00006887">
        <w:rPr>
          <w:rFonts w:ascii="Garamond" w:hAnsi="Garamond"/>
          <w:lang w:val="en-US"/>
        </w:rPr>
        <w:t xml:space="preserve">of </w:t>
      </w:r>
      <w:r w:rsidR="00F05714">
        <w:rPr>
          <w:rFonts w:ascii="Garamond" w:hAnsi="Garamond"/>
          <w:lang w:val="en-US"/>
        </w:rPr>
        <w:t>0.08)</w:t>
      </w:r>
      <w:r w:rsidR="00006887">
        <w:rPr>
          <w:rFonts w:ascii="Garamond" w:hAnsi="Garamond"/>
          <w:lang w:val="en-US"/>
        </w:rPr>
        <w:t xml:space="preserve"> showing a small effect</w:t>
      </w:r>
      <w:r w:rsidR="00F05714">
        <w:rPr>
          <w:rFonts w:ascii="Garamond" w:hAnsi="Garamond"/>
          <w:lang w:val="en-US"/>
        </w:rPr>
        <w:t>, and others</w:t>
      </w:r>
      <w:r w:rsidR="00006887">
        <w:rPr>
          <w:rFonts w:ascii="Garamond" w:hAnsi="Garamond"/>
          <w:lang w:val="en-US"/>
        </w:rPr>
        <w:t xml:space="preserve">, such as </w:t>
      </w:r>
      <w:r w:rsidR="00F05714">
        <w:rPr>
          <w:rFonts w:ascii="Garamond" w:hAnsi="Garamond"/>
          <w:lang w:val="en-US"/>
        </w:rPr>
        <w:t xml:space="preserve">‘C’ </w:t>
      </w:r>
      <w:r w:rsidR="00410DFB">
        <w:rPr>
          <w:rFonts w:ascii="Garamond" w:hAnsi="Garamond"/>
          <w:lang w:val="en-US"/>
        </w:rPr>
        <w:t>and ‘1’</w:t>
      </w:r>
      <w:r w:rsidR="00006887">
        <w:rPr>
          <w:rFonts w:ascii="Garamond" w:hAnsi="Garamond"/>
          <w:lang w:val="en-US"/>
        </w:rPr>
        <w:t xml:space="preserve">, </w:t>
      </w:r>
      <w:r w:rsidR="008F75B8">
        <w:rPr>
          <w:rFonts w:ascii="Garamond" w:hAnsi="Garamond"/>
          <w:lang w:val="en-US"/>
        </w:rPr>
        <w:t xml:space="preserve">demonstrating that the number of </w:t>
      </w:r>
      <w:r w:rsidR="00AC4AA9">
        <w:rPr>
          <w:rFonts w:ascii="Garamond" w:hAnsi="Garamond"/>
          <w:lang w:val="en-US"/>
        </w:rPr>
        <w:t xml:space="preserve">number of simultaneous notes </w:t>
      </w:r>
      <w:r w:rsidR="00CC3170">
        <w:rPr>
          <w:rFonts w:ascii="Garamond" w:hAnsi="Garamond"/>
          <w:lang w:val="en-US"/>
        </w:rPr>
        <w:t xml:space="preserve">in each stimulus </w:t>
      </w:r>
      <w:r w:rsidR="008F75B8">
        <w:rPr>
          <w:rFonts w:ascii="Garamond" w:hAnsi="Garamond"/>
          <w:lang w:val="en-US"/>
        </w:rPr>
        <w:t xml:space="preserve">had a marked influence </w:t>
      </w:r>
      <w:r w:rsidR="00410DFB">
        <w:rPr>
          <w:rFonts w:ascii="Garamond" w:hAnsi="Garamond"/>
          <w:lang w:val="en-US"/>
        </w:rPr>
        <w:t>(with Z-score ranges of 0.43 and 0.38 respectively)</w:t>
      </w:r>
      <w:r w:rsidR="00006887">
        <w:rPr>
          <w:rFonts w:ascii="Garamond" w:hAnsi="Garamond"/>
          <w:lang w:val="en-US"/>
        </w:rPr>
        <w:t xml:space="preserve">. </w:t>
      </w:r>
    </w:p>
    <w:p w14:paraId="7D214459" w14:textId="77777777" w:rsidR="00424E5E" w:rsidRDefault="00424E5E" w:rsidP="00ED429B">
      <w:pPr>
        <w:spacing w:line="360" w:lineRule="auto"/>
        <w:rPr>
          <w:rFonts w:ascii="Garamond" w:hAnsi="Garamond"/>
          <w:lang w:val="en-US"/>
        </w:rPr>
      </w:pPr>
    </w:p>
    <w:p w14:paraId="5772CE3E" w14:textId="64D5CE1C" w:rsidR="005E4232" w:rsidRDefault="00877AC5" w:rsidP="00424E5E">
      <w:pPr>
        <w:spacing w:line="360" w:lineRule="auto"/>
        <w:jc w:val="center"/>
        <w:rPr>
          <w:rFonts w:ascii="Garamond" w:hAnsi="Garamond"/>
          <w:lang w:val="en-US"/>
        </w:rPr>
      </w:pPr>
      <w:r>
        <w:rPr>
          <w:rFonts w:ascii="Garamond" w:hAnsi="Garamond"/>
          <w:noProof/>
          <w:lang w:val="en-US"/>
        </w:rPr>
        <w:lastRenderedPageBreak/>
        <w:drawing>
          <wp:inline distT="0" distB="0" distL="0" distR="0" wp14:anchorId="71A69C95" wp14:editId="6CC48B4E">
            <wp:extent cx="4514510" cy="6059533"/>
            <wp:effectExtent l="0" t="0" r="0" b="0"/>
            <wp:docPr id="1" name="Picture 1" descr="Macintosh HD:Users:a.ockelford:Desktop:Figure CMP Ock 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ockelford:Desktop:Figure CMP Ock 8.pdf"/>
                    <pic:cNvPicPr>
                      <a:picLocks noChangeAspect="1" noChangeArrowheads="1"/>
                    </pic:cNvPicPr>
                  </pic:nvPicPr>
                  <pic:blipFill rotWithShape="1">
                    <a:blip r:embed="rId17">
                      <a:extLst>
                        <a:ext uri="{28A0092B-C50C-407E-A947-70E740481C1C}">
                          <a14:useLocalDpi xmlns:a14="http://schemas.microsoft.com/office/drawing/2010/main" val="0"/>
                        </a:ext>
                      </a:extLst>
                    </a:blip>
                    <a:srcRect l="38133" t="23742" r="36581" b="42319"/>
                    <a:stretch/>
                  </pic:blipFill>
                  <pic:spPr bwMode="auto">
                    <a:xfrm>
                      <a:off x="0" y="0"/>
                      <a:ext cx="4517587" cy="606366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8F3F0BD" w14:textId="52212A51" w:rsidR="005E4232" w:rsidRPr="00877AC5" w:rsidRDefault="00103B27" w:rsidP="00103B27">
      <w:pPr>
        <w:spacing w:line="360" w:lineRule="auto"/>
        <w:jc w:val="center"/>
        <w:rPr>
          <w:rFonts w:ascii="Garamond" w:hAnsi="Garamond"/>
          <w:color w:val="FF0000"/>
          <w:sz w:val="20"/>
          <w:szCs w:val="20"/>
          <w:lang w:val="en-US"/>
        </w:rPr>
      </w:pPr>
      <w:r w:rsidRPr="00877AC5">
        <w:rPr>
          <w:rFonts w:ascii="Garamond" w:hAnsi="Garamond"/>
          <w:color w:val="FF0000"/>
          <w:sz w:val="20"/>
          <w:szCs w:val="20"/>
          <w:lang w:val="en-US"/>
        </w:rPr>
        <w:t xml:space="preserve">Figure </w:t>
      </w:r>
      <w:r w:rsidR="001B3F34" w:rsidRPr="00877AC5">
        <w:rPr>
          <w:rFonts w:ascii="Garamond" w:hAnsi="Garamond"/>
          <w:color w:val="FF0000"/>
          <w:sz w:val="20"/>
          <w:szCs w:val="20"/>
          <w:lang w:val="en-US"/>
        </w:rPr>
        <w:t>x.8</w:t>
      </w:r>
      <w:r w:rsidR="00877AC5" w:rsidRPr="00877AC5">
        <w:rPr>
          <w:rFonts w:ascii="Garamond" w:hAnsi="Garamond"/>
          <w:color w:val="FF0000"/>
          <w:sz w:val="20"/>
          <w:szCs w:val="20"/>
          <w:lang w:val="en-US"/>
        </w:rPr>
        <w:t xml:space="preserve"> The distribution of Z scores per type of musician (savant/neurotypical) is not bimodal.</w:t>
      </w:r>
    </w:p>
    <w:p w14:paraId="4D58896B" w14:textId="77777777" w:rsidR="002A434C" w:rsidRDefault="002A434C" w:rsidP="00ED429B">
      <w:pPr>
        <w:spacing w:line="360" w:lineRule="auto"/>
        <w:rPr>
          <w:rFonts w:ascii="Garamond" w:hAnsi="Garamond"/>
          <w:lang w:val="en-US"/>
        </w:rPr>
      </w:pPr>
    </w:p>
    <w:p w14:paraId="215CBDCF" w14:textId="56429403" w:rsidR="003618CF" w:rsidRDefault="00560FFD" w:rsidP="00ED429B">
      <w:pPr>
        <w:spacing w:line="360" w:lineRule="auto"/>
        <w:rPr>
          <w:rFonts w:ascii="Garamond" w:hAnsi="Garamond"/>
          <w:lang w:val="en-US"/>
        </w:rPr>
      </w:pPr>
      <w:r>
        <w:rPr>
          <w:rFonts w:ascii="Garamond" w:hAnsi="Garamond"/>
          <w:lang w:val="en-US"/>
        </w:rPr>
        <w:t>I</w:t>
      </w:r>
      <w:r w:rsidR="00707896">
        <w:rPr>
          <w:rFonts w:ascii="Garamond" w:hAnsi="Garamond"/>
          <w:lang w:val="en-US"/>
        </w:rPr>
        <w:t>t is</w:t>
      </w:r>
      <w:r w:rsidR="0015374A">
        <w:rPr>
          <w:rFonts w:ascii="Garamond" w:hAnsi="Garamond"/>
          <w:lang w:val="en-US"/>
        </w:rPr>
        <w:t>, of course,</w:t>
      </w:r>
      <w:r w:rsidR="00707896">
        <w:rPr>
          <w:rFonts w:ascii="Garamond" w:hAnsi="Garamond"/>
          <w:lang w:val="en-US"/>
        </w:rPr>
        <w:t xml:space="preserve"> possible that the similar range of </w:t>
      </w:r>
      <w:r w:rsidR="006C2A49">
        <w:rPr>
          <w:rFonts w:ascii="Garamond" w:hAnsi="Garamond"/>
          <w:lang w:val="en-US"/>
        </w:rPr>
        <w:t xml:space="preserve">chordal disaggregation outcomes could be achieved by </w:t>
      </w:r>
      <w:r w:rsidR="0093283D">
        <w:rPr>
          <w:rFonts w:ascii="Garamond" w:hAnsi="Garamond"/>
          <w:lang w:val="en-US"/>
        </w:rPr>
        <w:t xml:space="preserve">means of </w:t>
      </w:r>
      <w:r w:rsidR="006C2A49">
        <w:rPr>
          <w:rFonts w:ascii="Garamond" w:hAnsi="Garamond"/>
          <w:lang w:val="en-US"/>
        </w:rPr>
        <w:t xml:space="preserve">different </w:t>
      </w:r>
      <w:r w:rsidR="0093283D">
        <w:rPr>
          <w:rFonts w:ascii="Garamond" w:hAnsi="Garamond"/>
          <w:lang w:val="en-US"/>
        </w:rPr>
        <w:t xml:space="preserve">auditory processing styles; that is, savants and the neurotypical musicians may be equally effective at processing pitch </w:t>
      </w:r>
      <w:r>
        <w:rPr>
          <w:rFonts w:ascii="Garamond" w:hAnsi="Garamond"/>
          <w:lang w:val="en-US"/>
        </w:rPr>
        <w:t>while</w:t>
      </w:r>
      <w:r w:rsidR="0093283D">
        <w:rPr>
          <w:rFonts w:ascii="Garamond" w:hAnsi="Garamond"/>
          <w:lang w:val="en-US"/>
        </w:rPr>
        <w:t xml:space="preserve"> using different strategies. For example, </w:t>
      </w:r>
      <w:r w:rsidR="0064341D">
        <w:rPr>
          <w:rFonts w:ascii="Garamond" w:hAnsi="Garamond"/>
          <w:lang w:val="en-US"/>
        </w:rPr>
        <w:t xml:space="preserve">one could </w:t>
      </w:r>
      <w:r w:rsidR="002976B4">
        <w:rPr>
          <w:rFonts w:ascii="Garamond" w:hAnsi="Garamond"/>
          <w:lang w:val="en-US"/>
        </w:rPr>
        <w:t>postulate</w:t>
      </w:r>
      <w:r w:rsidR="0064341D">
        <w:rPr>
          <w:rFonts w:ascii="Garamond" w:hAnsi="Garamond"/>
          <w:lang w:val="en-US"/>
        </w:rPr>
        <w:t xml:space="preserve"> that the intuitive, </w:t>
      </w:r>
      <w:r w:rsidR="0093283D">
        <w:rPr>
          <w:rFonts w:ascii="Garamond" w:hAnsi="Garamond"/>
          <w:lang w:val="en-US"/>
        </w:rPr>
        <w:t xml:space="preserve">raw perceptual processing power </w:t>
      </w:r>
      <w:r w:rsidR="002976B4">
        <w:rPr>
          <w:rFonts w:ascii="Garamond" w:hAnsi="Garamond"/>
          <w:lang w:val="en-US"/>
        </w:rPr>
        <w:t>of a savant</w:t>
      </w:r>
      <w:r w:rsidR="0064341D">
        <w:rPr>
          <w:rFonts w:ascii="Garamond" w:hAnsi="Garamond"/>
          <w:lang w:val="en-US"/>
        </w:rPr>
        <w:t xml:space="preserve"> </w:t>
      </w:r>
      <w:r w:rsidR="0093283D">
        <w:rPr>
          <w:rFonts w:ascii="Garamond" w:hAnsi="Garamond"/>
          <w:lang w:val="en-US"/>
        </w:rPr>
        <w:t>could be matched with a more c</w:t>
      </w:r>
      <w:r>
        <w:rPr>
          <w:rFonts w:ascii="Garamond" w:hAnsi="Garamond"/>
          <w:lang w:val="en-US"/>
        </w:rPr>
        <w:t xml:space="preserve">onceptual, rule-based approach </w:t>
      </w:r>
      <w:r w:rsidR="0015374A">
        <w:rPr>
          <w:rFonts w:ascii="Garamond" w:hAnsi="Garamond"/>
          <w:lang w:val="en-US"/>
        </w:rPr>
        <w:t>that might</w:t>
      </w:r>
      <w:r w:rsidR="002976B4">
        <w:rPr>
          <w:rFonts w:ascii="Garamond" w:hAnsi="Garamond"/>
          <w:lang w:val="en-US"/>
        </w:rPr>
        <w:t xml:space="preserve"> be adopted by</w:t>
      </w:r>
      <w:r>
        <w:rPr>
          <w:rFonts w:ascii="Garamond" w:hAnsi="Garamond"/>
          <w:lang w:val="en-US"/>
        </w:rPr>
        <w:t xml:space="preserve"> a neurotypical musician. However, </w:t>
      </w:r>
      <w:proofErr w:type="spellStart"/>
      <w:r>
        <w:rPr>
          <w:rFonts w:ascii="Garamond" w:hAnsi="Garamond"/>
          <w:lang w:val="en-US"/>
        </w:rPr>
        <w:t>Mazzeschi</w:t>
      </w:r>
      <w:proofErr w:type="spellEnd"/>
      <w:r>
        <w:rPr>
          <w:rFonts w:ascii="Garamond" w:hAnsi="Garamond"/>
          <w:lang w:val="en-US"/>
        </w:rPr>
        <w:t xml:space="preserve"> </w:t>
      </w:r>
      <w:r w:rsidRPr="00560FFD">
        <w:rPr>
          <w:rFonts w:ascii="Garamond" w:hAnsi="Garamond"/>
          <w:i/>
          <w:lang w:val="en-US"/>
        </w:rPr>
        <w:t>et al.</w:t>
      </w:r>
      <w:r>
        <w:rPr>
          <w:rFonts w:ascii="Garamond" w:hAnsi="Garamond"/>
          <w:lang w:val="en-US"/>
        </w:rPr>
        <w:t>’s (2011</w:t>
      </w:r>
      <w:r w:rsidR="00154922">
        <w:rPr>
          <w:rFonts w:ascii="Garamond" w:hAnsi="Garamond"/>
          <w:lang w:val="en-US"/>
        </w:rPr>
        <w:t>) findings do not bear this out, as the following examples show.</w:t>
      </w:r>
    </w:p>
    <w:p w14:paraId="25D422F3" w14:textId="77777777" w:rsidR="003618CF" w:rsidRDefault="003618CF" w:rsidP="00ED429B">
      <w:pPr>
        <w:spacing w:line="360" w:lineRule="auto"/>
        <w:rPr>
          <w:rFonts w:ascii="Garamond" w:hAnsi="Garamond"/>
          <w:lang w:val="en-US"/>
        </w:rPr>
      </w:pPr>
    </w:p>
    <w:p w14:paraId="0134342C" w14:textId="75387ECA" w:rsidR="0015374A" w:rsidRPr="00703C47" w:rsidRDefault="002976B4" w:rsidP="0050202E">
      <w:pPr>
        <w:spacing w:line="360" w:lineRule="auto"/>
        <w:rPr>
          <w:rFonts w:ascii="Garamond" w:hAnsi="Garamond"/>
          <w:lang w:val="en-US"/>
        </w:rPr>
      </w:pPr>
      <w:r>
        <w:rPr>
          <w:rFonts w:ascii="Garamond" w:hAnsi="Garamond"/>
          <w:lang w:val="en-US"/>
        </w:rPr>
        <w:t xml:space="preserve">The </w:t>
      </w:r>
      <w:r w:rsidR="009F1ED4">
        <w:rPr>
          <w:rFonts w:ascii="Garamond" w:hAnsi="Garamond"/>
          <w:lang w:val="en-US"/>
        </w:rPr>
        <w:t>combinations of pitches</w:t>
      </w:r>
      <w:r>
        <w:rPr>
          <w:rFonts w:ascii="Garamond" w:hAnsi="Garamond"/>
          <w:lang w:val="en-US"/>
        </w:rPr>
        <w:t xml:space="preserve"> </w:t>
      </w:r>
      <w:r w:rsidR="002334A0">
        <w:rPr>
          <w:rFonts w:ascii="Garamond" w:hAnsi="Garamond"/>
          <w:lang w:val="en-US"/>
        </w:rPr>
        <w:t xml:space="preserve">that appear </w:t>
      </w:r>
      <w:r>
        <w:rPr>
          <w:rFonts w:ascii="Garamond" w:hAnsi="Garamond"/>
          <w:lang w:val="en-US"/>
        </w:rPr>
        <w:t xml:space="preserve">in </w:t>
      </w:r>
      <w:r w:rsidR="002334A0">
        <w:rPr>
          <w:rFonts w:ascii="Garamond" w:hAnsi="Garamond"/>
          <w:lang w:val="en-US"/>
        </w:rPr>
        <w:t>the eight</w:t>
      </w:r>
      <w:r w:rsidR="009F1ED4">
        <w:rPr>
          <w:rFonts w:ascii="Garamond" w:hAnsi="Garamond"/>
          <w:lang w:val="en-US"/>
        </w:rPr>
        <w:t xml:space="preserve"> and nine-note chords </w:t>
      </w:r>
      <w:r w:rsidR="002334A0">
        <w:rPr>
          <w:rFonts w:ascii="Garamond" w:hAnsi="Garamond"/>
          <w:lang w:val="en-US"/>
        </w:rPr>
        <w:t xml:space="preserve">that were used </w:t>
      </w:r>
      <w:r w:rsidR="001A4789">
        <w:rPr>
          <w:rFonts w:ascii="Garamond" w:hAnsi="Garamond"/>
          <w:lang w:val="en-US"/>
        </w:rPr>
        <w:t xml:space="preserve">in the experiment </w:t>
      </w:r>
      <w:r w:rsidR="009F1ED4">
        <w:rPr>
          <w:rFonts w:ascii="Garamond" w:hAnsi="Garamond"/>
          <w:lang w:val="en-US"/>
        </w:rPr>
        <w:t xml:space="preserve">were of two types: </w:t>
      </w:r>
      <w:r w:rsidR="008372AD">
        <w:rPr>
          <w:rFonts w:ascii="Garamond" w:hAnsi="Garamond"/>
          <w:lang w:val="en-US"/>
        </w:rPr>
        <w:t xml:space="preserve">half were </w:t>
      </w:r>
      <w:r w:rsidR="009F1ED4">
        <w:rPr>
          <w:rFonts w:ascii="Garamond" w:hAnsi="Garamond"/>
          <w:lang w:val="en-US"/>
        </w:rPr>
        <w:t xml:space="preserve">‘tertian’ (that is, built on thirds, in accordance with the </w:t>
      </w:r>
      <w:r w:rsidR="009F1ED4">
        <w:rPr>
          <w:rFonts w:ascii="Garamond" w:hAnsi="Garamond"/>
          <w:lang w:val="en-US"/>
        </w:rPr>
        <w:lastRenderedPageBreak/>
        <w:t xml:space="preserve">Western system of tonality), and </w:t>
      </w:r>
      <w:r w:rsidR="008372AD">
        <w:rPr>
          <w:rFonts w:ascii="Garamond" w:hAnsi="Garamond"/>
          <w:lang w:val="en-US"/>
        </w:rPr>
        <w:t xml:space="preserve">half </w:t>
      </w:r>
      <w:r w:rsidR="009F1ED4">
        <w:rPr>
          <w:rFonts w:ascii="Garamond" w:hAnsi="Garamond"/>
          <w:lang w:val="en-US"/>
        </w:rPr>
        <w:t xml:space="preserve">‘non-tertian’ (using other intervals to produce sonorities that lie beyond the </w:t>
      </w:r>
      <w:r w:rsidR="00CA429F">
        <w:rPr>
          <w:rFonts w:ascii="Garamond" w:hAnsi="Garamond"/>
          <w:lang w:val="en-US"/>
        </w:rPr>
        <w:t xml:space="preserve">Western </w:t>
      </w:r>
      <w:r w:rsidR="009F1ED4">
        <w:rPr>
          <w:rFonts w:ascii="Garamond" w:hAnsi="Garamond"/>
          <w:lang w:val="en-US"/>
        </w:rPr>
        <w:t xml:space="preserve">tonal system). </w:t>
      </w:r>
      <w:r w:rsidR="0015374A">
        <w:rPr>
          <w:rFonts w:ascii="Garamond" w:hAnsi="Garamond"/>
          <w:lang w:val="en-US"/>
        </w:rPr>
        <w:t>Since</w:t>
      </w:r>
      <w:r w:rsidR="00896352">
        <w:rPr>
          <w:rFonts w:ascii="Garamond" w:hAnsi="Garamond"/>
          <w:lang w:val="en-US"/>
        </w:rPr>
        <w:t xml:space="preserve">, according </w:t>
      </w:r>
      <w:r w:rsidR="00D63172">
        <w:rPr>
          <w:rFonts w:ascii="Garamond" w:hAnsi="Garamond"/>
          <w:lang w:val="en-US"/>
        </w:rPr>
        <w:t>to their biographical accounts,</w:t>
      </w:r>
      <w:r w:rsidR="0015374A">
        <w:rPr>
          <w:rFonts w:ascii="Garamond" w:hAnsi="Garamond"/>
          <w:lang w:val="en-US"/>
        </w:rPr>
        <w:t xml:space="preserve"> subjects in the chordal disaggregation experiment had been exposed in the course of their lives </w:t>
      </w:r>
      <w:r w:rsidR="00CA429F">
        <w:rPr>
          <w:rFonts w:ascii="Garamond" w:hAnsi="Garamond"/>
          <w:lang w:val="en-US"/>
        </w:rPr>
        <w:t>predominantly</w:t>
      </w:r>
      <w:r w:rsidR="004B13A7">
        <w:rPr>
          <w:rFonts w:ascii="Garamond" w:hAnsi="Garamond"/>
          <w:lang w:val="en-US"/>
        </w:rPr>
        <w:t xml:space="preserve"> </w:t>
      </w:r>
      <w:r w:rsidR="00CA429F">
        <w:rPr>
          <w:rFonts w:ascii="Garamond" w:hAnsi="Garamond"/>
          <w:lang w:val="en-US"/>
        </w:rPr>
        <w:t>to Western tonal music</w:t>
      </w:r>
      <w:r w:rsidR="0050202E">
        <w:rPr>
          <w:rFonts w:ascii="Garamond" w:hAnsi="Garamond"/>
          <w:lang w:val="en-US"/>
        </w:rPr>
        <w:t xml:space="preserve"> </w:t>
      </w:r>
      <w:r w:rsidR="00C01396">
        <w:rPr>
          <w:rFonts w:ascii="Garamond" w:hAnsi="Garamond"/>
          <w:lang w:val="en-US"/>
        </w:rPr>
        <w:t>(and, therefore, to tertian harmonies)</w:t>
      </w:r>
      <w:r w:rsidR="00EA7143">
        <w:rPr>
          <w:rFonts w:ascii="Garamond" w:hAnsi="Garamond"/>
          <w:lang w:val="en-US"/>
        </w:rPr>
        <w:t>,</w:t>
      </w:r>
      <w:r w:rsidR="0050202E">
        <w:rPr>
          <w:rFonts w:ascii="Garamond" w:hAnsi="Garamond"/>
          <w:lang w:val="en-US"/>
        </w:rPr>
        <w:t> </w:t>
      </w:r>
      <w:r w:rsidR="0015374A">
        <w:rPr>
          <w:rFonts w:ascii="Garamond" w:hAnsi="Garamond"/>
          <w:lang w:val="en-US"/>
        </w:rPr>
        <w:t xml:space="preserve">one would </w:t>
      </w:r>
      <w:r w:rsidR="00C01396">
        <w:rPr>
          <w:rFonts w:ascii="Garamond" w:hAnsi="Garamond"/>
          <w:lang w:val="en-US"/>
        </w:rPr>
        <w:t xml:space="preserve">expect </w:t>
      </w:r>
      <w:r w:rsidR="0050202E">
        <w:rPr>
          <w:rFonts w:ascii="Garamond" w:hAnsi="Garamond"/>
          <w:lang w:val="en-US"/>
        </w:rPr>
        <w:t>t</w:t>
      </w:r>
      <w:r w:rsidR="00EA5946">
        <w:rPr>
          <w:rFonts w:ascii="Garamond" w:hAnsi="Garamond"/>
          <w:lang w:val="en-US"/>
        </w:rPr>
        <w:t xml:space="preserve">hose with </w:t>
      </w:r>
      <w:r w:rsidR="0050202E">
        <w:rPr>
          <w:rFonts w:ascii="Garamond" w:hAnsi="Garamond"/>
          <w:lang w:val="en-US"/>
        </w:rPr>
        <w:t xml:space="preserve">the capacity for </w:t>
      </w:r>
      <w:r w:rsidR="00EA5946">
        <w:rPr>
          <w:rFonts w:ascii="Garamond" w:hAnsi="Garamond"/>
          <w:lang w:val="en-US"/>
        </w:rPr>
        <w:t xml:space="preserve">structural hearing </w:t>
      </w:r>
      <w:r w:rsidR="00060F8F">
        <w:rPr>
          <w:rFonts w:ascii="Garamond" w:hAnsi="Garamond"/>
          <w:lang w:val="en-US"/>
        </w:rPr>
        <w:t>to have encoded (and so</w:t>
      </w:r>
      <w:r w:rsidR="0050202E">
        <w:rPr>
          <w:rFonts w:ascii="Garamond" w:hAnsi="Garamond"/>
          <w:lang w:val="en-US"/>
        </w:rPr>
        <w:t xml:space="preserve"> </w:t>
      </w:r>
      <w:r w:rsidR="00BB7EB8">
        <w:rPr>
          <w:rFonts w:ascii="Garamond" w:hAnsi="Garamond"/>
          <w:lang w:val="en-US"/>
        </w:rPr>
        <w:t xml:space="preserve">to </w:t>
      </w:r>
      <w:r w:rsidR="0050202E">
        <w:rPr>
          <w:rFonts w:ascii="Garamond" w:hAnsi="Garamond"/>
          <w:lang w:val="en-US"/>
        </w:rPr>
        <w:t>be able to decode) chords in this</w:t>
      </w:r>
      <w:r w:rsidR="00C01396">
        <w:rPr>
          <w:rFonts w:ascii="Garamond" w:hAnsi="Garamond"/>
          <w:lang w:val="en-US"/>
        </w:rPr>
        <w:t xml:space="preserve"> form </w:t>
      </w:r>
      <w:r w:rsidR="0015374A">
        <w:rPr>
          <w:rFonts w:ascii="Garamond" w:hAnsi="Garamond"/>
          <w:lang w:val="en-US"/>
        </w:rPr>
        <w:t xml:space="preserve">parsimoniously. </w:t>
      </w:r>
      <w:r w:rsidR="003618CF">
        <w:rPr>
          <w:rFonts w:ascii="Garamond" w:hAnsi="Garamond"/>
          <w:lang w:val="en-US"/>
        </w:rPr>
        <w:t>The n</w:t>
      </w:r>
      <w:r w:rsidR="0015374A">
        <w:rPr>
          <w:rFonts w:ascii="Garamond" w:hAnsi="Garamond"/>
          <w:lang w:val="en-US"/>
        </w:rPr>
        <w:t>on-tertian harmonies</w:t>
      </w:r>
      <w:r w:rsidR="003618CF">
        <w:rPr>
          <w:rFonts w:ascii="Garamond" w:hAnsi="Garamond"/>
          <w:lang w:val="en-US"/>
        </w:rPr>
        <w:t xml:space="preserve"> that were used in the experiment</w:t>
      </w:r>
      <w:r w:rsidR="0015374A">
        <w:rPr>
          <w:rFonts w:ascii="Garamond" w:hAnsi="Garamond"/>
          <w:lang w:val="en-US"/>
        </w:rPr>
        <w:t xml:space="preserve">, however, </w:t>
      </w:r>
      <w:r w:rsidR="00BB7EB8">
        <w:rPr>
          <w:rFonts w:ascii="Garamond" w:hAnsi="Garamond"/>
          <w:lang w:val="en-US"/>
        </w:rPr>
        <w:t xml:space="preserve">would have </w:t>
      </w:r>
      <w:r w:rsidR="00C1506A">
        <w:rPr>
          <w:rFonts w:ascii="Garamond" w:hAnsi="Garamond"/>
          <w:lang w:val="en-US"/>
        </w:rPr>
        <w:t xml:space="preserve">required </w:t>
      </w:r>
      <w:r w:rsidR="00CC2FE9">
        <w:rPr>
          <w:rFonts w:ascii="Garamond" w:hAnsi="Garamond"/>
          <w:lang w:val="en-US"/>
        </w:rPr>
        <w:t>deconstructing</w:t>
      </w:r>
      <w:r w:rsidR="003A2774">
        <w:rPr>
          <w:rFonts w:ascii="Garamond" w:hAnsi="Garamond"/>
          <w:lang w:val="en-US"/>
        </w:rPr>
        <w:t xml:space="preserve"> from ‘first principles’.</w:t>
      </w:r>
      <w:r w:rsidR="00605ED5">
        <w:rPr>
          <w:rFonts w:ascii="Garamond" w:hAnsi="Garamond"/>
          <w:lang w:val="en-US"/>
        </w:rPr>
        <w:t xml:space="preserve"> </w:t>
      </w:r>
      <w:r w:rsidR="00703C47">
        <w:rPr>
          <w:rFonts w:ascii="Garamond" w:hAnsi="Garamond"/>
          <w:lang w:val="en-US"/>
        </w:rPr>
        <w:t>Hence</w:t>
      </w:r>
      <w:r w:rsidR="00EA5946">
        <w:rPr>
          <w:rFonts w:ascii="Garamond" w:hAnsi="Garamond"/>
          <w:lang w:val="en-US"/>
        </w:rPr>
        <w:t xml:space="preserve">, for subjects </w:t>
      </w:r>
      <w:r w:rsidR="00991A92">
        <w:rPr>
          <w:rFonts w:ascii="Garamond" w:hAnsi="Garamond"/>
          <w:lang w:val="en-US"/>
        </w:rPr>
        <w:t xml:space="preserve">who </w:t>
      </w:r>
      <w:r w:rsidR="00DD7131">
        <w:rPr>
          <w:rFonts w:ascii="Garamond" w:hAnsi="Garamond"/>
          <w:lang w:val="en-US"/>
        </w:rPr>
        <w:t xml:space="preserve">were able to adopt </w:t>
      </w:r>
      <w:r w:rsidR="004B13A7">
        <w:rPr>
          <w:rFonts w:ascii="Garamond" w:hAnsi="Garamond"/>
          <w:lang w:val="en-US"/>
        </w:rPr>
        <w:t>a tonal</w:t>
      </w:r>
      <w:r w:rsidR="00BB7EB8">
        <w:rPr>
          <w:rFonts w:ascii="Garamond" w:hAnsi="Garamond"/>
          <w:lang w:val="en-US"/>
        </w:rPr>
        <w:t xml:space="preserve"> listening strategy</w:t>
      </w:r>
      <w:r w:rsidR="00991A92">
        <w:rPr>
          <w:rFonts w:ascii="Garamond" w:hAnsi="Garamond"/>
          <w:lang w:val="en-US"/>
        </w:rPr>
        <w:t xml:space="preserve">, </w:t>
      </w:r>
      <w:r w:rsidR="00703C47">
        <w:rPr>
          <w:rFonts w:ascii="Garamond" w:hAnsi="Garamond"/>
          <w:lang w:val="en-US"/>
        </w:rPr>
        <w:t xml:space="preserve">one would expect a greater error rate in the </w:t>
      </w:r>
      <w:r w:rsidR="00EA5946">
        <w:rPr>
          <w:rFonts w:ascii="Garamond" w:hAnsi="Garamond"/>
          <w:lang w:val="en-US"/>
        </w:rPr>
        <w:t xml:space="preserve">reproduction of </w:t>
      </w:r>
      <w:r w:rsidR="00703C47">
        <w:rPr>
          <w:rFonts w:ascii="Garamond" w:hAnsi="Garamond"/>
          <w:lang w:val="en-US"/>
        </w:rPr>
        <w:t>non-tertian chords (</w:t>
      </w:r>
      <w:r w:rsidR="00703C47">
        <w:rPr>
          <w:rFonts w:ascii="Garamond" w:hAnsi="Garamond"/>
          <w:i/>
          <w:lang w:val="en-US"/>
        </w:rPr>
        <w:t xml:space="preserve">cf. </w:t>
      </w:r>
      <w:r w:rsidR="00703C47">
        <w:rPr>
          <w:rFonts w:ascii="Garamond" w:hAnsi="Garamond"/>
          <w:lang w:val="en-US"/>
        </w:rPr>
        <w:t>Miller, 1989).</w:t>
      </w:r>
      <w:r w:rsidR="00DD7131">
        <w:rPr>
          <w:rFonts w:ascii="Garamond" w:hAnsi="Garamond"/>
          <w:lang w:val="en-US"/>
        </w:rPr>
        <w:t xml:space="preserve"> </w:t>
      </w:r>
      <w:r w:rsidR="00CA2943">
        <w:rPr>
          <w:rFonts w:ascii="Garamond" w:hAnsi="Garamond"/>
          <w:lang w:val="en-US"/>
        </w:rPr>
        <w:t xml:space="preserve">Would this be an area </w:t>
      </w:r>
      <w:r w:rsidR="00D4686B">
        <w:rPr>
          <w:rFonts w:ascii="Garamond" w:hAnsi="Garamond"/>
          <w:lang w:val="en-US"/>
        </w:rPr>
        <w:t xml:space="preserve">of </w:t>
      </w:r>
      <w:r w:rsidR="00CA2943">
        <w:rPr>
          <w:rFonts w:ascii="Garamond" w:hAnsi="Garamond"/>
          <w:lang w:val="en-US"/>
        </w:rPr>
        <w:t>difference between savants and neurotypical musicians?</w:t>
      </w:r>
    </w:p>
    <w:p w14:paraId="7F0FA1D6" w14:textId="77777777" w:rsidR="009F1ED4" w:rsidRDefault="009F1ED4" w:rsidP="00ED429B">
      <w:pPr>
        <w:spacing w:line="360" w:lineRule="auto"/>
        <w:rPr>
          <w:rFonts w:ascii="Garamond" w:hAnsi="Garamond"/>
          <w:lang w:val="en-US"/>
        </w:rPr>
      </w:pPr>
    </w:p>
    <w:p w14:paraId="39264F00" w14:textId="7579A599" w:rsidR="00855027" w:rsidRDefault="004350F3" w:rsidP="004350F3">
      <w:pPr>
        <w:spacing w:line="360" w:lineRule="auto"/>
        <w:jc w:val="center"/>
        <w:rPr>
          <w:rFonts w:ascii="Garamond" w:hAnsi="Garamond"/>
          <w:lang w:val="en-US"/>
        </w:rPr>
      </w:pPr>
      <w:r>
        <w:rPr>
          <w:rFonts w:ascii="Garamond" w:hAnsi="Garamond"/>
          <w:noProof/>
          <w:lang w:val="en-US"/>
        </w:rPr>
        <w:drawing>
          <wp:inline distT="0" distB="0" distL="0" distR="0" wp14:anchorId="0329378B" wp14:editId="28CDEDB9">
            <wp:extent cx="4875456" cy="3144883"/>
            <wp:effectExtent l="0" t="0" r="0" b="0"/>
            <wp:docPr id="3" name="Picture 3" descr="Macintosh HD:Users:a.ockelford:Desktop:Figure CMP Ock 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ckelford:Desktop:Figure CMP Ock 9.pdf"/>
                    <pic:cNvPicPr>
                      <a:picLocks noChangeAspect="1" noChangeArrowheads="1"/>
                    </pic:cNvPicPr>
                  </pic:nvPicPr>
                  <pic:blipFill rotWithShape="1">
                    <a:blip r:embed="rId18">
                      <a:extLst>
                        <a:ext uri="{28A0092B-C50C-407E-A947-70E740481C1C}">
                          <a14:useLocalDpi xmlns:a14="http://schemas.microsoft.com/office/drawing/2010/main" val="0"/>
                        </a:ext>
                      </a:extLst>
                    </a:blip>
                    <a:srcRect l="36731" t="29751" r="37707" b="53760"/>
                    <a:stretch/>
                  </pic:blipFill>
                  <pic:spPr bwMode="auto">
                    <a:xfrm>
                      <a:off x="0" y="0"/>
                      <a:ext cx="4878569" cy="314689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6B6E3DF" w14:textId="08CFB087" w:rsidR="00B6613F" w:rsidRPr="00BC1B69" w:rsidRDefault="00B6613F" w:rsidP="00B6613F">
      <w:pPr>
        <w:spacing w:line="360" w:lineRule="auto"/>
        <w:jc w:val="center"/>
        <w:rPr>
          <w:rFonts w:ascii="Garamond" w:hAnsi="Garamond"/>
          <w:color w:val="FF0000"/>
          <w:sz w:val="20"/>
          <w:szCs w:val="20"/>
          <w:lang w:val="en-US"/>
        </w:rPr>
      </w:pPr>
      <w:r w:rsidRPr="00BC1B69">
        <w:rPr>
          <w:rFonts w:ascii="Garamond" w:hAnsi="Garamond"/>
          <w:color w:val="FF0000"/>
          <w:sz w:val="20"/>
          <w:szCs w:val="20"/>
          <w:lang w:val="en-US"/>
        </w:rPr>
        <w:t xml:space="preserve">Figure </w:t>
      </w:r>
      <w:r w:rsidR="001B3F34" w:rsidRPr="00BC1B69">
        <w:rPr>
          <w:rFonts w:ascii="Garamond" w:hAnsi="Garamond"/>
          <w:color w:val="FF0000"/>
          <w:sz w:val="20"/>
          <w:szCs w:val="20"/>
          <w:lang w:val="en-US"/>
        </w:rPr>
        <w:t>x.9</w:t>
      </w:r>
      <w:r w:rsidR="006076E9" w:rsidRPr="00BC1B69">
        <w:rPr>
          <w:rFonts w:ascii="Garamond" w:hAnsi="Garamond"/>
          <w:color w:val="FF0000"/>
          <w:sz w:val="20"/>
          <w:szCs w:val="20"/>
          <w:lang w:val="en-US"/>
        </w:rPr>
        <w:t xml:space="preserve"> The capacity of savants and neurotypical musicians to </w:t>
      </w:r>
      <w:proofErr w:type="spellStart"/>
      <w:r w:rsidR="006076E9" w:rsidRPr="00BC1B69">
        <w:rPr>
          <w:rFonts w:ascii="Garamond" w:hAnsi="Garamond"/>
          <w:color w:val="FF0000"/>
          <w:sz w:val="20"/>
          <w:szCs w:val="20"/>
          <w:lang w:val="en-US"/>
        </w:rPr>
        <w:t>disembed</w:t>
      </w:r>
      <w:proofErr w:type="spellEnd"/>
      <w:r w:rsidR="006076E9" w:rsidRPr="00BC1B69">
        <w:rPr>
          <w:rFonts w:ascii="Garamond" w:hAnsi="Garamond"/>
          <w:color w:val="FF0000"/>
          <w:sz w:val="20"/>
          <w:szCs w:val="20"/>
          <w:lang w:val="en-US"/>
        </w:rPr>
        <w:t xml:space="preserve"> tertian and non-tertian chords.</w:t>
      </w:r>
    </w:p>
    <w:p w14:paraId="315092CB" w14:textId="77777777" w:rsidR="00B6613F" w:rsidRDefault="00B6613F" w:rsidP="00ED429B">
      <w:pPr>
        <w:spacing w:line="360" w:lineRule="auto"/>
        <w:rPr>
          <w:rFonts w:ascii="Garamond" w:hAnsi="Garamond"/>
          <w:lang w:val="en-US"/>
        </w:rPr>
      </w:pPr>
    </w:p>
    <w:p w14:paraId="06C83B57" w14:textId="22032616" w:rsidR="00B6613F" w:rsidRDefault="00B6613F" w:rsidP="00ED429B">
      <w:pPr>
        <w:spacing w:line="360" w:lineRule="auto"/>
        <w:rPr>
          <w:rFonts w:ascii="Garamond" w:hAnsi="Garamond"/>
          <w:lang w:val="en-US"/>
        </w:rPr>
      </w:pPr>
      <w:r>
        <w:rPr>
          <w:rFonts w:ascii="Garamond" w:hAnsi="Garamond"/>
          <w:lang w:val="en-US"/>
        </w:rPr>
        <w:t xml:space="preserve">The results, illustrated in Figure </w:t>
      </w:r>
      <w:r w:rsidR="001B3F34">
        <w:rPr>
          <w:rFonts w:ascii="Garamond" w:hAnsi="Garamond"/>
          <w:lang w:val="en-US"/>
        </w:rPr>
        <w:t>x.9</w:t>
      </w:r>
      <w:r>
        <w:rPr>
          <w:rFonts w:ascii="Garamond" w:hAnsi="Garamond"/>
          <w:lang w:val="en-US"/>
        </w:rPr>
        <w:t xml:space="preserve">, </w:t>
      </w:r>
      <w:r w:rsidR="00F94DBD">
        <w:rPr>
          <w:rFonts w:ascii="Garamond" w:hAnsi="Garamond"/>
          <w:lang w:val="en-US"/>
        </w:rPr>
        <w:t xml:space="preserve">suggest not: </w:t>
      </w:r>
      <w:r w:rsidR="004D6B5B">
        <w:rPr>
          <w:rFonts w:ascii="Garamond" w:hAnsi="Garamond"/>
          <w:lang w:val="en-US"/>
        </w:rPr>
        <w:t xml:space="preserve">without exception, </w:t>
      </w:r>
      <w:r>
        <w:rPr>
          <w:rFonts w:ascii="Garamond" w:hAnsi="Garamond"/>
          <w:lang w:val="en-US"/>
        </w:rPr>
        <w:t>neurotypical musicians</w:t>
      </w:r>
      <w:r w:rsidR="00ED4B91">
        <w:rPr>
          <w:rFonts w:ascii="Garamond" w:hAnsi="Garamond"/>
          <w:lang w:val="en-US"/>
        </w:rPr>
        <w:t xml:space="preserve"> </w:t>
      </w:r>
      <w:r w:rsidR="00F94DBD">
        <w:rPr>
          <w:rFonts w:ascii="Garamond" w:hAnsi="Garamond"/>
          <w:lang w:val="en-US"/>
        </w:rPr>
        <w:t xml:space="preserve">and savants alike </w:t>
      </w:r>
      <w:r w:rsidR="00ED4B91">
        <w:rPr>
          <w:rFonts w:ascii="Garamond" w:hAnsi="Garamond"/>
          <w:lang w:val="en-US"/>
        </w:rPr>
        <w:t>were more successful</w:t>
      </w:r>
      <w:r w:rsidR="004D6B5B">
        <w:rPr>
          <w:rFonts w:ascii="Garamond" w:hAnsi="Garamond"/>
          <w:lang w:val="en-US"/>
        </w:rPr>
        <w:t xml:space="preserve"> in reproducing tertian chord</w:t>
      </w:r>
      <w:r w:rsidR="00ED4B91">
        <w:rPr>
          <w:rFonts w:ascii="Garamond" w:hAnsi="Garamond"/>
          <w:lang w:val="en-US"/>
        </w:rPr>
        <w:t>s than those without to</w:t>
      </w:r>
      <w:r w:rsidR="004D6B5B">
        <w:rPr>
          <w:rFonts w:ascii="Garamond" w:hAnsi="Garamond"/>
          <w:lang w:val="en-US"/>
        </w:rPr>
        <w:t xml:space="preserve">nal implications, </w:t>
      </w:r>
      <w:r w:rsidR="00114AA5">
        <w:rPr>
          <w:rFonts w:ascii="Garamond" w:hAnsi="Garamond"/>
          <w:lang w:val="en-US"/>
        </w:rPr>
        <w:t>with an average diff</w:t>
      </w:r>
      <w:r w:rsidR="00B44F2C">
        <w:rPr>
          <w:rFonts w:ascii="Garamond" w:hAnsi="Garamond"/>
          <w:lang w:val="en-US"/>
        </w:rPr>
        <w:t xml:space="preserve">erence </w:t>
      </w:r>
      <w:r w:rsidR="00060F8F">
        <w:rPr>
          <w:rFonts w:ascii="Garamond" w:hAnsi="Garamond"/>
          <w:lang w:val="en-US"/>
        </w:rPr>
        <w:t xml:space="preserve">in the results of all 10 ten subjects </w:t>
      </w:r>
      <w:r w:rsidR="00B44F2C">
        <w:rPr>
          <w:rFonts w:ascii="Garamond" w:hAnsi="Garamond"/>
          <w:lang w:val="en-US"/>
        </w:rPr>
        <w:t>of Z = 0.1. This suggests</w:t>
      </w:r>
      <w:r w:rsidR="004D6B5B">
        <w:rPr>
          <w:rFonts w:ascii="Garamond" w:hAnsi="Garamond"/>
          <w:lang w:val="en-US"/>
        </w:rPr>
        <w:t xml:space="preserve"> that rule-based harmonic-processing strategies </w:t>
      </w:r>
      <w:r w:rsidR="00F94DBD">
        <w:rPr>
          <w:rFonts w:ascii="Garamond" w:hAnsi="Garamond"/>
          <w:lang w:val="en-US"/>
        </w:rPr>
        <w:t>were being utilized by both groups</w:t>
      </w:r>
      <w:r w:rsidR="00C23E20">
        <w:rPr>
          <w:rFonts w:ascii="Garamond" w:hAnsi="Garamond"/>
          <w:lang w:val="en-US"/>
        </w:rPr>
        <w:t>. Again, it is reasonable to</w:t>
      </w:r>
      <w:r w:rsidR="00EB7AC4">
        <w:rPr>
          <w:rFonts w:ascii="Garamond" w:hAnsi="Garamond"/>
          <w:lang w:val="en-US"/>
        </w:rPr>
        <w:t xml:space="preserve"> assume that the capacity to</w:t>
      </w:r>
      <w:r w:rsidR="00C23E20">
        <w:rPr>
          <w:rFonts w:ascii="Garamond" w:hAnsi="Garamond"/>
          <w:lang w:val="en-US"/>
        </w:rPr>
        <w:t xml:space="preserve"> process chords in this way </w:t>
      </w:r>
      <w:r w:rsidR="00EB7AC4">
        <w:rPr>
          <w:rFonts w:ascii="Garamond" w:hAnsi="Garamond"/>
          <w:lang w:val="en-US"/>
        </w:rPr>
        <w:t xml:space="preserve">evolved through </w:t>
      </w:r>
      <w:r w:rsidR="004B13A7">
        <w:rPr>
          <w:rFonts w:ascii="Garamond" w:hAnsi="Garamond"/>
          <w:lang w:val="en-US"/>
        </w:rPr>
        <w:t>childhood, as a feature of the subjects’</w:t>
      </w:r>
      <w:r w:rsidR="00EB7AC4">
        <w:rPr>
          <w:rFonts w:ascii="Garamond" w:hAnsi="Garamond"/>
          <w:lang w:val="en-US"/>
        </w:rPr>
        <w:t xml:space="preserve"> prodigious early musicality</w:t>
      </w:r>
      <w:r w:rsidR="00F94DBD">
        <w:rPr>
          <w:rFonts w:ascii="Garamond" w:hAnsi="Garamond"/>
          <w:lang w:val="en-US"/>
        </w:rPr>
        <w:t>.</w:t>
      </w:r>
      <w:r w:rsidR="00EB7AC4">
        <w:rPr>
          <w:rFonts w:ascii="Garamond" w:hAnsi="Garamond"/>
          <w:lang w:val="en-US"/>
        </w:rPr>
        <w:t xml:space="preserve"> </w:t>
      </w:r>
      <w:r w:rsidR="00C23E20">
        <w:rPr>
          <w:rFonts w:ascii="Garamond" w:hAnsi="Garamond"/>
          <w:lang w:val="en-US"/>
        </w:rPr>
        <w:t>T</w:t>
      </w:r>
      <w:r w:rsidR="00EB7AC4">
        <w:rPr>
          <w:rFonts w:ascii="Garamond" w:hAnsi="Garamond"/>
          <w:lang w:val="en-US"/>
        </w:rPr>
        <w:t>h</w:t>
      </w:r>
      <w:r w:rsidR="00284B8D">
        <w:rPr>
          <w:rFonts w:ascii="Garamond" w:hAnsi="Garamond"/>
          <w:lang w:val="en-US"/>
        </w:rPr>
        <w:t xml:space="preserve">at is not to say, </w:t>
      </w:r>
      <w:r w:rsidR="00016536">
        <w:rPr>
          <w:rFonts w:ascii="Garamond" w:hAnsi="Garamond"/>
          <w:lang w:val="en-US"/>
        </w:rPr>
        <w:t>however</w:t>
      </w:r>
      <w:r w:rsidR="00284B8D">
        <w:rPr>
          <w:rFonts w:ascii="Garamond" w:hAnsi="Garamond"/>
          <w:lang w:val="en-US"/>
        </w:rPr>
        <w:t xml:space="preserve">, that </w:t>
      </w:r>
      <w:r w:rsidR="00F94DBD">
        <w:rPr>
          <w:rFonts w:ascii="Garamond" w:hAnsi="Garamond"/>
          <w:lang w:val="en-US"/>
        </w:rPr>
        <w:t>the thinking underpinning such strategies</w:t>
      </w:r>
      <w:r w:rsidR="00284B8D">
        <w:rPr>
          <w:rFonts w:ascii="Garamond" w:hAnsi="Garamond"/>
          <w:lang w:val="en-US"/>
        </w:rPr>
        <w:t xml:space="preserve"> had necessarily </w:t>
      </w:r>
      <w:r w:rsidR="00EB7AC4">
        <w:rPr>
          <w:rFonts w:ascii="Garamond" w:hAnsi="Garamond"/>
          <w:lang w:val="en-US"/>
        </w:rPr>
        <w:t xml:space="preserve">ever </w:t>
      </w:r>
      <w:r w:rsidR="00284B8D">
        <w:rPr>
          <w:rFonts w:ascii="Garamond" w:hAnsi="Garamond"/>
          <w:lang w:val="en-US"/>
        </w:rPr>
        <w:t xml:space="preserve">been conceptualized </w:t>
      </w:r>
      <w:r w:rsidR="00D97198">
        <w:rPr>
          <w:rFonts w:ascii="Garamond" w:hAnsi="Garamond"/>
          <w:lang w:val="en-US"/>
        </w:rPr>
        <w:t xml:space="preserve">in music-theoretical terms – indeed, </w:t>
      </w:r>
      <w:r w:rsidR="00284B8D">
        <w:rPr>
          <w:rFonts w:ascii="Garamond" w:hAnsi="Garamond"/>
          <w:lang w:val="en-US"/>
        </w:rPr>
        <w:t>among the savants, only ‘A’ could reliably name higher discords (such as 11ths or 13ths</w:t>
      </w:r>
      <w:r w:rsidR="00D97198">
        <w:rPr>
          <w:rFonts w:ascii="Garamond" w:hAnsi="Garamond"/>
          <w:lang w:val="en-US"/>
        </w:rPr>
        <w:t>,</w:t>
      </w:r>
      <w:r w:rsidR="00284B8D">
        <w:rPr>
          <w:rFonts w:ascii="Garamond" w:hAnsi="Garamond"/>
          <w:lang w:val="en-US"/>
        </w:rPr>
        <w:t xml:space="preserve"> for example</w:t>
      </w:r>
      <w:r w:rsidR="00D97198">
        <w:rPr>
          <w:rFonts w:ascii="Garamond" w:hAnsi="Garamond"/>
          <w:lang w:val="en-US"/>
        </w:rPr>
        <w:t>)</w:t>
      </w:r>
      <w:r w:rsidR="00284B8D">
        <w:rPr>
          <w:rFonts w:ascii="Garamond" w:hAnsi="Garamond"/>
          <w:lang w:val="en-US"/>
        </w:rPr>
        <w:t>.</w:t>
      </w:r>
    </w:p>
    <w:p w14:paraId="3E5E7EEE" w14:textId="77777777" w:rsidR="00ED4B91" w:rsidRDefault="00ED4B91" w:rsidP="00ED429B">
      <w:pPr>
        <w:spacing w:line="360" w:lineRule="auto"/>
        <w:rPr>
          <w:rFonts w:ascii="Garamond" w:hAnsi="Garamond"/>
          <w:lang w:val="en-US"/>
        </w:rPr>
      </w:pPr>
    </w:p>
    <w:p w14:paraId="63A21531" w14:textId="24E028BF" w:rsidR="00AC7EE9" w:rsidRDefault="00410DFB" w:rsidP="00ED429B">
      <w:pPr>
        <w:spacing w:line="360" w:lineRule="auto"/>
        <w:rPr>
          <w:rFonts w:ascii="Garamond" w:hAnsi="Garamond"/>
          <w:lang w:val="en-US"/>
        </w:rPr>
      </w:pPr>
      <w:r>
        <w:rPr>
          <w:rFonts w:ascii="Garamond" w:hAnsi="Garamond"/>
          <w:lang w:val="en-US"/>
        </w:rPr>
        <w:lastRenderedPageBreak/>
        <w:t xml:space="preserve">Further evidence of </w:t>
      </w:r>
      <w:r w:rsidR="00A95E85">
        <w:rPr>
          <w:rFonts w:ascii="Garamond" w:hAnsi="Garamond"/>
          <w:lang w:val="en-US"/>
        </w:rPr>
        <w:t xml:space="preserve">common listening strategies </w:t>
      </w:r>
      <w:r w:rsidR="002A2E7B">
        <w:rPr>
          <w:rFonts w:ascii="Garamond" w:hAnsi="Garamond"/>
          <w:lang w:val="en-US"/>
        </w:rPr>
        <w:t xml:space="preserve">is to be found in the </w:t>
      </w:r>
      <w:r w:rsidR="00A10F8B">
        <w:rPr>
          <w:rFonts w:ascii="Garamond" w:hAnsi="Garamond"/>
          <w:lang w:val="en-US"/>
        </w:rPr>
        <w:t xml:space="preserve">distinct </w:t>
      </w:r>
      <w:r w:rsidR="00F53478">
        <w:rPr>
          <w:rFonts w:ascii="Garamond" w:hAnsi="Garamond"/>
          <w:lang w:val="en-US"/>
        </w:rPr>
        <w:t>yet</w:t>
      </w:r>
      <w:r w:rsidR="00A10F8B">
        <w:rPr>
          <w:rFonts w:ascii="Garamond" w:hAnsi="Garamond"/>
          <w:lang w:val="en-US"/>
        </w:rPr>
        <w:t xml:space="preserve"> similar</w:t>
      </w:r>
      <w:r w:rsidR="00DC65FE">
        <w:rPr>
          <w:rFonts w:ascii="Garamond" w:hAnsi="Garamond"/>
          <w:lang w:val="en-US"/>
        </w:rPr>
        <w:t xml:space="preserve"> </w:t>
      </w:r>
      <w:r w:rsidR="002A2E7B">
        <w:rPr>
          <w:rFonts w:ascii="Garamond" w:hAnsi="Garamond"/>
          <w:lang w:val="en-US"/>
        </w:rPr>
        <w:t>pattern</w:t>
      </w:r>
      <w:r w:rsidR="00DC65FE">
        <w:rPr>
          <w:rFonts w:ascii="Garamond" w:hAnsi="Garamond"/>
          <w:lang w:val="en-US"/>
        </w:rPr>
        <w:t>s</w:t>
      </w:r>
      <w:r w:rsidR="002A2E7B">
        <w:rPr>
          <w:rFonts w:ascii="Garamond" w:hAnsi="Garamond"/>
          <w:lang w:val="en-US"/>
        </w:rPr>
        <w:t xml:space="preserve"> of errors</w:t>
      </w:r>
      <w:r w:rsidR="00A10F8B">
        <w:rPr>
          <w:rFonts w:ascii="Garamond" w:hAnsi="Garamond"/>
          <w:lang w:val="en-US"/>
        </w:rPr>
        <w:t xml:space="preserve"> made by both groups pertaining to notes </w:t>
      </w:r>
      <w:r w:rsidR="00987EDC">
        <w:rPr>
          <w:rFonts w:ascii="Garamond" w:hAnsi="Garamond"/>
          <w:lang w:val="en-US"/>
        </w:rPr>
        <w:t>occupy</w:t>
      </w:r>
      <w:r w:rsidR="00A10F8B">
        <w:rPr>
          <w:rFonts w:ascii="Garamond" w:hAnsi="Garamond"/>
          <w:lang w:val="en-US"/>
        </w:rPr>
        <w:t>ing particular positions in chords</w:t>
      </w:r>
      <w:r w:rsidR="000670AD">
        <w:rPr>
          <w:rFonts w:ascii="Garamond" w:hAnsi="Garamond"/>
          <w:lang w:val="en-US"/>
        </w:rPr>
        <w:t xml:space="preserve"> (Ockelford, 2012, p</w:t>
      </w:r>
      <w:r w:rsidR="005B5BC1">
        <w:rPr>
          <w:rFonts w:ascii="Garamond" w:hAnsi="Garamond"/>
          <w:lang w:val="en-US"/>
        </w:rPr>
        <w:t>p</w:t>
      </w:r>
      <w:r w:rsidR="000670AD">
        <w:rPr>
          <w:rFonts w:ascii="Garamond" w:hAnsi="Garamond"/>
          <w:lang w:val="en-US"/>
        </w:rPr>
        <w:t>.</w:t>
      </w:r>
      <w:r w:rsidR="005B5BC1">
        <w:rPr>
          <w:rFonts w:ascii="Garamond" w:hAnsi="Garamond"/>
          <w:lang w:val="en-US"/>
        </w:rPr>
        <w:t xml:space="preserve"> 200–237</w:t>
      </w:r>
      <w:r w:rsidR="000670AD">
        <w:rPr>
          <w:rFonts w:ascii="Garamond" w:hAnsi="Garamond"/>
          <w:lang w:val="en-US"/>
        </w:rPr>
        <w:t>)</w:t>
      </w:r>
      <w:r w:rsidR="00987EDC">
        <w:rPr>
          <w:rFonts w:ascii="Garamond" w:hAnsi="Garamond"/>
          <w:lang w:val="en-US"/>
        </w:rPr>
        <w:t>.</w:t>
      </w:r>
      <w:r w:rsidR="00F53478">
        <w:rPr>
          <w:rFonts w:ascii="Garamond" w:hAnsi="Garamond"/>
          <w:lang w:val="en-US"/>
        </w:rPr>
        <w:t xml:space="preserve"> </w:t>
      </w:r>
      <w:r w:rsidR="000670AD">
        <w:rPr>
          <w:rFonts w:ascii="Garamond" w:hAnsi="Garamond"/>
          <w:lang w:val="en-US"/>
        </w:rPr>
        <w:t xml:space="preserve">This line of enquiry was </w:t>
      </w:r>
      <w:r w:rsidR="00980C17">
        <w:rPr>
          <w:rFonts w:ascii="Garamond" w:hAnsi="Garamond"/>
          <w:lang w:val="en-US"/>
        </w:rPr>
        <w:t xml:space="preserve">stimulated by the observation of </w:t>
      </w:r>
      <w:proofErr w:type="spellStart"/>
      <w:r w:rsidR="00DF7505">
        <w:rPr>
          <w:rFonts w:ascii="Garamond" w:hAnsi="Garamond"/>
          <w:lang w:val="en-US"/>
        </w:rPr>
        <w:t>Charness</w:t>
      </w:r>
      <w:proofErr w:type="spellEnd"/>
      <w:r w:rsidR="00DF7505">
        <w:rPr>
          <w:rFonts w:ascii="Garamond" w:hAnsi="Garamond"/>
          <w:lang w:val="en-US"/>
        </w:rPr>
        <w:t>, Clift</w:t>
      </w:r>
      <w:r w:rsidR="00980C17">
        <w:rPr>
          <w:rFonts w:ascii="Garamond" w:hAnsi="Garamond"/>
          <w:lang w:val="en-US"/>
        </w:rPr>
        <w:t>on and MacDonald (1988)</w:t>
      </w:r>
      <w:r w:rsidR="001A0C7D">
        <w:rPr>
          <w:rFonts w:ascii="Garamond" w:hAnsi="Garamond"/>
          <w:lang w:val="en-US"/>
        </w:rPr>
        <w:t>,</w:t>
      </w:r>
      <w:r w:rsidR="00DF7505">
        <w:rPr>
          <w:rFonts w:ascii="Garamond" w:hAnsi="Garamond"/>
          <w:lang w:val="en-US"/>
        </w:rPr>
        <w:t xml:space="preserve"> that the savant with whom they worked was most successful i</w:t>
      </w:r>
      <w:r w:rsidR="00113A1D">
        <w:rPr>
          <w:rFonts w:ascii="Garamond" w:hAnsi="Garamond"/>
          <w:lang w:val="en-US"/>
        </w:rPr>
        <w:t xml:space="preserve">n reproducing the bass </w:t>
      </w:r>
      <w:r w:rsidR="00DF7505">
        <w:rPr>
          <w:rFonts w:ascii="Garamond" w:hAnsi="Garamond"/>
          <w:lang w:val="en-US"/>
        </w:rPr>
        <w:t xml:space="preserve">note of each chord, and although this could have been attributable to the fact that the </w:t>
      </w:r>
      <w:r w:rsidR="00980C17">
        <w:rPr>
          <w:rFonts w:ascii="Garamond" w:hAnsi="Garamond"/>
          <w:lang w:val="en-US"/>
        </w:rPr>
        <w:t>subject</w:t>
      </w:r>
      <w:r w:rsidR="00DF7505">
        <w:rPr>
          <w:rFonts w:ascii="Garamond" w:hAnsi="Garamond"/>
          <w:lang w:val="en-US"/>
        </w:rPr>
        <w:t xml:space="preserve"> could only use his left hand, </w:t>
      </w:r>
      <w:r w:rsidR="00113A1D">
        <w:rPr>
          <w:rFonts w:ascii="Garamond" w:hAnsi="Garamond"/>
          <w:lang w:val="en-US"/>
        </w:rPr>
        <w:t>it held o</w:t>
      </w:r>
      <w:r w:rsidR="00980C17">
        <w:rPr>
          <w:rFonts w:ascii="Garamond" w:hAnsi="Garamond"/>
          <w:lang w:val="en-US"/>
        </w:rPr>
        <w:t>ut the prospect that he</w:t>
      </w:r>
      <w:r w:rsidR="00113A1D">
        <w:rPr>
          <w:rFonts w:ascii="Garamond" w:hAnsi="Garamond"/>
          <w:lang w:val="en-US"/>
        </w:rPr>
        <w:t xml:space="preserve"> was hearing the harmonies in a structural way, since the disposition of the lowest note of a chord (relative to those above) is most important in determining </w:t>
      </w:r>
      <w:r w:rsidR="00566B7F">
        <w:rPr>
          <w:rFonts w:ascii="Garamond" w:hAnsi="Garamond"/>
          <w:lang w:val="en-US"/>
        </w:rPr>
        <w:t>harmonic function in tonal terms</w:t>
      </w:r>
      <w:r w:rsidR="00504E7A">
        <w:rPr>
          <w:rFonts w:ascii="Garamond" w:hAnsi="Garamond"/>
          <w:lang w:val="en-US"/>
        </w:rPr>
        <w:t>.</w:t>
      </w:r>
      <w:r w:rsidR="000630F1">
        <w:rPr>
          <w:rFonts w:ascii="Garamond" w:hAnsi="Garamond"/>
          <w:lang w:val="en-US"/>
        </w:rPr>
        <w:t xml:space="preserve"> </w:t>
      </w:r>
      <w:r w:rsidR="0013004B">
        <w:rPr>
          <w:rFonts w:ascii="Garamond" w:hAnsi="Garamond"/>
          <w:lang w:val="en-US"/>
        </w:rPr>
        <w:t xml:space="preserve">Both savants and neurotypical musicians </w:t>
      </w:r>
      <w:r w:rsidR="000630F1">
        <w:rPr>
          <w:rFonts w:ascii="Garamond" w:hAnsi="Garamond"/>
          <w:lang w:val="en-US"/>
        </w:rPr>
        <w:t xml:space="preserve">were markedly more successful (in each case around </w:t>
      </w:r>
      <w:r w:rsidR="00AF5C3B">
        <w:rPr>
          <w:rFonts w:ascii="Garamond" w:hAnsi="Garamond"/>
          <w:lang w:val="en-US"/>
        </w:rPr>
        <w:t>67%</w:t>
      </w:r>
      <w:r w:rsidR="00C464C8">
        <w:rPr>
          <w:rFonts w:ascii="Garamond" w:hAnsi="Garamond"/>
          <w:lang w:val="en-US"/>
        </w:rPr>
        <w:t xml:space="preserve"> better</w:t>
      </w:r>
      <w:r w:rsidR="00AF5C3B">
        <w:rPr>
          <w:rFonts w:ascii="Garamond" w:hAnsi="Garamond"/>
          <w:lang w:val="en-US"/>
        </w:rPr>
        <w:t xml:space="preserve">) </w:t>
      </w:r>
      <w:r w:rsidR="000630F1">
        <w:rPr>
          <w:rFonts w:ascii="Garamond" w:hAnsi="Garamond"/>
          <w:lang w:val="en-US"/>
        </w:rPr>
        <w:t xml:space="preserve">in reproducing bass notes than those that were higher in pitch (see Figure </w:t>
      </w:r>
      <w:r w:rsidR="001B3F34">
        <w:rPr>
          <w:rFonts w:ascii="Garamond" w:hAnsi="Garamond"/>
          <w:lang w:val="en-US"/>
        </w:rPr>
        <w:t>x.10</w:t>
      </w:r>
      <w:r w:rsidR="000630F1">
        <w:rPr>
          <w:rFonts w:ascii="Garamond" w:hAnsi="Garamond"/>
          <w:lang w:val="en-US"/>
        </w:rPr>
        <w:t>)</w:t>
      </w:r>
      <w:r w:rsidR="00471054">
        <w:rPr>
          <w:rFonts w:ascii="Garamond" w:hAnsi="Garamond"/>
          <w:lang w:val="en-US"/>
        </w:rPr>
        <w:t>.</w:t>
      </w:r>
    </w:p>
    <w:p w14:paraId="4412EB78" w14:textId="77777777" w:rsidR="00471054" w:rsidRDefault="00471054" w:rsidP="00ED429B">
      <w:pPr>
        <w:spacing w:line="360" w:lineRule="auto"/>
        <w:rPr>
          <w:rFonts w:ascii="Garamond" w:hAnsi="Garamond"/>
          <w:lang w:val="en-US"/>
        </w:rPr>
      </w:pPr>
    </w:p>
    <w:p w14:paraId="2AC60148" w14:textId="3CD4A035" w:rsidR="008053E8" w:rsidRDefault="00471054" w:rsidP="00471054">
      <w:pPr>
        <w:spacing w:line="360" w:lineRule="auto"/>
        <w:jc w:val="center"/>
        <w:rPr>
          <w:rFonts w:ascii="Garamond" w:hAnsi="Garamond"/>
          <w:lang w:val="en-US"/>
        </w:rPr>
      </w:pPr>
      <w:r>
        <w:rPr>
          <w:rFonts w:ascii="Garamond" w:hAnsi="Garamond"/>
          <w:noProof/>
          <w:lang w:val="en-US"/>
        </w:rPr>
        <w:drawing>
          <wp:inline distT="0" distB="0" distL="0" distR="0" wp14:anchorId="3B83D60F" wp14:editId="45BB4862">
            <wp:extent cx="4264957" cy="2916283"/>
            <wp:effectExtent l="0" t="0" r="2540" b="5080"/>
            <wp:docPr id="7" name="Picture 7" descr="Macintosh HD:Users:a.ockelford:Desktop:Figure CMP Ock 1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Figure CMP Ock 10.pdf"/>
                    <pic:cNvPicPr>
                      <a:picLocks noChangeAspect="1" noChangeArrowheads="1"/>
                    </pic:cNvPicPr>
                  </pic:nvPicPr>
                  <pic:blipFill rotWithShape="1">
                    <a:blip r:embed="rId19">
                      <a:extLst>
                        <a:ext uri="{28A0092B-C50C-407E-A947-70E740481C1C}">
                          <a14:useLocalDpi xmlns:a14="http://schemas.microsoft.com/office/drawing/2010/main" val="0"/>
                        </a:ext>
                      </a:extLst>
                    </a:blip>
                    <a:srcRect l="37013" t="29062" r="37851" b="53750"/>
                    <a:stretch/>
                  </pic:blipFill>
                  <pic:spPr bwMode="auto">
                    <a:xfrm>
                      <a:off x="0" y="0"/>
                      <a:ext cx="4268702" cy="291884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A47EA8E" w14:textId="38AEA8A7" w:rsidR="006649C4" w:rsidRPr="00C61608" w:rsidRDefault="001B3F34" w:rsidP="001B3F34">
      <w:pPr>
        <w:spacing w:line="360" w:lineRule="auto"/>
        <w:jc w:val="center"/>
        <w:rPr>
          <w:rFonts w:ascii="Garamond" w:hAnsi="Garamond"/>
          <w:color w:val="FF0000"/>
          <w:sz w:val="20"/>
          <w:szCs w:val="20"/>
          <w:lang w:val="en-US"/>
        </w:rPr>
      </w:pPr>
      <w:r w:rsidRPr="00C61608">
        <w:rPr>
          <w:rFonts w:ascii="Garamond" w:hAnsi="Garamond"/>
          <w:color w:val="FF0000"/>
          <w:sz w:val="20"/>
          <w:szCs w:val="20"/>
          <w:lang w:val="en-US"/>
        </w:rPr>
        <w:t>Figure x.10</w:t>
      </w:r>
      <w:r w:rsidR="00BC1B69" w:rsidRPr="00C61608">
        <w:rPr>
          <w:rFonts w:ascii="Garamond" w:hAnsi="Garamond"/>
          <w:color w:val="FF0000"/>
          <w:sz w:val="20"/>
          <w:szCs w:val="20"/>
          <w:lang w:val="en-US"/>
        </w:rPr>
        <w:t xml:space="preserve"> The difference in mean Z scores for savants and neurotypical musicians pertaining to bass notes and others.</w:t>
      </w:r>
    </w:p>
    <w:p w14:paraId="78AD9087" w14:textId="77777777" w:rsidR="001B3F34" w:rsidRDefault="001B3F34" w:rsidP="00ED429B">
      <w:pPr>
        <w:spacing w:line="360" w:lineRule="auto"/>
        <w:rPr>
          <w:rFonts w:ascii="Garamond" w:hAnsi="Garamond"/>
          <w:lang w:val="en-US"/>
        </w:rPr>
      </w:pPr>
    </w:p>
    <w:p w14:paraId="5B682C5F" w14:textId="0EC14E30" w:rsidR="007A3E89" w:rsidRDefault="0039505E" w:rsidP="00813664">
      <w:pPr>
        <w:spacing w:line="360" w:lineRule="auto"/>
        <w:rPr>
          <w:rFonts w:ascii="Garamond" w:hAnsi="Garamond"/>
          <w:lang w:val="en-US"/>
        </w:rPr>
      </w:pPr>
      <w:r>
        <w:rPr>
          <w:rFonts w:ascii="Garamond" w:hAnsi="Garamond"/>
          <w:lang w:val="en-US"/>
        </w:rPr>
        <w:t>All in all, then, based on the evidence of chordal disaggregation, it appears that savant prodigies and exceptional y</w:t>
      </w:r>
      <w:r w:rsidR="00813664">
        <w:rPr>
          <w:rFonts w:ascii="Garamond" w:hAnsi="Garamond"/>
          <w:lang w:val="en-US"/>
        </w:rPr>
        <w:t xml:space="preserve">oung neurotypical musicians </w:t>
      </w:r>
      <w:r w:rsidR="00936E05">
        <w:rPr>
          <w:rFonts w:ascii="Garamond" w:hAnsi="Garamond"/>
          <w:lang w:val="en-US"/>
        </w:rPr>
        <w:t xml:space="preserve">have </w:t>
      </w:r>
      <w:r w:rsidR="00BE0D43">
        <w:rPr>
          <w:rFonts w:ascii="Garamond" w:hAnsi="Garamond"/>
          <w:lang w:val="en-US"/>
        </w:rPr>
        <w:t xml:space="preserve">a </w:t>
      </w:r>
      <w:r w:rsidR="00936E05">
        <w:rPr>
          <w:rFonts w:ascii="Garamond" w:hAnsi="Garamond"/>
          <w:lang w:val="en-US"/>
        </w:rPr>
        <w:t>similar</w:t>
      </w:r>
      <w:r>
        <w:rPr>
          <w:rFonts w:ascii="Garamond" w:hAnsi="Garamond"/>
          <w:lang w:val="en-US"/>
        </w:rPr>
        <w:t xml:space="preserve"> </w:t>
      </w:r>
      <w:r w:rsidR="007A3E89">
        <w:rPr>
          <w:rFonts w:ascii="Garamond" w:hAnsi="Garamond"/>
          <w:lang w:val="en-US"/>
        </w:rPr>
        <w:t>capacity</w:t>
      </w:r>
      <w:r w:rsidR="00936E05">
        <w:rPr>
          <w:rFonts w:ascii="Garamond" w:hAnsi="Garamond"/>
          <w:lang w:val="en-US"/>
        </w:rPr>
        <w:t xml:space="preserve"> for processing </w:t>
      </w:r>
      <w:r>
        <w:rPr>
          <w:rFonts w:ascii="Garamond" w:hAnsi="Garamond"/>
          <w:lang w:val="en-US"/>
        </w:rPr>
        <w:t xml:space="preserve">pitch </w:t>
      </w:r>
      <w:r w:rsidR="00936E05">
        <w:rPr>
          <w:rFonts w:ascii="Garamond" w:hAnsi="Garamond"/>
          <w:lang w:val="en-US"/>
        </w:rPr>
        <w:t>and</w:t>
      </w:r>
      <w:r w:rsidR="00813664">
        <w:rPr>
          <w:rFonts w:ascii="Garamond" w:hAnsi="Garamond"/>
          <w:lang w:val="en-US"/>
        </w:rPr>
        <w:t xml:space="preserve"> may well be</w:t>
      </w:r>
      <w:r>
        <w:rPr>
          <w:rFonts w:ascii="Garamond" w:hAnsi="Garamond"/>
          <w:lang w:val="en-US"/>
        </w:rPr>
        <w:t xml:space="preserve"> </w:t>
      </w:r>
      <w:r w:rsidR="00813664">
        <w:rPr>
          <w:rFonts w:ascii="Garamond" w:hAnsi="Garamond"/>
          <w:lang w:val="en-US"/>
        </w:rPr>
        <w:t xml:space="preserve">bringing </w:t>
      </w:r>
      <w:r w:rsidR="007A3E89">
        <w:rPr>
          <w:rFonts w:ascii="Garamond" w:hAnsi="Garamond"/>
          <w:lang w:val="en-US"/>
        </w:rPr>
        <w:t>comparable</w:t>
      </w:r>
      <w:r w:rsidR="00813664">
        <w:rPr>
          <w:rFonts w:ascii="Garamond" w:hAnsi="Garamond"/>
          <w:lang w:val="en-US"/>
        </w:rPr>
        <w:t xml:space="preserve"> </w:t>
      </w:r>
      <w:r>
        <w:rPr>
          <w:rFonts w:ascii="Garamond" w:hAnsi="Garamond"/>
          <w:lang w:val="en-US"/>
        </w:rPr>
        <w:t>strategies</w:t>
      </w:r>
      <w:r w:rsidR="00813664">
        <w:rPr>
          <w:rFonts w:ascii="Garamond" w:hAnsi="Garamond"/>
          <w:lang w:val="en-US"/>
        </w:rPr>
        <w:t xml:space="preserve"> to bear as they seek to </w:t>
      </w:r>
      <w:r w:rsidR="00D84D51">
        <w:rPr>
          <w:rFonts w:ascii="Garamond" w:hAnsi="Garamond"/>
          <w:lang w:val="en-US"/>
        </w:rPr>
        <w:t>grasp the complexities of music compr</w:t>
      </w:r>
      <w:r w:rsidR="00E11379">
        <w:rPr>
          <w:rFonts w:ascii="Garamond" w:hAnsi="Garamond"/>
          <w:lang w:val="en-US"/>
        </w:rPr>
        <w:t xml:space="preserve">ising simultaneous </w:t>
      </w:r>
      <w:r w:rsidR="00BE0D43">
        <w:rPr>
          <w:rFonts w:ascii="Garamond" w:hAnsi="Garamond"/>
          <w:lang w:val="en-US"/>
        </w:rPr>
        <w:t>sound</w:t>
      </w:r>
      <w:r w:rsidR="00E11379">
        <w:rPr>
          <w:rFonts w:ascii="Garamond" w:hAnsi="Garamond"/>
          <w:lang w:val="en-US"/>
        </w:rPr>
        <w:t xml:space="preserve">s. </w:t>
      </w:r>
      <w:r w:rsidR="00D84D51">
        <w:rPr>
          <w:rFonts w:ascii="Garamond" w:hAnsi="Garamond"/>
          <w:lang w:val="en-US"/>
        </w:rPr>
        <w:t>Elsewhere</w:t>
      </w:r>
      <w:r w:rsidR="00E11379">
        <w:rPr>
          <w:rFonts w:ascii="Garamond" w:hAnsi="Garamond"/>
          <w:lang w:val="en-US"/>
        </w:rPr>
        <w:t xml:space="preserve"> (Ockelford, 2012) I show that </w:t>
      </w:r>
      <w:r w:rsidR="007A3E89">
        <w:rPr>
          <w:rFonts w:ascii="Garamond" w:hAnsi="Garamond"/>
          <w:lang w:val="en-US"/>
        </w:rPr>
        <w:t>analogous</w:t>
      </w:r>
      <w:r w:rsidR="00E11379">
        <w:rPr>
          <w:rFonts w:ascii="Garamond" w:hAnsi="Garamond"/>
          <w:lang w:val="en-US"/>
        </w:rPr>
        <w:t xml:space="preserve"> similarities are likely to exist in the domain of rhythm. So what, if any, are the differences between savant and non-savant prodigies? </w:t>
      </w:r>
      <w:r w:rsidR="007A3E89">
        <w:rPr>
          <w:rFonts w:ascii="Garamond" w:hAnsi="Garamond"/>
          <w:lang w:val="en-US"/>
        </w:rPr>
        <w:t>And what (if any) are the implications for teachers?</w:t>
      </w:r>
    </w:p>
    <w:p w14:paraId="7E6CCAF8" w14:textId="77777777" w:rsidR="007A3E89" w:rsidRDefault="007A3E89" w:rsidP="00813664">
      <w:pPr>
        <w:spacing w:line="360" w:lineRule="auto"/>
        <w:rPr>
          <w:rFonts w:ascii="Garamond" w:hAnsi="Garamond"/>
          <w:lang w:val="en-US"/>
        </w:rPr>
      </w:pPr>
    </w:p>
    <w:p w14:paraId="7A897576" w14:textId="77777777" w:rsidR="00CD6EE0" w:rsidRDefault="00895409" w:rsidP="00813664">
      <w:pPr>
        <w:spacing w:line="360" w:lineRule="auto"/>
        <w:rPr>
          <w:rFonts w:ascii="Garamond" w:hAnsi="Garamond"/>
          <w:lang w:val="en-US"/>
        </w:rPr>
      </w:pPr>
      <w:r>
        <w:rPr>
          <w:rFonts w:ascii="Garamond" w:hAnsi="Garamond"/>
          <w:lang w:val="en-US"/>
        </w:rPr>
        <w:t>In my experience over the last three decades of working with blind, autistic, learning disabled young savants and neurotypical prodigies, there are t</w:t>
      </w:r>
      <w:r w:rsidR="00CD6EE0">
        <w:rPr>
          <w:rFonts w:ascii="Garamond" w:hAnsi="Garamond"/>
          <w:lang w:val="en-US"/>
        </w:rPr>
        <w:t xml:space="preserve">hree main areas of difference, </w:t>
      </w:r>
      <w:r>
        <w:rPr>
          <w:rFonts w:ascii="Garamond" w:hAnsi="Garamond"/>
          <w:lang w:val="en-US"/>
        </w:rPr>
        <w:t xml:space="preserve">none of which is directly related to musical development, but all of which have an impact on the pedagogical </w:t>
      </w:r>
      <w:r>
        <w:rPr>
          <w:rFonts w:ascii="Garamond" w:hAnsi="Garamond"/>
          <w:lang w:val="en-US"/>
        </w:rPr>
        <w:lastRenderedPageBreak/>
        <w:t xml:space="preserve">strategies </w:t>
      </w:r>
      <w:r w:rsidR="00CD6EE0">
        <w:rPr>
          <w:rFonts w:ascii="Garamond" w:hAnsi="Garamond"/>
          <w:lang w:val="en-US"/>
        </w:rPr>
        <w:t xml:space="preserve">that </w:t>
      </w:r>
      <w:r>
        <w:rPr>
          <w:rFonts w:ascii="Garamond" w:hAnsi="Garamond"/>
          <w:lang w:val="en-US"/>
        </w:rPr>
        <w:t>need to be employed in order to assist children in maximizing their musical potential.</w:t>
      </w:r>
    </w:p>
    <w:p w14:paraId="7DC52825" w14:textId="77777777" w:rsidR="00CD6EE0" w:rsidRDefault="00CD6EE0" w:rsidP="00813664">
      <w:pPr>
        <w:spacing w:line="360" w:lineRule="auto"/>
        <w:rPr>
          <w:rFonts w:ascii="Garamond" w:hAnsi="Garamond"/>
          <w:lang w:val="en-US"/>
        </w:rPr>
      </w:pPr>
    </w:p>
    <w:p w14:paraId="5A83EFCB" w14:textId="7CB71E82" w:rsidR="005274AF" w:rsidRDefault="00CD6EE0" w:rsidP="00813664">
      <w:pPr>
        <w:spacing w:line="360" w:lineRule="auto"/>
        <w:rPr>
          <w:rFonts w:ascii="Garamond" w:hAnsi="Garamond"/>
          <w:lang w:val="en-US"/>
        </w:rPr>
      </w:pPr>
      <w:r>
        <w:rPr>
          <w:rFonts w:ascii="Garamond" w:hAnsi="Garamond"/>
          <w:lang w:val="en-US"/>
        </w:rPr>
        <w:t>First, and most obviously, there is the issue of visual impairment, which has two consequences. Being unable to see renders print (or on-screen) music notation inaccessible, and while a system of Braille music is available (invented originally by Louis Braille himself), as the vignettes show, the necessary complexities of a system that has to convert two-dimensional graphic images into lines of raised dots mean that this form of notation is not a realistic option for savants</w:t>
      </w:r>
      <w:r w:rsidR="00E65295">
        <w:rPr>
          <w:rFonts w:ascii="Garamond" w:hAnsi="Garamond"/>
          <w:lang w:val="en-US"/>
        </w:rPr>
        <w:t xml:space="preserve">, whose blindness is compounded with learning difficulties. </w:t>
      </w:r>
      <w:r w:rsidR="005274AF">
        <w:rPr>
          <w:rFonts w:ascii="Garamond" w:hAnsi="Garamond"/>
          <w:lang w:val="en-US"/>
        </w:rPr>
        <w:t>Then</w:t>
      </w:r>
      <w:r w:rsidR="00E65295">
        <w:rPr>
          <w:rFonts w:ascii="Garamond" w:hAnsi="Garamond"/>
          <w:lang w:val="en-US"/>
        </w:rPr>
        <w:t xml:space="preserve"> there is the matter of technique. Most teachers use visual modeling to guide their young pupils in the most effective way of playing an instrument in terms of posture, position, hand shape and movement. However, this approach cannot be used with children who cannot see, and so alternative strategies need to be found.</w:t>
      </w:r>
    </w:p>
    <w:p w14:paraId="341F7641" w14:textId="77777777" w:rsidR="005274AF" w:rsidRDefault="005274AF" w:rsidP="00813664">
      <w:pPr>
        <w:spacing w:line="360" w:lineRule="auto"/>
        <w:rPr>
          <w:rFonts w:ascii="Garamond" w:hAnsi="Garamond"/>
          <w:lang w:val="en-US"/>
        </w:rPr>
      </w:pPr>
    </w:p>
    <w:p w14:paraId="4F11A541" w14:textId="75B0057F" w:rsidR="005274AF" w:rsidRDefault="00E65295" w:rsidP="00813664">
      <w:pPr>
        <w:spacing w:line="360" w:lineRule="auto"/>
        <w:rPr>
          <w:rFonts w:ascii="Garamond" w:hAnsi="Garamond"/>
          <w:lang w:val="en-US"/>
        </w:rPr>
      </w:pPr>
      <w:r>
        <w:rPr>
          <w:rFonts w:ascii="Garamond" w:hAnsi="Garamond"/>
          <w:lang w:val="en-US"/>
        </w:rPr>
        <w:t xml:space="preserve">Second, </w:t>
      </w:r>
      <w:r w:rsidR="003E2121">
        <w:rPr>
          <w:rFonts w:ascii="Garamond" w:hAnsi="Garamond"/>
          <w:lang w:val="en-US"/>
        </w:rPr>
        <w:t xml:space="preserve">there is the impact of learning difficulties, which can hinder or even prevent the development of a </w:t>
      </w:r>
      <w:r w:rsidR="003E2121">
        <w:rPr>
          <w:rFonts w:ascii="Garamond" w:hAnsi="Garamond"/>
          <w:i/>
          <w:lang w:val="en-US"/>
        </w:rPr>
        <w:t xml:space="preserve">conceptual </w:t>
      </w:r>
      <w:r w:rsidR="003E2121">
        <w:rPr>
          <w:rFonts w:ascii="Garamond" w:hAnsi="Garamond"/>
          <w:lang w:val="en-US"/>
        </w:rPr>
        <w:t xml:space="preserve">understanding of music, as expressed in the wide range of music-theoretical terms that musicians habitually use, from the names of notes and chords to formal sections such as </w:t>
      </w:r>
      <w:r w:rsidR="00BE0D43">
        <w:rPr>
          <w:rFonts w:ascii="Garamond" w:hAnsi="Garamond"/>
          <w:lang w:val="en-US"/>
        </w:rPr>
        <w:t xml:space="preserve">the </w:t>
      </w:r>
      <w:r w:rsidR="003E2121">
        <w:rPr>
          <w:rFonts w:ascii="Garamond" w:hAnsi="Garamond"/>
          <w:lang w:val="en-US"/>
        </w:rPr>
        <w:t xml:space="preserve">‘recapitulation’ (in Classical music) or </w:t>
      </w:r>
      <w:r w:rsidR="00BE0D43">
        <w:rPr>
          <w:rFonts w:ascii="Garamond" w:hAnsi="Garamond"/>
          <w:lang w:val="en-US"/>
        </w:rPr>
        <w:t xml:space="preserve">the </w:t>
      </w:r>
      <w:r w:rsidR="003E2121">
        <w:rPr>
          <w:rFonts w:ascii="Garamond" w:hAnsi="Garamond"/>
          <w:lang w:val="en-US"/>
        </w:rPr>
        <w:t xml:space="preserve">‘head’ (in jazz). </w:t>
      </w:r>
      <w:r w:rsidR="005274AF">
        <w:rPr>
          <w:rFonts w:ascii="Garamond" w:hAnsi="Garamond"/>
          <w:lang w:val="en-US"/>
        </w:rPr>
        <w:t xml:space="preserve">Not having a shared musical metalanguage – not being able to talk </w:t>
      </w:r>
      <w:r w:rsidR="005274AF">
        <w:rPr>
          <w:rFonts w:ascii="Garamond" w:hAnsi="Garamond"/>
          <w:i/>
          <w:lang w:val="en-US"/>
        </w:rPr>
        <w:t xml:space="preserve">about </w:t>
      </w:r>
      <w:r w:rsidR="005274AF">
        <w:rPr>
          <w:rFonts w:ascii="Garamond" w:hAnsi="Garamond"/>
          <w:lang w:val="en-US"/>
        </w:rPr>
        <w:t xml:space="preserve">music in rehearsal, for example – is something that musicians </w:t>
      </w:r>
      <w:r w:rsidR="00BE0D43">
        <w:rPr>
          <w:rFonts w:ascii="Garamond" w:hAnsi="Garamond"/>
          <w:lang w:val="en-US"/>
        </w:rPr>
        <w:t xml:space="preserve">typically </w:t>
      </w:r>
      <w:r w:rsidR="005274AF">
        <w:rPr>
          <w:rFonts w:ascii="Garamond" w:hAnsi="Garamond"/>
          <w:lang w:val="en-US"/>
        </w:rPr>
        <w:t xml:space="preserve">find very challenging. </w:t>
      </w:r>
      <w:r w:rsidR="003E2121">
        <w:rPr>
          <w:rFonts w:ascii="Garamond" w:hAnsi="Garamond"/>
          <w:lang w:val="en-US"/>
        </w:rPr>
        <w:t xml:space="preserve">And, as we have seen, </w:t>
      </w:r>
      <w:r w:rsidR="005274AF">
        <w:rPr>
          <w:rFonts w:ascii="Garamond" w:hAnsi="Garamond"/>
          <w:lang w:val="en-US"/>
        </w:rPr>
        <w:t>learning difficulties are also likely to preclude</w:t>
      </w:r>
      <w:r w:rsidR="0051458E">
        <w:rPr>
          <w:rFonts w:ascii="Garamond" w:hAnsi="Garamond"/>
          <w:lang w:val="en-US"/>
        </w:rPr>
        <w:t xml:space="preserve"> th</w:t>
      </w:r>
      <w:r w:rsidR="00BE0D43">
        <w:rPr>
          <w:rFonts w:ascii="Garamond" w:hAnsi="Garamond"/>
          <w:lang w:val="en-US"/>
        </w:rPr>
        <w:t xml:space="preserve">e use of notation of any form, </w:t>
      </w:r>
      <w:r w:rsidR="0051458E">
        <w:rPr>
          <w:rFonts w:ascii="Garamond" w:hAnsi="Garamond"/>
          <w:lang w:val="en-US"/>
        </w:rPr>
        <w:t>from lead sheets to orchestral scores.</w:t>
      </w:r>
      <w:r w:rsidR="005274AF">
        <w:rPr>
          <w:rFonts w:ascii="Garamond" w:hAnsi="Garamond"/>
          <w:lang w:val="en-US"/>
        </w:rPr>
        <w:t xml:space="preserve"> Hence playing by ear will </w:t>
      </w:r>
      <w:r w:rsidR="00BE0D43">
        <w:rPr>
          <w:rFonts w:ascii="Garamond" w:hAnsi="Garamond"/>
          <w:lang w:val="en-US"/>
        </w:rPr>
        <w:t xml:space="preserve">be necessary, yet this is not an approach </w:t>
      </w:r>
      <w:r w:rsidR="005274AF">
        <w:rPr>
          <w:rFonts w:ascii="Garamond" w:hAnsi="Garamond"/>
          <w:lang w:val="en-US"/>
        </w:rPr>
        <w:t>in which many Classical musicians are trained, let alone are able to teach.</w:t>
      </w:r>
    </w:p>
    <w:p w14:paraId="04265348" w14:textId="77777777" w:rsidR="005274AF" w:rsidRDefault="005274AF" w:rsidP="00813664">
      <w:pPr>
        <w:spacing w:line="360" w:lineRule="auto"/>
        <w:rPr>
          <w:rFonts w:ascii="Garamond" w:hAnsi="Garamond"/>
          <w:lang w:val="en-US"/>
        </w:rPr>
      </w:pPr>
    </w:p>
    <w:p w14:paraId="62955538" w14:textId="1B71456D" w:rsidR="0051458E" w:rsidRPr="003E2121" w:rsidRDefault="0051458E" w:rsidP="00813664">
      <w:pPr>
        <w:spacing w:line="360" w:lineRule="auto"/>
        <w:rPr>
          <w:rFonts w:ascii="Garamond" w:hAnsi="Garamond"/>
          <w:lang w:val="en-US"/>
        </w:rPr>
      </w:pPr>
      <w:r>
        <w:rPr>
          <w:rFonts w:ascii="Garamond" w:hAnsi="Garamond"/>
          <w:lang w:val="en-US"/>
        </w:rPr>
        <w:t xml:space="preserve">Third, </w:t>
      </w:r>
      <w:r w:rsidR="004C3A26">
        <w:rPr>
          <w:rFonts w:ascii="Garamond" w:hAnsi="Garamond"/>
          <w:lang w:val="en-US"/>
        </w:rPr>
        <w:t>autism can have a profound effect on the nature of the communication and social interaction</w:t>
      </w:r>
      <w:r w:rsidR="005274AF">
        <w:rPr>
          <w:rFonts w:ascii="Garamond" w:hAnsi="Garamond"/>
          <w:lang w:val="en-US"/>
        </w:rPr>
        <w:t>s</w:t>
      </w:r>
      <w:r w:rsidR="004C3A26">
        <w:rPr>
          <w:rFonts w:ascii="Garamond" w:hAnsi="Garamond"/>
          <w:lang w:val="en-US"/>
        </w:rPr>
        <w:t xml:space="preserve"> </w:t>
      </w:r>
      <w:r w:rsidR="005274AF">
        <w:rPr>
          <w:rFonts w:ascii="Garamond" w:hAnsi="Garamond"/>
          <w:lang w:val="en-US"/>
        </w:rPr>
        <w:t>that are</w:t>
      </w:r>
      <w:r w:rsidR="004C3A26">
        <w:rPr>
          <w:rFonts w:ascii="Garamond" w:hAnsi="Garamond"/>
          <w:lang w:val="en-US"/>
        </w:rPr>
        <w:t xml:space="preserve"> possible with a child – the very vehicles through which learning with an adult typically occur</w:t>
      </w:r>
      <w:r w:rsidR="00BE0D43">
        <w:rPr>
          <w:rFonts w:ascii="Garamond" w:hAnsi="Garamond"/>
          <w:lang w:val="en-US"/>
        </w:rPr>
        <w:t>s</w:t>
      </w:r>
      <w:r w:rsidR="004C3A26">
        <w:rPr>
          <w:rFonts w:ascii="Garamond" w:hAnsi="Garamond"/>
          <w:lang w:val="en-US"/>
        </w:rPr>
        <w:t>. At the most extreme level, a child may be entirely unwilling to be taught</w:t>
      </w:r>
      <w:r w:rsidR="005274AF">
        <w:rPr>
          <w:rFonts w:ascii="Garamond" w:hAnsi="Garamond"/>
          <w:lang w:val="en-US"/>
        </w:rPr>
        <w:t xml:space="preserve">. How does one set out to work with a child who will not accept another person invading their </w:t>
      </w:r>
      <w:r w:rsidR="00BE0D43">
        <w:rPr>
          <w:rFonts w:ascii="Garamond" w:hAnsi="Garamond"/>
          <w:lang w:val="en-US"/>
        </w:rPr>
        <w:t>personal</w:t>
      </w:r>
      <w:r w:rsidR="005274AF">
        <w:rPr>
          <w:rFonts w:ascii="Garamond" w:hAnsi="Garamond"/>
          <w:lang w:val="en-US"/>
        </w:rPr>
        <w:t xml:space="preserve"> musical space?</w:t>
      </w:r>
    </w:p>
    <w:p w14:paraId="5FB0CEA1" w14:textId="77777777" w:rsidR="00895409" w:rsidRDefault="00895409" w:rsidP="00813664">
      <w:pPr>
        <w:spacing w:line="360" w:lineRule="auto"/>
        <w:rPr>
          <w:rFonts w:ascii="Garamond" w:hAnsi="Garamond"/>
          <w:lang w:val="en-US"/>
        </w:rPr>
      </w:pPr>
    </w:p>
    <w:p w14:paraId="703E3503" w14:textId="50554132" w:rsidR="006649C4" w:rsidRDefault="00316208" w:rsidP="00ED429B">
      <w:pPr>
        <w:spacing w:line="360" w:lineRule="auto"/>
        <w:rPr>
          <w:rFonts w:ascii="Garamond" w:hAnsi="Garamond"/>
          <w:lang w:val="en-US"/>
        </w:rPr>
      </w:pPr>
      <w:r>
        <w:rPr>
          <w:rFonts w:ascii="Garamond" w:hAnsi="Garamond"/>
          <w:lang w:val="en-US"/>
        </w:rPr>
        <w:t>These three factors</w:t>
      </w:r>
      <w:r w:rsidR="006649C4">
        <w:rPr>
          <w:rFonts w:ascii="Garamond" w:hAnsi="Garamond"/>
          <w:lang w:val="en-US"/>
        </w:rPr>
        <w:t xml:space="preserve"> imply that different </w:t>
      </w:r>
      <w:r w:rsidR="00F1558C">
        <w:rPr>
          <w:rFonts w:ascii="Garamond" w:hAnsi="Garamond"/>
          <w:lang w:val="en-US"/>
        </w:rPr>
        <w:t xml:space="preserve">pedagogical </w:t>
      </w:r>
      <w:r w:rsidR="006649C4">
        <w:rPr>
          <w:rFonts w:ascii="Garamond" w:hAnsi="Garamond"/>
          <w:lang w:val="en-US"/>
        </w:rPr>
        <w:t xml:space="preserve">strategies will be needed </w:t>
      </w:r>
      <w:r w:rsidR="00BE0D43">
        <w:rPr>
          <w:rFonts w:ascii="Garamond" w:hAnsi="Garamond"/>
          <w:lang w:val="en-US"/>
        </w:rPr>
        <w:t xml:space="preserve">for </w:t>
      </w:r>
      <w:r w:rsidR="00F1558C">
        <w:rPr>
          <w:rFonts w:ascii="Garamond" w:hAnsi="Garamond"/>
          <w:lang w:val="en-US"/>
        </w:rPr>
        <w:t>savant prodigies, and it is to these that we now turn our attention, drawing in particular on the author’s early experience of working with ‘D’ – Derek Paravicini – whose biography is in the public domain (Ockelford, 2008</w:t>
      </w:r>
      <w:r w:rsidR="00C977ED">
        <w:rPr>
          <w:rFonts w:ascii="Garamond" w:hAnsi="Garamond"/>
          <w:lang w:val="en-US"/>
        </w:rPr>
        <w:t>b</w:t>
      </w:r>
      <w:r w:rsidR="00F1558C">
        <w:rPr>
          <w:rFonts w:ascii="Garamond" w:hAnsi="Garamond"/>
          <w:lang w:val="en-US"/>
        </w:rPr>
        <w:t>).</w:t>
      </w:r>
    </w:p>
    <w:p w14:paraId="0D7ED37D" w14:textId="77777777" w:rsidR="00F1558C" w:rsidRDefault="00F1558C" w:rsidP="00993052">
      <w:pPr>
        <w:spacing w:line="360" w:lineRule="auto"/>
        <w:rPr>
          <w:rFonts w:ascii="Garamond" w:hAnsi="Garamond"/>
          <w:lang w:val="en-US"/>
        </w:rPr>
      </w:pPr>
    </w:p>
    <w:p w14:paraId="7FAE83CA" w14:textId="77777777" w:rsidR="00D80DC5" w:rsidRDefault="00D80DC5" w:rsidP="00993052">
      <w:pPr>
        <w:spacing w:line="360" w:lineRule="auto"/>
        <w:rPr>
          <w:rFonts w:ascii="Garamond" w:hAnsi="Garamond"/>
          <w:lang w:val="en-US"/>
        </w:rPr>
      </w:pPr>
    </w:p>
    <w:p w14:paraId="1E98B91E" w14:textId="177896CE" w:rsidR="00DB15D7" w:rsidRPr="00F1558C" w:rsidRDefault="00C941EA" w:rsidP="00BE0D43">
      <w:pPr>
        <w:rPr>
          <w:rFonts w:ascii="Garamond" w:hAnsi="Garamond"/>
          <w:b/>
          <w:u w:val="single"/>
          <w:lang w:val="en-US"/>
        </w:rPr>
      </w:pPr>
      <w:r w:rsidRPr="00C941EA">
        <w:rPr>
          <w:rFonts w:ascii="Garamond" w:hAnsi="Garamond"/>
          <w:b/>
          <w:u w:val="single"/>
          <w:lang w:val="en-US"/>
        </w:rPr>
        <w:lastRenderedPageBreak/>
        <w:t>Strategies for t</w:t>
      </w:r>
      <w:r w:rsidR="008E6388" w:rsidRPr="00C941EA">
        <w:rPr>
          <w:rFonts w:ascii="Garamond" w:hAnsi="Garamond"/>
          <w:b/>
          <w:u w:val="single"/>
          <w:lang w:val="en-US"/>
        </w:rPr>
        <w:t xml:space="preserve">eaching </w:t>
      </w:r>
      <w:r w:rsidRPr="00C941EA">
        <w:rPr>
          <w:rFonts w:ascii="Garamond" w:hAnsi="Garamond"/>
          <w:b/>
          <w:u w:val="single"/>
          <w:lang w:val="en-US"/>
        </w:rPr>
        <w:t xml:space="preserve">musical </w:t>
      </w:r>
      <w:r w:rsidR="008E6388" w:rsidRPr="00C941EA">
        <w:rPr>
          <w:rFonts w:ascii="Garamond" w:hAnsi="Garamond"/>
          <w:b/>
          <w:u w:val="single"/>
          <w:lang w:val="en-US"/>
        </w:rPr>
        <w:t>savants</w:t>
      </w:r>
      <w:r w:rsidRPr="00C941EA">
        <w:rPr>
          <w:rFonts w:ascii="Garamond" w:hAnsi="Garamond"/>
          <w:b/>
          <w:u w:val="single"/>
          <w:lang w:val="en-US"/>
        </w:rPr>
        <w:t xml:space="preserve"> who are blind and on the autism spectrum</w:t>
      </w:r>
    </w:p>
    <w:p w14:paraId="7DC9860E" w14:textId="77777777" w:rsidR="00F1558C" w:rsidRPr="00F1558C" w:rsidRDefault="00F1558C" w:rsidP="00993052">
      <w:pPr>
        <w:spacing w:line="360" w:lineRule="auto"/>
        <w:rPr>
          <w:rFonts w:ascii="Garamond" w:hAnsi="Garamond"/>
          <w:lang w:val="en-US"/>
        </w:rPr>
      </w:pPr>
    </w:p>
    <w:p w14:paraId="1091CCD1" w14:textId="29A83803" w:rsidR="00993052" w:rsidRPr="00F1558C" w:rsidRDefault="00ED7056" w:rsidP="00993052">
      <w:pPr>
        <w:spacing w:line="360" w:lineRule="auto"/>
        <w:rPr>
          <w:rFonts w:ascii="Garamond" w:hAnsi="Garamond"/>
          <w:lang w:val="en-US"/>
        </w:rPr>
      </w:pPr>
      <w:r w:rsidRPr="00F1558C">
        <w:rPr>
          <w:rFonts w:ascii="Garamond" w:hAnsi="Garamond"/>
          <w:lang w:val="en-US"/>
        </w:rPr>
        <w:t>Savants’ early auto-didacticism means that</w:t>
      </w:r>
      <w:r w:rsidR="00993052" w:rsidRPr="00F1558C">
        <w:rPr>
          <w:rFonts w:ascii="Garamond" w:hAnsi="Garamond"/>
          <w:lang w:val="en-US"/>
        </w:rPr>
        <w:t xml:space="preserve"> their patterns of learning </w:t>
      </w:r>
      <w:r w:rsidRPr="00F1558C">
        <w:rPr>
          <w:rFonts w:ascii="Garamond" w:hAnsi="Garamond"/>
          <w:lang w:val="en-US"/>
        </w:rPr>
        <w:t>will</w:t>
      </w:r>
      <w:r w:rsidR="00993052" w:rsidRPr="00F1558C">
        <w:rPr>
          <w:rFonts w:ascii="Garamond" w:hAnsi="Garamond"/>
          <w:lang w:val="en-US"/>
        </w:rPr>
        <w:t xml:space="preserve"> evolve distinctively and </w:t>
      </w:r>
      <w:r w:rsidR="00D80DC5">
        <w:rPr>
          <w:rFonts w:ascii="Garamond" w:hAnsi="Garamond"/>
          <w:lang w:val="en-US"/>
        </w:rPr>
        <w:t xml:space="preserve">may well </w:t>
      </w:r>
      <w:r w:rsidR="00993052" w:rsidRPr="00F1558C">
        <w:rPr>
          <w:rFonts w:ascii="Garamond" w:hAnsi="Garamond"/>
          <w:lang w:val="en-US"/>
        </w:rPr>
        <w:t xml:space="preserve">remain idiosyncratic. </w:t>
      </w:r>
      <w:r w:rsidR="00BE0D43">
        <w:rPr>
          <w:rFonts w:ascii="Garamond" w:hAnsi="Garamond"/>
          <w:lang w:val="en-US"/>
        </w:rPr>
        <w:t>S</w:t>
      </w:r>
      <w:r w:rsidR="00993052" w:rsidRPr="00F1558C">
        <w:rPr>
          <w:rFonts w:ascii="Garamond" w:hAnsi="Garamond"/>
          <w:lang w:val="en-US"/>
        </w:rPr>
        <w:t xml:space="preserve">ome </w:t>
      </w:r>
      <w:r w:rsidR="00BE0D43">
        <w:rPr>
          <w:rFonts w:ascii="Garamond" w:hAnsi="Garamond"/>
          <w:lang w:val="en-US"/>
        </w:rPr>
        <w:t xml:space="preserve">may have little or no </w:t>
      </w:r>
      <w:r w:rsidR="00993052" w:rsidRPr="00F1558C">
        <w:rPr>
          <w:rFonts w:ascii="Garamond" w:hAnsi="Garamond"/>
          <w:lang w:val="en-US"/>
        </w:rPr>
        <w:t xml:space="preserve">understanding of the conventional roles of pupil and teacher, and their first music lessons may well comprise activities that </w:t>
      </w:r>
      <w:r w:rsidR="00993052" w:rsidRPr="00D80DC5">
        <w:rPr>
          <w:rFonts w:ascii="Garamond" w:hAnsi="Garamond"/>
          <w:i/>
          <w:lang w:val="en-US"/>
        </w:rPr>
        <w:t>they</w:t>
      </w:r>
      <w:r w:rsidR="00993052" w:rsidRPr="00F1558C">
        <w:rPr>
          <w:rFonts w:ascii="Garamond" w:hAnsi="Garamond"/>
          <w:lang w:val="en-US"/>
        </w:rPr>
        <w:t xml:space="preserve"> initiate. In these circumstances, teachers may necessarily begin simply by listening, waiting for an appropriate moment to communicate through music: playing or singing along discreetly, or imitating what is heard in any pauses that present themselves. Here, it can be beneficial for teacher and pupil each to have a similar instrument to play, since this assures an affinity in sound without compromising a child’s personal space. Sharing an instrument may be an unfamiliar notion, as this account of my first attempt to teach Derek, having met him once before, shows (Ockel</w:t>
      </w:r>
      <w:r w:rsidRPr="00F1558C">
        <w:rPr>
          <w:rFonts w:ascii="Garamond" w:hAnsi="Garamond"/>
          <w:lang w:val="en-US"/>
        </w:rPr>
        <w:t>ford, 200</w:t>
      </w:r>
      <w:r w:rsidR="00D80DC5">
        <w:rPr>
          <w:rFonts w:ascii="Garamond" w:hAnsi="Garamond"/>
          <w:lang w:val="en-US"/>
        </w:rPr>
        <w:t>8</w:t>
      </w:r>
      <w:r w:rsidR="00C977ED">
        <w:rPr>
          <w:rFonts w:ascii="Garamond" w:hAnsi="Garamond"/>
          <w:lang w:val="en-US"/>
        </w:rPr>
        <w:t>b</w:t>
      </w:r>
      <w:r w:rsidRPr="00F1558C">
        <w:rPr>
          <w:rFonts w:ascii="Garamond" w:hAnsi="Garamond"/>
          <w:lang w:val="en-US"/>
        </w:rPr>
        <w:t xml:space="preserve">, p. </w:t>
      </w:r>
      <w:r w:rsidR="00F24588">
        <w:rPr>
          <w:rFonts w:ascii="Garamond" w:hAnsi="Garamond"/>
          <w:lang w:val="en-US"/>
        </w:rPr>
        <w:t>81 &amp; 82</w:t>
      </w:r>
      <w:r w:rsidRPr="00F1558C">
        <w:rPr>
          <w:rFonts w:ascii="Garamond" w:hAnsi="Garamond"/>
          <w:lang w:val="en-US"/>
        </w:rPr>
        <w:t>).</w:t>
      </w:r>
    </w:p>
    <w:p w14:paraId="446B181C" w14:textId="77777777" w:rsidR="00993052" w:rsidRPr="00F1558C" w:rsidRDefault="00993052" w:rsidP="00993052">
      <w:pPr>
        <w:spacing w:line="360" w:lineRule="auto"/>
        <w:rPr>
          <w:rFonts w:ascii="Garamond" w:hAnsi="Garamond"/>
        </w:rPr>
      </w:pPr>
    </w:p>
    <w:p w14:paraId="5B88CE20" w14:textId="77777777" w:rsidR="00993052" w:rsidRPr="00F1558C" w:rsidRDefault="00993052" w:rsidP="007963B7">
      <w:pPr>
        <w:spacing w:line="360" w:lineRule="auto"/>
        <w:ind w:left="567" w:right="610"/>
        <w:rPr>
          <w:rFonts w:ascii="Garamond" w:hAnsi="Garamond"/>
          <w:sz w:val="22"/>
          <w:szCs w:val="22"/>
        </w:rPr>
      </w:pPr>
      <w:r w:rsidRPr="00F1558C">
        <w:rPr>
          <w:rFonts w:ascii="Garamond" w:hAnsi="Garamond"/>
          <w:sz w:val="22"/>
          <w:szCs w:val="22"/>
        </w:rPr>
        <w:t>As I had done at Linden Lodge, I reached forward and this time as gently as I could, started to improvise a bass-line below what he was doing. The notes were barely audible to me, but Derek was on to them immediately. His left hand shot down to where my fingers had trespassed, shooed the intruders away with a flick, and instantly picked up from where I had left off.</w:t>
      </w:r>
    </w:p>
    <w:p w14:paraId="4EBD8C57" w14:textId="77777777" w:rsidR="00ED7056" w:rsidRPr="00F1558C" w:rsidRDefault="00ED7056" w:rsidP="007963B7">
      <w:pPr>
        <w:spacing w:line="360" w:lineRule="auto"/>
        <w:ind w:left="567" w:right="610"/>
        <w:rPr>
          <w:rFonts w:ascii="Garamond" w:hAnsi="Garamond"/>
          <w:sz w:val="22"/>
          <w:szCs w:val="22"/>
        </w:rPr>
      </w:pPr>
    </w:p>
    <w:p w14:paraId="2A58874E" w14:textId="77777777" w:rsidR="00993052" w:rsidRPr="00F1558C" w:rsidRDefault="00993052" w:rsidP="007963B7">
      <w:pPr>
        <w:spacing w:line="360" w:lineRule="auto"/>
        <w:ind w:left="567" w:right="610"/>
        <w:rPr>
          <w:rFonts w:ascii="Garamond" w:hAnsi="Garamond"/>
          <w:sz w:val="22"/>
          <w:szCs w:val="22"/>
        </w:rPr>
      </w:pPr>
      <w:r w:rsidRPr="00F1558C">
        <w:rPr>
          <w:rFonts w:ascii="Garamond" w:hAnsi="Garamond"/>
          <w:sz w:val="22"/>
          <w:szCs w:val="22"/>
        </w:rPr>
        <w:t>Round 1 to Derek.</w:t>
      </w:r>
    </w:p>
    <w:p w14:paraId="58BDD52C" w14:textId="77777777" w:rsidR="00ED7056" w:rsidRPr="00F1558C" w:rsidRDefault="00ED7056" w:rsidP="007963B7">
      <w:pPr>
        <w:spacing w:line="360" w:lineRule="auto"/>
        <w:ind w:left="567" w:right="610"/>
        <w:rPr>
          <w:rFonts w:ascii="Garamond" w:hAnsi="Garamond"/>
          <w:sz w:val="22"/>
          <w:szCs w:val="22"/>
        </w:rPr>
      </w:pPr>
    </w:p>
    <w:p w14:paraId="214B8179" w14:textId="77777777" w:rsidR="00993052" w:rsidRPr="00F1558C" w:rsidRDefault="00993052" w:rsidP="007963B7">
      <w:pPr>
        <w:spacing w:line="360" w:lineRule="auto"/>
        <w:ind w:left="567" w:right="610"/>
        <w:rPr>
          <w:rFonts w:ascii="Garamond" w:hAnsi="Garamond"/>
          <w:sz w:val="22"/>
          <w:szCs w:val="22"/>
        </w:rPr>
      </w:pPr>
      <w:r w:rsidRPr="00F1558C">
        <w:rPr>
          <w:rFonts w:ascii="Garamond" w:hAnsi="Garamond"/>
          <w:sz w:val="22"/>
          <w:szCs w:val="22"/>
        </w:rPr>
        <w:t>Leaving my chair, I walked round to the other side of the piano and starting improvising an ornamented version of the tune high up – as far away as I could from his right hand. In a flash he was there again, pushing my hand out of the way. Then once more he began imitating what I had just played before extending it to fit in with the changes in harmony.</w:t>
      </w:r>
    </w:p>
    <w:p w14:paraId="05A7E496" w14:textId="77777777" w:rsidR="00ED7056" w:rsidRPr="00F1558C" w:rsidRDefault="00ED7056" w:rsidP="007963B7">
      <w:pPr>
        <w:spacing w:line="360" w:lineRule="auto"/>
        <w:ind w:left="567" w:right="610"/>
        <w:rPr>
          <w:rFonts w:ascii="Garamond" w:hAnsi="Garamond"/>
          <w:sz w:val="22"/>
          <w:szCs w:val="22"/>
        </w:rPr>
      </w:pPr>
    </w:p>
    <w:p w14:paraId="68B2B308" w14:textId="77777777" w:rsidR="00993052" w:rsidRPr="00F1558C" w:rsidRDefault="00993052" w:rsidP="007963B7">
      <w:pPr>
        <w:spacing w:line="360" w:lineRule="auto"/>
        <w:ind w:left="567" w:right="610"/>
        <w:rPr>
          <w:rFonts w:ascii="Garamond" w:hAnsi="Garamond"/>
          <w:sz w:val="22"/>
          <w:szCs w:val="22"/>
        </w:rPr>
      </w:pPr>
      <w:r w:rsidRPr="00F1558C">
        <w:rPr>
          <w:rFonts w:ascii="Garamond" w:hAnsi="Garamond"/>
          <w:sz w:val="22"/>
          <w:szCs w:val="22"/>
        </w:rPr>
        <w:t>End of Round 2, and Derek was clearly ahead on points.</w:t>
      </w:r>
    </w:p>
    <w:p w14:paraId="14F8FBAD" w14:textId="77777777" w:rsidR="00ED7056" w:rsidRPr="00F1558C" w:rsidRDefault="00ED7056" w:rsidP="007963B7">
      <w:pPr>
        <w:spacing w:line="360" w:lineRule="auto"/>
        <w:ind w:left="567" w:right="610"/>
        <w:rPr>
          <w:rFonts w:ascii="Garamond" w:hAnsi="Garamond"/>
          <w:sz w:val="22"/>
          <w:szCs w:val="22"/>
        </w:rPr>
      </w:pPr>
    </w:p>
    <w:p w14:paraId="2A8B1CF7" w14:textId="77777777" w:rsidR="00993052" w:rsidRPr="00F1558C" w:rsidRDefault="00993052" w:rsidP="007963B7">
      <w:pPr>
        <w:spacing w:line="360" w:lineRule="auto"/>
        <w:ind w:left="567" w:right="610"/>
        <w:rPr>
          <w:rFonts w:ascii="Garamond" w:hAnsi="Garamond"/>
          <w:sz w:val="22"/>
          <w:szCs w:val="22"/>
        </w:rPr>
      </w:pPr>
      <w:r w:rsidRPr="00F1558C">
        <w:rPr>
          <w:rFonts w:ascii="Garamond" w:hAnsi="Garamond"/>
          <w:sz w:val="22"/>
          <w:szCs w:val="22"/>
        </w:rPr>
        <w:t>Still, by following me to the extremes of the keyboard, he had left the middle range of notes temporarily exposed and, surreptitiously leaning over Derek’s shoulders, with a feeling of mischievous triumph, I started to add in some chords. My victory was short-lived, however. Without for one moment stopping what he was doing, he tried to push me away with the back of his head. This time, though, I was minded to resist.</w:t>
      </w:r>
    </w:p>
    <w:p w14:paraId="2EDBE3A1" w14:textId="77777777" w:rsidR="00ED7056" w:rsidRPr="00F1558C" w:rsidRDefault="00ED7056" w:rsidP="007963B7">
      <w:pPr>
        <w:spacing w:line="360" w:lineRule="auto"/>
        <w:ind w:left="567" w:right="610"/>
        <w:rPr>
          <w:rFonts w:ascii="Garamond" w:hAnsi="Garamond"/>
          <w:sz w:val="22"/>
          <w:szCs w:val="22"/>
        </w:rPr>
      </w:pPr>
    </w:p>
    <w:p w14:paraId="35E2E827" w14:textId="77777777" w:rsidR="00993052" w:rsidRPr="00F1558C" w:rsidRDefault="00993052" w:rsidP="007963B7">
      <w:pPr>
        <w:spacing w:line="360" w:lineRule="auto"/>
        <w:ind w:left="567" w:right="610"/>
        <w:rPr>
          <w:rFonts w:ascii="Garamond" w:hAnsi="Garamond"/>
          <w:sz w:val="22"/>
          <w:szCs w:val="22"/>
        </w:rPr>
      </w:pPr>
      <w:r w:rsidRPr="00F1558C">
        <w:rPr>
          <w:rFonts w:ascii="Garamond" w:hAnsi="Garamond"/>
          <w:sz w:val="22"/>
          <w:szCs w:val="22"/>
        </w:rPr>
        <w:t>‘Do you mind if I join in, Derek?’</w:t>
      </w:r>
    </w:p>
    <w:p w14:paraId="44B871C7" w14:textId="77777777" w:rsidR="00ED7056" w:rsidRPr="00F1558C" w:rsidRDefault="00ED7056" w:rsidP="007963B7">
      <w:pPr>
        <w:spacing w:line="360" w:lineRule="auto"/>
        <w:ind w:left="567" w:right="610"/>
        <w:rPr>
          <w:rFonts w:ascii="Garamond" w:hAnsi="Garamond"/>
          <w:sz w:val="22"/>
          <w:szCs w:val="22"/>
        </w:rPr>
      </w:pPr>
    </w:p>
    <w:p w14:paraId="5CF0F164" w14:textId="77777777" w:rsidR="00993052" w:rsidRPr="00F1558C" w:rsidRDefault="00993052" w:rsidP="007963B7">
      <w:pPr>
        <w:spacing w:line="360" w:lineRule="auto"/>
        <w:ind w:left="567" w:right="610"/>
        <w:rPr>
          <w:rFonts w:ascii="Garamond" w:hAnsi="Garamond"/>
          <w:sz w:val="22"/>
          <w:szCs w:val="22"/>
        </w:rPr>
      </w:pPr>
      <w:r w:rsidRPr="00F1558C">
        <w:rPr>
          <w:rFonts w:ascii="Garamond" w:hAnsi="Garamond"/>
          <w:sz w:val="22"/>
          <w:szCs w:val="22"/>
        </w:rPr>
        <w:t xml:space="preserve">My words fell on deaf ears. Ignoring me, he pushed with increasing force, all the time continuing to play. His message was unequivocal, so I decided to let him have his own way. For now. As soon as the coast was clear, his hands darted back to the middle of the piano, to </w:t>
      </w:r>
      <w:r w:rsidRPr="00F1558C">
        <w:rPr>
          <w:rFonts w:ascii="Garamond" w:hAnsi="Garamond"/>
          <w:sz w:val="22"/>
          <w:szCs w:val="22"/>
        </w:rPr>
        <w:lastRenderedPageBreak/>
        <w:t>fill in the chords that were now missing, before scampering outwards again to catch up with the abandoned tune and bass-line.</w:t>
      </w:r>
    </w:p>
    <w:p w14:paraId="72F1B469" w14:textId="77777777" w:rsidR="00ED7056" w:rsidRPr="00F1558C" w:rsidRDefault="00ED7056" w:rsidP="007963B7">
      <w:pPr>
        <w:spacing w:line="360" w:lineRule="auto"/>
        <w:ind w:left="567" w:right="610"/>
        <w:rPr>
          <w:rFonts w:ascii="Garamond" w:hAnsi="Garamond"/>
          <w:sz w:val="22"/>
          <w:szCs w:val="22"/>
        </w:rPr>
      </w:pPr>
    </w:p>
    <w:p w14:paraId="22695F46" w14:textId="77777777" w:rsidR="00993052" w:rsidRPr="00F1558C" w:rsidRDefault="00993052" w:rsidP="007963B7">
      <w:pPr>
        <w:spacing w:line="360" w:lineRule="auto"/>
        <w:ind w:left="567" w:right="610"/>
        <w:rPr>
          <w:rFonts w:ascii="Garamond" w:hAnsi="Garamond"/>
          <w:sz w:val="22"/>
          <w:szCs w:val="22"/>
        </w:rPr>
      </w:pPr>
      <w:r w:rsidRPr="00F1558C">
        <w:rPr>
          <w:rFonts w:ascii="Garamond" w:hAnsi="Garamond"/>
          <w:sz w:val="22"/>
          <w:szCs w:val="22"/>
        </w:rPr>
        <w:t>‘You need an extra hand, Derek,’ I joked, as in my mind I conceded Round 3 to him. By a knockout.</w:t>
      </w:r>
    </w:p>
    <w:p w14:paraId="3F78C105" w14:textId="77777777" w:rsidR="00993052" w:rsidRPr="00F1558C" w:rsidRDefault="00993052" w:rsidP="00ED7056">
      <w:pPr>
        <w:spacing w:line="360" w:lineRule="auto"/>
        <w:ind w:left="567"/>
        <w:rPr>
          <w:rFonts w:ascii="Garamond" w:hAnsi="Garamond"/>
          <w:sz w:val="22"/>
          <w:szCs w:val="22"/>
          <w:lang w:val="en-US"/>
        </w:rPr>
      </w:pPr>
    </w:p>
    <w:p w14:paraId="1691A653" w14:textId="392E75B4" w:rsidR="00993052" w:rsidRPr="00F1558C" w:rsidRDefault="00993052" w:rsidP="00993052">
      <w:pPr>
        <w:spacing w:line="360" w:lineRule="auto"/>
        <w:rPr>
          <w:rFonts w:ascii="Garamond" w:hAnsi="Garamond"/>
          <w:lang w:val="en-US"/>
        </w:rPr>
      </w:pPr>
      <w:r w:rsidRPr="00F1558C">
        <w:rPr>
          <w:rFonts w:ascii="Garamond" w:hAnsi="Garamond"/>
          <w:lang w:val="en-US"/>
        </w:rPr>
        <w:t xml:space="preserve">As teachers respond musically to their new pupil, </w:t>
      </w:r>
      <w:r w:rsidR="00D80DC5">
        <w:rPr>
          <w:rFonts w:ascii="Garamond" w:hAnsi="Garamond"/>
          <w:lang w:val="en-US"/>
        </w:rPr>
        <w:t>it will be important for them</w:t>
      </w:r>
      <w:r w:rsidRPr="00F1558C">
        <w:rPr>
          <w:rFonts w:ascii="Garamond" w:hAnsi="Garamond"/>
          <w:lang w:val="en-US"/>
        </w:rPr>
        <w:t xml:space="preserve"> to pay scrupulous attention to how </w:t>
      </w:r>
      <w:r w:rsidR="00D80DC5">
        <w:rPr>
          <w:rFonts w:ascii="Garamond" w:hAnsi="Garamond"/>
          <w:lang w:val="en-US"/>
        </w:rPr>
        <w:t>he or she in turn reacts</w:t>
      </w:r>
      <w:r w:rsidRPr="00F1558C">
        <w:rPr>
          <w:rFonts w:ascii="Garamond" w:hAnsi="Garamond"/>
          <w:lang w:val="en-US"/>
        </w:rPr>
        <w:t xml:space="preserve">. Doubling the melody as the </w:t>
      </w:r>
      <w:r w:rsidR="009007C1">
        <w:rPr>
          <w:rFonts w:ascii="Garamond" w:hAnsi="Garamond"/>
          <w:lang w:val="en-US"/>
        </w:rPr>
        <w:t>young savant</w:t>
      </w:r>
      <w:r w:rsidRPr="00F1558C">
        <w:rPr>
          <w:rFonts w:ascii="Garamond" w:hAnsi="Garamond"/>
          <w:lang w:val="en-US"/>
        </w:rPr>
        <w:t xml:space="preserve"> plays may be tolerated, for example, but not deviating substantially from it. An open-minded, flexible approach is most likely to succeed, with teachers prepared to modify their input to accommodate a pupil’s potentially roving musical focus. By providing an arresting model of musical responsiveness, </w:t>
      </w:r>
      <w:r w:rsidR="009007C1">
        <w:rPr>
          <w:rFonts w:ascii="Garamond" w:hAnsi="Garamond"/>
          <w:lang w:val="en-US"/>
        </w:rPr>
        <w:t>children</w:t>
      </w:r>
      <w:r w:rsidRPr="00F1558C">
        <w:rPr>
          <w:rFonts w:ascii="Garamond" w:hAnsi="Garamond"/>
          <w:lang w:val="en-US"/>
        </w:rPr>
        <w:t xml:space="preserve"> </w:t>
      </w:r>
      <w:r w:rsidR="00D80DC5">
        <w:rPr>
          <w:rFonts w:ascii="Garamond" w:hAnsi="Garamond"/>
          <w:lang w:val="en-US"/>
        </w:rPr>
        <w:t>may be helped to develop</w:t>
      </w:r>
      <w:r w:rsidRPr="00F1558C">
        <w:rPr>
          <w:rFonts w:ascii="Garamond" w:hAnsi="Garamond"/>
          <w:lang w:val="en-US"/>
        </w:rPr>
        <w:t xml:space="preserve"> a sensitivity to the direction that others are taking, and a willingness to follow their lead. By stimulating the aural imagination of pupils – even tantalizing them with novel harmonies and rhythms that are currently beyond their grasp – </w:t>
      </w:r>
      <w:r w:rsidR="00D80DC5">
        <w:rPr>
          <w:rFonts w:ascii="Garamond" w:hAnsi="Garamond"/>
          <w:lang w:val="en-US"/>
        </w:rPr>
        <w:t>they may</w:t>
      </w:r>
      <w:r w:rsidRPr="00F1558C">
        <w:rPr>
          <w:rFonts w:ascii="Garamond" w:hAnsi="Garamond"/>
          <w:lang w:val="en-US"/>
        </w:rPr>
        <w:t xml:space="preserve"> be fired with enthusiasm to explore new and exciting musical territories.</w:t>
      </w:r>
    </w:p>
    <w:p w14:paraId="3DA3072C" w14:textId="77777777" w:rsidR="00ED7056" w:rsidRPr="00F1558C" w:rsidRDefault="00ED7056" w:rsidP="00993052">
      <w:pPr>
        <w:spacing w:line="360" w:lineRule="auto"/>
        <w:rPr>
          <w:rFonts w:ascii="Garamond" w:hAnsi="Garamond"/>
          <w:lang w:val="en-US"/>
        </w:rPr>
      </w:pPr>
    </w:p>
    <w:p w14:paraId="6CA678E5" w14:textId="451FBE3A" w:rsidR="00993052" w:rsidRPr="00F1558C" w:rsidRDefault="00D80DC5" w:rsidP="00993052">
      <w:pPr>
        <w:spacing w:line="360" w:lineRule="auto"/>
        <w:rPr>
          <w:rFonts w:ascii="Garamond" w:hAnsi="Garamond"/>
          <w:lang w:val="en-US"/>
        </w:rPr>
      </w:pPr>
      <w:r>
        <w:rPr>
          <w:rFonts w:ascii="Garamond" w:hAnsi="Garamond"/>
          <w:lang w:val="en-US"/>
        </w:rPr>
        <w:t>As we have seen, m</w:t>
      </w:r>
      <w:r w:rsidR="00993052" w:rsidRPr="00F1558C">
        <w:rPr>
          <w:rFonts w:ascii="Garamond" w:hAnsi="Garamond"/>
          <w:lang w:val="en-US"/>
        </w:rPr>
        <w:t xml:space="preserve">atters of technique are likely to present a particular challenge, especially for those working with savants who have previously taught themselves, for in the likely absence of vision, and with limited understanding, aspects of their playing may well be unconventional. For example, Derek, aged four, with very small hands but a huge determination to play the complex musical textures </w:t>
      </w:r>
      <w:r w:rsidR="009007C1">
        <w:rPr>
          <w:rFonts w:ascii="Garamond" w:hAnsi="Garamond"/>
          <w:lang w:val="en-US"/>
        </w:rPr>
        <w:t xml:space="preserve">that </w:t>
      </w:r>
      <w:r w:rsidR="00993052" w:rsidRPr="00F1558C">
        <w:rPr>
          <w:rFonts w:ascii="Garamond" w:hAnsi="Garamond"/>
          <w:lang w:val="en-US"/>
        </w:rPr>
        <w:t>he could resolve aurally, used his wrists and even his elbows on occasions to play notes that would otherwise have been beyond his reach.</w:t>
      </w:r>
      <w:r w:rsidR="00993052" w:rsidRPr="00F1558C">
        <w:rPr>
          <w:rFonts w:ascii="Garamond" w:hAnsi="Garamond"/>
          <w:vertAlign w:val="superscript"/>
          <w:lang w:val="en-US"/>
        </w:rPr>
        <w:footnoteReference w:id="3"/>
      </w:r>
      <w:r w:rsidR="00993052" w:rsidRPr="00F1558C">
        <w:rPr>
          <w:rFonts w:ascii="Garamond" w:hAnsi="Garamond"/>
          <w:lang w:val="en-US"/>
        </w:rPr>
        <w:t xml:space="preserve"> The main melodic line was typically placed in the middle of the texture and picked out with </w:t>
      </w:r>
      <w:r w:rsidR="009007C1">
        <w:rPr>
          <w:rFonts w:ascii="Garamond" w:hAnsi="Garamond"/>
          <w:lang w:val="en-US"/>
        </w:rPr>
        <w:t>his</w:t>
      </w:r>
      <w:r w:rsidR="00993052" w:rsidRPr="00F1558C">
        <w:rPr>
          <w:rFonts w:ascii="Garamond" w:hAnsi="Garamond"/>
          <w:lang w:val="en-US"/>
        </w:rPr>
        <w:t xml:space="preserve"> thumbs, giving it a characteristic percussive prominence.</w:t>
      </w:r>
    </w:p>
    <w:p w14:paraId="3256F389" w14:textId="77777777" w:rsidR="00ED7056" w:rsidRPr="00F1558C" w:rsidRDefault="00ED7056" w:rsidP="00993052">
      <w:pPr>
        <w:spacing w:line="360" w:lineRule="auto"/>
        <w:rPr>
          <w:rFonts w:ascii="Garamond" w:hAnsi="Garamond"/>
          <w:lang w:val="en-US"/>
        </w:rPr>
      </w:pPr>
    </w:p>
    <w:p w14:paraId="4978D29E" w14:textId="4F1C83FE" w:rsidR="00993052" w:rsidRPr="00F1558C" w:rsidRDefault="00993052" w:rsidP="00993052">
      <w:pPr>
        <w:spacing w:line="360" w:lineRule="auto"/>
        <w:rPr>
          <w:rFonts w:ascii="Garamond" w:hAnsi="Garamond"/>
          <w:lang w:val="en-US"/>
        </w:rPr>
      </w:pPr>
      <w:r w:rsidRPr="00F1558C">
        <w:rPr>
          <w:rFonts w:ascii="Garamond" w:hAnsi="Garamond"/>
          <w:lang w:val="en-US"/>
        </w:rPr>
        <w:t>While technical idiosyncrasies such as these are ultimately neither ‘right’ nor ‘wrong’, certain methods of playing undoubtedly enable performers to fulfil their musical aims more effectively than others – indeed, some passages may even be rendered impossible unless a par</w:t>
      </w:r>
      <w:r w:rsidR="008529E6">
        <w:rPr>
          <w:rFonts w:ascii="Garamond" w:hAnsi="Garamond"/>
          <w:lang w:val="en-US"/>
        </w:rPr>
        <w:t xml:space="preserve">ticular fingering </w:t>
      </w:r>
      <w:r w:rsidRPr="00F1558C">
        <w:rPr>
          <w:rFonts w:ascii="Garamond" w:hAnsi="Garamond"/>
          <w:lang w:val="en-US"/>
        </w:rPr>
        <w:t>is adopted. However, the prospect of changing aspects of a savant’s technique</w:t>
      </w:r>
      <w:r w:rsidR="009007C1">
        <w:rPr>
          <w:rFonts w:ascii="Garamond" w:hAnsi="Garamond"/>
          <w:lang w:val="en-US"/>
        </w:rPr>
        <w:t xml:space="preserve">, which may have evolved </w:t>
      </w:r>
      <w:r w:rsidRPr="00F1558C">
        <w:rPr>
          <w:rFonts w:ascii="Garamond" w:hAnsi="Garamond"/>
          <w:lang w:val="en-US"/>
        </w:rPr>
        <w:t>intuitively</w:t>
      </w:r>
      <w:r w:rsidR="009007C1">
        <w:rPr>
          <w:rFonts w:ascii="Garamond" w:hAnsi="Garamond"/>
          <w:lang w:val="en-US"/>
        </w:rPr>
        <w:t xml:space="preserve"> through self-directed learning</w:t>
      </w:r>
      <w:r w:rsidRPr="00F1558C">
        <w:rPr>
          <w:rFonts w:ascii="Garamond" w:hAnsi="Garamond"/>
          <w:lang w:val="en-US"/>
        </w:rPr>
        <w:t xml:space="preserve">, can be daunting too. Children with severe learning difficulties may have little capacity to reflect consciously on what they do, and lack the receptive vocabulary to make description or analysis of their efforts meaningful. Hence teachers may opt for compromise: seeking to modify a pupil’s technique only where it is judged to be essential; adopting, where appropriate, an evolutionary rather than a radical approach to change; </w:t>
      </w:r>
      <w:r w:rsidRPr="00F1558C">
        <w:rPr>
          <w:rFonts w:ascii="Garamond" w:hAnsi="Garamond"/>
          <w:lang w:val="en-US"/>
        </w:rPr>
        <w:lastRenderedPageBreak/>
        <w:t>and, in a positive way, acknowledging and accepting the effects on performance – technically, stylistically and in terms of repertoire – that a child’s disabilities may have.</w:t>
      </w:r>
    </w:p>
    <w:p w14:paraId="20D558FD" w14:textId="77777777" w:rsidR="00ED7056" w:rsidRPr="00F1558C" w:rsidRDefault="00ED7056" w:rsidP="00993052">
      <w:pPr>
        <w:spacing w:line="360" w:lineRule="auto"/>
        <w:rPr>
          <w:rFonts w:ascii="Garamond" w:hAnsi="Garamond"/>
          <w:lang w:val="en-US"/>
        </w:rPr>
      </w:pPr>
    </w:p>
    <w:p w14:paraId="3B34C0C1" w14:textId="140080E4" w:rsidR="00993052" w:rsidRPr="00F1558C" w:rsidRDefault="008529E6" w:rsidP="00993052">
      <w:pPr>
        <w:spacing w:line="360" w:lineRule="auto"/>
        <w:rPr>
          <w:rFonts w:ascii="Garamond" w:hAnsi="Garamond"/>
          <w:lang w:val="en-US"/>
        </w:rPr>
      </w:pPr>
      <w:r>
        <w:rPr>
          <w:rFonts w:ascii="Garamond" w:hAnsi="Garamond"/>
          <w:lang w:val="en-US"/>
        </w:rPr>
        <w:t>W</w:t>
      </w:r>
      <w:r w:rsidR="00993052" w:rsidRPr="00F1558C">
        <w:rPr>
          <w:rFonts w:ascii="Garamond" w:hAnsi="Garamond"/>
          <w:lang w:val="en-US"/>
        </w:rPr>
        <w:t>here technique is to be developed, teachers may have to rely to a great extent on demonstration (rather than explanation). Pupils who are blind may benefit from feeling what their teacher does: ‘hand under hand’ as he or she plays the ke</w:t>
      </w:r>
      <w:r w:rsidR="00ED7056" w:rsidRPr="00F1558C">
        <w:rPr>
          <w:rFonts w:ascii="Garamond" w:hAnsi="Garamond"/>
          <w:lang w:val="en-US"/>
        </w:rPr>
        <w:t>yboard, for instance</w:t>
      </w:r>
      <w:r>
        <w:rPr>
          <w:rFonts w:ascii="Garamond" w:hAnsi="Garamond"/>
          <w:lang w:val="en-US"/>
        </w:rPr>
        <w:t>.</w:t>
      </w:r>
      <w:r w:rsidR="00993052" w:rsidRPr="00F1558C">
        <w:rPr>
          <w:rFonts w:ascii="Garamond" w:hAnsi="Garamond"/>
          <w:lang w:val="en-US"/>
        </w:rPr>
        <w:t xml:space="preserve"> Listening, and seeking to emulate the quality of sound made by the teacher or other performers, may be a crucial factor in technical development too, since the pupil’s desire to reproduce what is heard may encourage the necessary motor activity without needing conscious attention.</w:t>
      </w:r>
    </w:p>
    <w:p w14:paraId="2C1E1D20" w14:textId="77777777" w:rsidR="007963B7" w:rsidRPr="00F1558C" w:rsidRDefault="007963B7" w:rsidP="00993052">
      <w:pPr>
        <w:spacing w:line="360" w:lineRule="auto"/>
        <w:rPr>
          <w:rFonts w:ascii="Garamond" w:hAnsi="Garamond"/>
          <w:lang w:val="en-US"/>
        </w:rPr>
      </w:pPr>
    </w:p>
    <w:p w14:paraId="71D37F48" w14:textId="3F5AB061" w:rsidR="00993052" w:rsidRPr="00F1558C" w:rsidRDefault="00993052" w:rsidP="00993052">
      <w:pPr>
        <w:spacing w:line="360" w:lineRule="auto"/>
        <w:rPr>
          <w:rFonts w:ascii="Garamond" w:hAnsi="Garamond"/>
          <w:lang w:val="en-US"/>
        </w:rPr>
      </w:pPr>
      <w:r w:rsidRPr="00F1558C">
        <w:rPr>
          <w:rFonts w:ascii="Garamond" w:hAnsi="Garamond"/>
          <w:lang w:val="en-US"/>
        </w:rPr>
        <w:t>Whatever approach is adopted, the development of technique is likely to require many hours of painstaking work on the part of pupil and teacher alike. For example, Derek (aged five) tended to play passages of consecutive notes by jumping from one to the next using the same finger – or sometimes even a series of karate chops with the side of his hand! Despite the extraordinary dexterity this entailed, it was clear that his playing would benefit enormously from incorporating the standard finger patterns assoc</w:t>
      </w:r>
      <w:r w:rsidR="008529E6">
        <w:rPr>
          <w:rFonts w:ascii="Garamond" w:hAnsi="Garamond"/>
          <w:lang w:val="en-US"/>
        </w:rPr>
        <w:t xml:space="preserve">iated with scales and arpeggios (Ockelford, </w:t>
      </w:r>
      <w:r w:rsidR="00C977ED">
        <w:rPr>
          <w:rFonts w:ascii="Garamond" w:hAnsi="Garamond"/>
          <w:lang w:val="en-US"/>
        </w:rPr>
        <w:t>2008b</w:t>
      </w:r>
      <w:r w:rsidR="008529E6">
        <w:rPr>
          <w:rFonts w:ascii="Garamond" w:hAnsi="Garamond"/>
          <w:lang w:val="en-US"/>
        </w:rPr>
        <w:t xml:space="preserve">, pp. </w:t>
      </w:r>
      <w:r w:rsidR="00F24588">
        <w:rPr>
          <w:rFonts w:ascii="Garamond" w:hAnsi="Garamond"/>
          <w:lang w:val="en-US"/>
        </w:rPr>
        <w:t>103–106</w:t>
      </w:r>
      <w:r w:rsidR="008529E6">
        <w:rPr>
          <w:rFonts w:ascii="Garamond" w:hAnsi="Garamond"/>
          <w:lang w:val="en-US"/>
        </w:rPr>
        <w:t>)</w:t>
      </w:r>
      <w:r w:rsidR="00F24588">
        <w:rPr>
          <w:rFonts w:ascii="Garamond" w:hAnsi="Garamond"/>
          <w:lang w:val="en-US"/>
        </w:rPr>
        <w:t>.</w:t>
      </w:r>
    </w:p>
    <w:p w14:paraId="59C6DED2" w14:textId="77777777" w:rsidR="00993052" w:rsidRPr="00F1558C" w:rsidRDefault="00993052" w:rsidP="00993052">
      <w:pPr>
        <w:spacing w:line="360" w:lineRule="auto"/>
        <w:rPr>
          <w:rFonts w:ascii="Garamond" w:hAnsi="Garamond"/>
          <w:lang w:val="en-US"/>
        </w:rPr>
      </w:pPr>
    </w:p>
    <w:p w14:paraId="3D5F0D42" w14:textId="77777777" w:rsidR="00993052" w:rsidRPr="00F1558C" w:rsidRDefault="00993052" w:rsidP="007963B7">
      <w:pPr>
        <w:spacing w:line="360" w:lineRule="auto"/>
        <w:ind w:left="567" w:right="567"/>
        <w:rPr>
          <w:rFonts w:ascii="Garamond" w:hAnsi="Garamond"/>
          <w:sz w:val="22"/>
          <w:szCs w:val="22"/>
        </w:rPr>
      </w:pPr>
      <w:r w:rsidRPr="00F1558C">
        <w:rPr>
          <w:rFonts w:ascii="Garamond" w:hAnsi="Garamond"/>
          <w:sz w:val="22"/>
          <w:szCs w:val="22"/>
        </w:rPr>
        <w:t>I decided to start with some five-finger exercises, the foundation of all keyboard technique: just up and down the keys, one note for each finger and the thumb. Would Derek find that sufficiently engaging? How would he react? But these questions were supplanted in my mind by a more immediate problem: how was I going to be able to get at the piano for long enough to play the notes that he was supposed to be copying?</w:t>
      </w:r>
    </w:p>
    <w:p w14:paraId="1A500D20" w14:textId="77777777" w:rsidR="007963B7" w:rsidRPr="00F1558C" w:rsidRDefault="007963B7" w:rsidP="007963B7">
      <w:pPr>
        <w:spacing w:line="360" w:lineRule="auto"/>
        <w:ind w:left="567" w:right="567"/>
        <w:rPr>
          <w:rFonts w:ascii="Garamond" w:hAnsi="Garamond"/>
          <w:sz w:val="22"/>
          <w:szCs w:val="22"/>
        </w:rPr>
      </w:pPr>
    </w:p>
    <w:p w14:paraId="028C7732" w14:textId="77777777" w:rsidR="00993052" w:rsidRPr="00F1558C" w:rsidRDefault="00993052" w:rsidP="007963B7">
      <w:pPr>
        <w:spacing w:line="360" w:lineRule="auto"/>
        <w:ind w:left="567" w:right="567"/>
        <w:rPr>
          <w:rFonts w:ascii="Garamond" w:hAnsi="Garamond"/>
          <w:sz w:val="22"/>
          <w:szCs w:val="22"/>
        </w:rPr>
      </w:pPr>
      <w:r w:rsidRPr="00F1558C">
        <w:rPr>
          <w:rFonts w:ascii="Garamond" w:hAnsi="Garamond"/>
          <w:sz w:val="22"/>
          <w:szCs w:val="22"/>
        </w:rPr>
        <w:t>Sitting next to him on the piano stool, I tried holding both his wrists with my left hand to give my right free rein on the keyboard. I reckoned that I only needed about ten seconds. But that was nine too many for Derek. He wriggled out of my grip in no time and struck the C that I had managed play before being overwhelmed. I was afraid of hurting him if I held his wrists any tighter, so I had to try something else.</w:t>
      </w:r>
    </w:p>
    <w:p w14:paraId="0C143675" w14:textId="77777777" w:rsidR="007963B7" w:rsidRPr="00F1558C" w:rsidRDefault="007963B7" w:rsidP="007963B7">
      <w:pPr>
        <w:spacing w:line="360" w:lineRule="auto"/>
        <w:ind w:left="567" w:right="567"/>
        <w:rPr>
          <w:rFonts w:ascii="Garamond" w:hAnsi="Garamond"/>
          <w:sz w:val="22"/>
          <w:szCs w:val="22"/>
        </w:rPr>
      </w:pPr>
    </w:p>
    <w:p w14:paraId="61C560F3" w14:textId="77777777" w:rsidR="00993052" w:rsidRPr="00F1558C" w:rsidRDefault="00993052" w:rsidP="007963B7">
      <w:pPr>
        <w:spacing w:line="360" w:lineRule="auto"/>
        <w:ind w:left="567" w:right="567"/>
        <w:rPr>
          <w:rFonts w:ascii="Garamond" w:hAnsi="Garamond"/>
          <w:sz w:val="22"/>
          <w:szCs w:val="22"/>
        </w:rPr>
      </w:pPr>
      <w:r w:rsidRPr="00F1558C">
        <w:rPr>
          <w:rFonts w:ascii="Garamond" w:hAnsi="Garamond"/>
          <w:sz w:val="22"/>
          <w:szCs w:val="22"/>
        </w:rPr>
        <w:t>‘Right, Derek,’ I declared, ‘we’re going to play a game. You’re going to sit over the other side of the room while I play something on the piano, then you can come over and see if you can copy it.’</w:t>
      </w:r>
    </w:p>
    <w:p w14:paraId="7E79D1F5" w14:textId="77777777" w:rsidR="007963B7" w:rsidRPr="00F1558C" w:rsidRDefault="007963B7" w:rsidP="007963B7">
      <w:pPr>
        <w:spacing w:line="360" w:lineRule="auto"/>
        <w:ind w:left="567" w:right="567"/>
        <w:rPr>
          <w:rFonts w:ascii="Garamond" w:hAnsi="Garamond"/>
          <w:sz w:val="22"/>
          <w:szCs w:val="22"/>
        </w:rPr>
      </w:pPr>
    </w:p>
    <w:p w14:paraId="6C25356D" w14:textId="77777777" w:rsidR="00993052" w:rsidRPr="00F1558C" w:rsidRDefault="00993052" w:rsidP="007963B7">
      <w:pPr>
        <w:spacing w:line="360" w:lineRule="auto"/>
        <w:ind w:left="567" w:right="567"/>
        <w:rPr>
          <w:rFonts w:ascii="Garamond" w:hAnsi="Garamond"/>
          <w:sz w:val="22"/>
          <w:szCs w:val="22"/>
        </w:rPr>
      </w:pPr>
      <w:r w:rsidRPr="00F1558C">
        <w:rPr>
          <w:rFonts w:ascii="Garamond" w:hAnsi="Garamond"/>
          <w:sz w:val="22"/>
          <w:szCs w:val="22"/>
        </w:rPr>
        <w:t xml:space="preserve">I didn’t really expect to him understand what I’d said, but in any case, without waiting to see his reaction, I picked him up and plopped down on the floor at the far end of the nursery. I strode back to the piano and quickly played the five-finger exercise. I’d only just finished when Derek, who’d been amazingly quick out of the starting blocks and had fairly scuttled across the </w:t>
      </w:r>
      <w:r w:rsidRPr="00F1558C">
        <w:rPr>
          <w:rFonts w:ascii="Garamond" w:hAnsi="Garamond"/>
          <w:sz w:val="22"/>
          <w:szCs w:val="22"/>
        </w:rPr>
        <w:lastRenderedPageBreak/>
        <w:t>room, was pushing me out of the way. That done, he reached across the stool, and played what I had – well, a version of it. He used both hands to play a series of chords, up and down. I had to laugh at his antics.</w:t>
      </w:r>
    </w:p>
    <w:p w14:paraId="2278B1B2" w14:textId="77777777" w:rsidR="007963B7" w:rsidRPr="00F1558C" w:rsidRDefault="007963B7" w:rsidP="007963B7">
      <w:pPr>
        <w:spacing w:line="360" w:lineRule="auto"/>
        <w:ind w:left="567" w:right="567"/>
        <w:rPr>
          <w:rFonts w:ascii="Garamond" w:hAnsi="Garamond"/>
          <w:sz w:val="22"/>
          <w:szCs w:val="22"/>
        </w:rPr>
      </w:pPr>
    </w:p>
    <w:p w14:paraId="6A7F7DB2" w14:textId="77777777" w:rsidR="00993052" w:rsidRPr="00F1558C" w:rsidRDefault="00993052" w:rsidP="007963B7">
      <w:pPr>
        <w:spacing w:line="360" w:lineRule="auto"/>
        <w:ind w:left="567" w:right="567"/>
        <w:rPr>
          <w:rFonts w:ascii="Garamond" w:hAnsi="Garamond"/>
          <w:sz w:val="22"/>
          <w:szCs w:val="22"/>
        </w:rPr>
      </w:pPr>
      <w:r w:rsidRPr="00F1558C">
        <w:rPr>
          <w:rFonts w:ascii="Garamond" w:hAnsi="Garamond"/>
          <w:sz w:val="22"/>
          <w:szCs w:val="22"/>
        </w:rPr>
        <w:t>Then he stopped, waiting. This was a game whose rules he had somehow immediately grasped.</w:t>
      </w:r>
    </w:p>
    <w:p w14:paraId="38061378" w14:textId="77777777" w:rsidR="00993052" w:rsidRPr="00F1558C" w:rsidRDefault="00993052" w:rsidP="007963B7">
      <w:pPr>
        <w:spacing w:line="360" w:lineRule="auto"/>
        <w:ind w:left="567" w:right="567"/>
        <w:rPr>
          <w:rFonts w:ascii="Garamond" w:hAnsi="Garamond"/>
          <w:sz w:val="22"/>
          <w:szCs w:val="22"/>
        </w:rPr>
      </w:pPr>
      <w:r w:rsidRPr="00F1558C">
        <w:rPr>
          <w:rFonts w:ascii="Garamond" w:hAnsi="Garamond"/>
          <w:sz w:val="22"/>
          <w:szCs w:val="22"/>
        </w:rPr>
        <w:t>So I picked him up again, sat him as far away as I could from the piano, raced back and played the exercise once more – this time starting on the next note up, C sharp. Again, my thumb was barely off the last key when Derek was back with his response.</w:t>
      </w:r>
    </w:p>
    <w:p w14:paraId="0B45BFBA" w14:textId="77777777" w:rsidR="007963B7" w:rsidRPr="00F1558C" w:rsidRDefault="007963B7" w:rsidP="007963B7">
      <w:pPr>
        <w:spacing w:line="360" w:lineRule="auto"/>
        <w:ind w:left="567" w:right="567"/>
        <w:rPr>
          <w:rFonts w:ascii="Garamond" w:hAnsi="Garamond"/>
          <w:sz w:val="22"/>
          <w:szCs w:val="22"/>
        </w:rPr>
      </w:pPr>
    </w:p>
    <w:p w14:paraId="5C25BB75" w14:textId="77777777" w:rsidR="00993052" w:rsidRPr="00F1558C" w:rsidRDefault="00993052" w:rsidP="007963B7">
      <w:pPr>
        <w:spacing w:line="360" w:lineRule="auto"/>
        <w:ind w:left="567" w:right="567"/>
        <w:rPr>
          <w:rFonts w:ascii="Garamond" w:hAnsi="Garamond"/>
          <w:sz w:val="22"/>
          <w:szCs w:val="22"/>
        </w:rPr>
      </w:pPr>
      <w:r w:rsidRPr="00F1558C">
        <w:rPr>
          <w:rFonts w:ascii="Garamond" w:hAnsi="Garamond"/>
          <w:sz w:val="22"/>
          <w:szCs w:val="22"/>
        </w:rPr>
        <w:t>And so we continued up the chromatic scale, until we’d tackled all twelve different keys. That brought us back to C, and it felt right to stop there. Derek seemed to sense that feeling of completion too, and he was content to return to his familiar routine of taking requests for pieces to play. He still wouldn’t let me join in, I noticed, but I didn’t mind: I was convinced that the five-finger-exercise game had provided the breakthrough that I had been looking for. Now I had something to build on.</w:t>
      </w:r>
    </w:p>
    <w:p w14:paraId="0DD8EFAE" w14:textId="77777777" w:rsidR="007963B7" w:rsidRPr="00F1558C" w:rsidRDefault="007963B7" w:rsidP="007963B7">
      <w:pPr>
        <w:spacing w:line="360" w:lineRule="auto"/>
        <w:ind w:left="567" w:right="567"/>
        <w:rPr>
          <w:rFonts w:ascii="Garamond" w:hAnsi="Garamond"/>
          <w:sz w:val="22"/>
          <w:szCs w:val="22"/>
        </w:rPr>
      </w:pPr>
    </w:p>
    <w:p w14:paraId="2E9561AE" w14:textId="77777777" w:rsidR="00993052" w:rsidRPr="00F1558C" w:rsidRDefault="00993052" w:rsidP="007963B7">
      <w:pPr>
        <w:spacing w:line="360" w:lineRule="auto"/>
        <w:ind w:left="567" w:right="567"/>
        <w:rPr>
          <w:rFonts w:ascii="Garamond" w:hAnsi="Garamond"/>
          <w:sz w:val="22"/>
          <w:szCs w:val="22"/>
        </w:rPr>
      </w:pPr>
      <w:r w:rsidRPr="00F1558C">
        <w:rPr>
          <w:rFonts w:ascii="Garamond" w:hAnsi="Garamond"/>
          <w:sz w:val="22"/>
          <w:szCs w:val="22"/>
        </w:rPr>
        <w:t xml:space="preserve">It was then a short step in the lesson that followed to leave Derek where he was on the piano stool, and to engage in the ‘play-copy’ dialogue with no physical intervention on my part at all. In due course, I started to imitate what </w:t>
      </w:r>
      <w:r w:rsidRPr="00F1558C">
        <w:rPr>
          <w:rFonts w:ascii="Garamond" w:hAnsi="Garamond"/>
          <w:i/>
          <w:sz w:val="22"/>
          <w:szCs w:val="22"/>
        </w:rPr>
        <w:t>he</w:t>
      </w:r>
      <w:r w:rsidRPr="00F1558C">
        <w:rPr>
          <w:rFonts w:ascii="Garamond" w:hAnsi="Garamond"/>
          <w:sz w:val="22"/>
          <w:szCs w:val="22"/>
        </w:rPr>
        <w:t xml:space="preserve"> was doing too, enabling us to have a genuine musical ‘conversation’. And it wasn’t just a matter of a musical ball bouncing between us like echoes in an alleyway. Whatever you lobbed at Derek would invariably come hurtling back with interest, and it was challenging to keep up with his musical repartee, which combined wit and ingenuity with an incredible speed of thought.</w:t>
      </w:r>
    </w:p>
    <w:p w14:paraId="566FA706" w14:textId="77777777" w:rsidR="007963B7" w:rsidRPr="00F1558C" w:rsidRDefault="007963B7" w:rsidP="007963B7">
      <w:pPr>
        <w:spacing w:line="360" w:lineRule="auto"/>
        <w:ind w:left="567" w:right="567"/>
        <w:rPr>
          <w:rFonts w:ascii="Garamond" w:hAnsi="Garamond"/>
          <w:sz w:val="22"/>
          <w:szCs w:val="22"/>
        </w:rPr>
      </w:pPr>
    </w:p>
    <w:p w14:paraId="33D11273" w14:textId="77777777" w:rsidR="00993052" w:rsidRPr="00F1558C" w:rsidRDefault="00993052" w:rsidP="007963B7">
      <w:pPr>
        <w:spacing w:line="360" w:lineRule="auto"/>
        <w:ind w:left="567" w:right="567"/>
        <w:rPr>
          <w:rFonts w:ascii="Garamond" w:hAnsi="Garamond"/>
          <w:sz w:val="22"/>
          <w:szCs w:val="22"/>
        </w:rPr>
      </w:pPr>
      <w:r w:rsidRPr="00F1558C">
        <w:rPr>
          <w:rFonts w:ascii="Garamond" w:hAnsi="Garamond"/>
          <w:sz w:val="22"/>
          <w:szCs w:val="22"/>
        </w:rPr>
        <w:t xml:space="preserve">With no words to get in the way, a whole world of sophisticated social intercourse was now opened up to him. It was the second ‘eureka’ moment of his life: having first discovered that he was able to play what he could hear, now he came to realise that he could communicate </w:t>
      </w:r>
      <w:r w:rsidRPr="00F1558C">
        <w:rPr>
          <w:rFonts w:ascii="Garamond" w:hAnsi="Garamond"/>
          <w:i/>
          <w:sz w:val="22"/>
          <w:szCs w:val="22"/>
        </w:rPr>
        <w:t>through</w:t>
      </w:r>
      <w:r w:rsidRPr="00F1558C">
        <w:rPr>
          <w:rFonts w:ascii="Garamond" w:hAnsi="Garamond"/>
          <w:sz w:val="22"/>
          <w:szCs w:val="22"/>
        </w:rPr>
        <w:t xml:space="preserve"> music. Indeed, for Derek, music came to function as a proxy-language, and it was through music that his wider development was increasingly channelled.</w:t>
      </w:r>
    </w:p>
    <w:p w14:paraId="76BD8F21" w14:textId="77777777" w:rsidR="00993052" w:rsidRPr="00F1558C" w:rsidRDefault="00993052" w:rsidP="00993052">
      <w:pPr>
        <w:spacing w:line="360" w:lineRule="auto"/>
        <w:rPr>
          <w:rFonts w:ascii="Garamond" w:hAnsi="Garamond"/>
        </w:rPr>
      </w:pPr>
    </w:p>
    <w:p w14:paraId="6128DE85" w14:textId="22417311" w:rsidR="00993052" w:rsidRPr="00F1558C" w:rsidRDefault="00993052" w:rsidP="00993052">
      <w:pPr>
        <w:spacing w:line="360" w:lineRule="auto"/>
        <w:rPr>
          <w:rFonts w:ascii="Garamond" w:hAnsi="Garamond"/>
        </w:rPr>
      </w:pPr>
      <w:r w:rsidRPr="00F1558C">
        <w:rPr>
          <w:rFonts w:ascii="Garamond" w:hAnsi="Garamond"/>
          <w:lang w:val="en-US"/>
        </w:rPr>
        <w:t xml:space="preserve">However, Derek’s fingering remained as eccentric as ever, and as he had no conceptual understanding of his thumbs and fingers as distinct entities, and was consequently unable to manipulate them appropriately in response to verbal direction, the problem of how to help him develop his technique remained. </w:t>
      </w:r>
      <w:r w:rsidRPr="00F1558C">
        <w:rPr>
          <w:rFonts w:ascii="Garamond" w:hAnsi="Garamond"/>
        </w:rPr>
        <w:t>Although he could copy the notes that I played just by listening, he could not, of course, see how I held my hands at the piano, which fingers I used, and the fact that my elbows didn’t figure at all in what I did!</w:t>
      </w:r>
      <w:r w:rsidR="008529E6">
        <w:rPr>
          <w:rFonts w:ascii="Garamond" w:hAnsi="Garamond"/>
        </w:rPr>
        <w:t xml:space="preserve"> (Ockelford, 2008</w:t>
      </w:r>
      <w:r w:rsidR="00C977ED">
        <w:rPr>
          <w:rFonts w:ascii="Garamond" w:hAnsi="Garamond"/>
        </w:rPr>
        <w:t>b</w:t>
      </w:r>
      <w:r w:rsidR="008529E6">
        <w:rPr>
          <w:rFonts w:ascii="Garamond" w:hAnsi="Garamond"/>
        </w:rPr>
        <w:t xml:space="preserve">, pp, </w:t>
      </w:r>
      <w:r w:rsidR="00F24588">
        <w:rPr>
          <w:rFonts w:ascii="Garamond" w:hAnsi="Garamond"/>
        </w:rPr>
        <w:t>107–110.</w:t>
      </w:r>
      <w:r w:rsidR="008529E6">
        <w:rPr>
          <w:rFonts w:ascii="Garamond" w:hAnsi="Garamond"/>
        </w:rPr>
        <w:t>)</w:t>
      </w:r>
    </w:p>
    <w:p w14:paraId="77ED8621" w14:textId="77777777" w:rsidR="00993052" w:rsidRPr="00F1558C" w:rsidRDefault="00993052" w:rsidP="00675F30">
      <w:pPr>
        <w:spacing w:line="360" w:lineRule="auto"/>
        <w:ind w:left="567" w:right="567"/>
        <w:rPr>
          <w:rFonts w:ascii="Garamond" w:hAnsi="Garamond"/>
          <w:sz w:val="22"/>
          <w:szCs w:val="22"/>
        </w:rPr>
      </w:pPr>
    </w:p>
    <w:p w14:paraId="6E3F9CD1"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lastRenderedPageBreak/>
        <w:t>To plug this gap in his experience, I tried putting his hands over mine, one at a time, so that he could feel the shape of my hand and, to an extent, what my fingers were doing. We tried it for a few weeks, but it didn’t seem to make any difference: whenever it was his turn, Derek just carried on as before.</w:t>
      </w:r>
    </w:p>
    <w:p w14:paraId="6D8C8021" w14:textId="77777777" w:rsidR="00675F30" w:rsidRPr="00F1558C" w:rsidRDefault="00675F30" w:rsidP="00675F30">
      <w:pPr>
        <w:spacing w:line="360" w:lineRule="auto"/>
        <w:ind w:left="567" w:right="567"/>
        <w:rPr>
          <w:rFonts w:ascii="Garamond" w:hAnsi="Garamond"/>
          <w:sz w:val="22"/>
          <w:szCs w:val="22"/>
        </w:rPr>
      </w:pPr>
    </w:p>
    <w:p w14:paraId="196FEF72"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So I tried a different approach. I held his right hand on mine.</w:t>
      </w:r>
    </w:p>
    <w:p w14:paraId="421C5711" w14:textId="77777777" w:rsidR="00675F30" w:rsidRPr="00F1558C" w:rsidRDefault="00675F30" w:rsidP="00675F30">
      <w:pPr>
        <w:spacing w:line="360" w:lineRule="auto"/>
        <w:ind w:left="567" w:right="567"/>
        <w:rPr>
          <w:rFonts w:ascii="Garamond" w:hAnsi="Garamond"/>
          <w:sz w:val="22"/>
          <w:szCs w:val="22"/>
        </w:rPr>
      </w:pPr>
    </w:p>
    <w:p w14:paraId="7641A314"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‘Look, Derek, here’s my thumb,’ I said, giving it a wiggle as his fingers curled around it.</w:t>
      </w:r>
    </w:p>
    <w:p w14:paraId="5445025D" w14:textId="77777777" w:rsidR="00675F30" w:rsidRPr="00F1558C" w:rsidRDefault="00675F30" w:rsidP="00675F30">
      <w:pPr>
        <w:spacing w:line="360" w:lineRule="auto"/>
        <w:ind w:left="567" w:right="567"/>
        <w:rPr>
          <w:rFonts w:ascii="Garamond" w:hAnsi="Garamond"/>
          <w:sz w:val="22"/>
          <w:szCs w:val="22"/>
        </w:rPr>
      </w:pPr>
    </w:p>
    <w:p w14:paraId="4F1A3F16"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‘Now, where’s yours?’ I guided him to feel his right hand with his left.</w:t>
      </w:r>
    </w:p>
    <w:p w14:paraId="767885CB" w14:textId="77777777" w:rsidR="00675F30" w:rsidRPr="00F1558C" w:rsidRDefault="00675F30" w:rsidP="00675F30">
      <w:pPr>
        <w:spacing w:line="360" w:lineRule="auto"/>
        <w:ind w:left="567" w:right="567"/>
        <w:rPr>
          <w:rFonts w:ascii="Garamond" w:hAnsi="Garamond"/>
          <w:sz w:val="22"/>
          <w:szCs w:val="22"/>
        </w:rPr>
      </w:pPr>
    </w:p>
    <w:p w14:paraId="3CF2FC8B"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‘That’s it! Now, let’s put your thumb on C, middle C.’ He allowed me to help him find the correct note and to push it down with his thumb.</w:t>
      </w:r>
    </w:p>
    <w:p w14:paraId="08B1BF0D" w14:textId="77777777" w:rsidR="00675F30" w:rsidRPr="00F1558C" w:rsidRDefault="00675F30" w:rsidP="00675F30">
      <w:pPr>
        <w:spacing w:line="360" w:lineRule="auto"/>
        <w:ind w:left="567" w:right="567"/>
        <w:rPr>
          <w:rFonts w:ascii="Garamond" w:hAnsi="Garamond"/>
          <w:sz w:val="22"/>
          <w:szCs w:val="22"/>
        </w:rPr>
      </w:pPr>
    </w:p>
    <w:p w14:paraId="50CF3A42"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‘There you are.’ And I sang, ‘thumb’.</w:t>
      </w:r>
    </w:p>
    <w:p w14:paraId="25FB0468" w14:textId="77777777" w:rsidR="00675F30" w:rsidRPr="00F1558C" w:rsidRDefault="00675F30" w:rsidP="00675F30">
      <w:pPr>
        <w:spacing w:line="360" w:lineRule="auto"/>
        <w:ind w:left="567" w:right="567"/>
        <w:rPr>
          <w:rFonts w:ascii="Garamond" w:hAnsi="Garamond"/>
          <w:sz w:val="22"/>
          <w:szCs w:val="22"/>
        </w:rPr>
      </w:pPr>
    </w:p>
    <w:p w14:paraId="38FAE70B"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Next I uncurled his index finger and placed its tip on D. He pressed the note.</w:t>
      </w:r>
    </w:p>
    <w:p w14:paraId="29E4C37A" w14:textId="77777777" w:rsidR="00675F30" w:rsidRPr="00F1558C" w:rsidRDefault="00675F30" w:rsidP="00675F30">
      <w:pPr>
        <w:spacing w:line="360" w:lineRule="auto"/>
        <w:ind w:left="567" w:right="567"/>
        <w:rPr>
          <w:rFonts w:ascii="Garamond" w:hAnsi="Garamond"/>
          <w:sz w:val="22"/>
          <w:szCs w:val="22"/>
        </w:rPr>
      </w:pPr>
    </w:p>
    <w:p w14:paraId="0C7E6E83"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‘Second finger,’ I sang.</w:t>
      </w:r>
    </w:p>
    <w:p w14:paraId="482BF3EA" w14:textId="77777777" w:rsidR="00675F30" w:rsidRPr="00F1558C" w:rsidRDefault="00675F30" w:rsidP="00675F30">
      <w:pPr>
        <w:spacing w:line="360" w:lineRule="auto"/>
        <w:ind w:left="567" w:right="567"/>
        <w:rPr>
          <w:rFonts w:ascii="Garamond" w:hAnsi="Garamond"/>
          <w:sz w:val="22"/>
          <w:szCs w:val="22"/>
        </w:rPr>
      </w:pPr>
    </w:p>
    <w:p w14:paraId="69623F13"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And so we continued with his third, fourth and little fingers, before coming back down to the thumb. He sang along enthusiastically, and couldn’t resist adding in an accompaniment below. When we swapped over to his left hand, he treated the five-finger exercise like a bass-line, and added tunes in the right. No matter, I thought. The main thing was that, for the first time in his life, he’d manage to play using something approaching a conventional technique. On that simplest of foundations we would subsequently be able to build.</w:t>
      </w:r>
    </w:p>
    <w:p w14:paraId="5939349E" w14:textId="77777777" w:rsidR="00675F30" w:rsidRPr="00F1558C" w:rsidRDefault="00675F30" w:rsidP="00675F30">
      <w:pPr>
        <w:spacing w:line="360" w:lineRule="auto"/>
        <w:ind w:left="567" w:right="567"/>
        <w:rPr>
          <w:rFonts w:ascii="Garamond" w:hAnsi="Garamond"/>
          <w:sz w:val="22"/>
          <w:szCs w:val="22"/>
        </w:rPr>
      </w:pPr>
    </w:p>
    <w:p w14:paraId="791AB189" w14:textId="786BE29D"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 xml:space="preserve">Little did I appreciate at the time just how long Derek’s technique would take to reconstruct. For a total of eight years we worked together, weekly and then daily, spending hundreds of hours physically going over all the basic fingering patterns that make up a professional pianist’s stock-in-trade. From five-finger exercises we moved on to full scales: major, minor and chromatic, as well as some of the more exotic varieties – the so-called ‘modals’, the whole-tones and the </w:t>
      </w:r>
      <w:proofErr w:type="spellStart"/>
      <w:r w:rsidRPr="00F1558C">
        <w:rPr>
          <w:rFonts w:ascii="Garamond" w:hAnsi="Garamond"/>
          <w:sz w:val="22"/>
          <w:szCs w:val="22"/>
        </w:rPr>
        <w:t>octatonics</w:t>
      </w:r>
      <w:proofErr w:type="spellEnd"/>
      <w:r w:rsidRPr="00F1558C">
        <w:rPr>
          <w:rFonts w:ascii="Garamond" w:hAnsi="Garamond"/>
          <w:sz w:val="22"/>
          <w:szCs w:val="22"/>
        </w:rPr>
        <w:t xml:space="preserve">. Scales had the additional complexity of requiring Derek to tuck his thumb under his fingers while his hand was travelling in one direction, and to extend his fingers over his thumb while it was coming back in the other. I had to use both my hands to help him get this action right. We also tackled arpeggios: major, minor, and dominant and diminished sevenths, followed by some of the more unusual forms – French </w:t>
      </w:r>
      <w:r w:rsidR="00BE3F79">
        <w:rPr>
          <w:rFonts w:ascii="Garamond" w:hAnsi="Garamond"/>
          <w:color w:val="FF0000"/>
          <w:sz w:val="22"/>
          <w:szCs w:val="22"/>
        </w:rPr>
        <w:t>sixths</w:t>
      </w:r>
      <w:r w:rsidRPr="00F1558C">
        <w:rPr>
          <w:rFonts w:ascii="Garamond" w:hAnsi="Garamond"/>
          <w:sz w:val="22"/>
          <w:szCs w:val="22"/>
        </w:rPr>
        <w:t xml:space="preserve">, augmented triads and chords of the added sixth. Long after my threshold of boredom was a distant memory, Derek would be keen for more. There was something about the orderliness, </w:t>
      </w:r>
      <w:r w:rsidRPr="00F1558C">
        <w:rPr>
          <w:rFonts w:ascii="Garamond" w:hAnsi="Garamond"/>
          <w:sz w:val="22"/>
          <w:szCs w:val="22"/>
        </w:rPr>
        <w:lastRenderedPageBreak/>
        <w:t>not only of the scales and arpeggios themselves, but also the regular way in which they related to one another, that he clearly found deeply satisfying.</w:t>
      </w:r>
    </w:p>
    <w:p w14:paraId="02A47EB9" w14:textId="77777777" w:rsidR="00675F30" w:rsidRPr="00F1558C" w:rsidRDefault="00675F30" w:rsidP="00675F30">
      <w:pPr>
        <w:spacing w:line="360" w:lineRule="auto"/>
        <w:ind w:left="567" w:right="567"/>
        <w:rPr>
          <w:rFonts w:ascii="Garamond" w:hAnsi="Garamond"/>
          <w:sz w:val="22"/>
          <w:szCs w:val="22"/>
        </w:rPr>
      </w:pPr>
    </w:p>
    <w:p w14:paraId="1019DBB8" w14:textId="77777777" w:rsidR="00993052" w:rsidRPr="00F1558C" w:rsidRDefault="00993052" w:rsidP="00675F30">
      <w:pPr>
        <w:spacing w:line="360" w:lineRule="auto"/>
        <w:ind w:left="567" w:right="567"/>
        <w:rPr>
          <w:rFonts w:ascii="Garamond" w:hAnsi="Garamond"/>
          <w:sz w:val="22"/>
          <w:szCs w:val="22"/>
        </w:rPr>
      </w:pPr>
      <w:r w:rsidRPr="00F1558C">
        <w:rPr>
          <w:rFonts w:ascii="Garamond" w:hAnsi="Garamond"/>
          <w:sz w:val="22"/>
          <w:szCs w:val="22"/>
        </w:rPr>
        <w:t xml:space="preserve">However, in spite of the tens – perhaps hundreds – of thousands of willing repetitions, Derek never did learn to tell which finger was which! And even today, if you ask him to hold his thumb up (rather than his fingers), he still can’t do it reliably, and the capacity to distinguish one hand from the other continues to elude him. While this seems odd – incredible, even – given his dazzling virtuosity, with hindsight I’ve come to realise that being able to put a name to concepts such as ‘left’ and ‘right’ wasn’t the most important thing. What really mattered was achieving that very first aim I identified when I initially watched Derek play: that his technique should develop sufficiently so as not trammel his vivid aural imagination. And that, over the years, is exactly what </w:t>
      </w:r>
      <w:r w:rsidRPr="00F1558C">
        <w:rPr>
          <w:rFonts w:ascii="Garamond" w:hAnsi="Garamond"/>
          <w:i/>
          <w:sz w:val="22"/>
          <w:szCs w:val="22"/>
        </w:rPr>
        <w:t>did</w:t>
      </w:r>
      <w:r w:rsidRPr="00F1558C">
        <w:rPr>
          <w:rFonts w:ascii="Garamond" w:hAnsi="Garamond"/>
          <w:sz w:val="22"/>
          <w:szCs w:val="22"/>
        </w:rPr>
        <w:t xml:space="preserve"> happen. During all those hundreds of hours of practice he absorbed many of the standard fingering patterns, quite without being aware of it, and these slowly became assimilated into his own playing. Today his technique, as a mature adult performer, although still far from conventional, enables him to do whatever his musical imagination demands.</w:t>
      </w:r>
    </w:p>
    <w:p w14:paraId="59C2257D" w14:textId="77777777" w:rsidR="00993052" w:rsidRPr="00F1558C" w:rsidRDefault="00993052" w:rsidP="00993052">
      <w:pPr>
        <w:spacing w:line="360" w:lineRule="auto"/>
        <w:rPr>
          <w:rFonts w:ascii="Garamond" w:hAnsi="Garamond"/>
          <w:lang w:val="en-US"/>
        </w:rPr>
      </w:pPr>
    </w:p>
    <w:p w14:paraId="114DA154" w14:textId="43E80527" w:rsidR="00993052" w:rsidRPr="009007C1" w:rsidRDefault="009007C1" w:rsidP="00993052">
      <w:pPr>
        <w:spacing w:line="360" w:lineRule="auto"/>
        <w:rPr>
          <w:rFonts w:ascii="Garamond" w:hAnsi="Garamond"/>
          <w:color w:val="FF0000"/>
          <w:lang w:val="en-US"/>
        </w:rPr>
      </w:pPr>
      <w:r w:rsidRPr="009007C1">
        <w:rPr>
          <w:rFonts w:ascii="Garamond" w:hAnsi="Garamond"/>
          <w:lang w:val="en-US"/>
        </w:rPr>
        <w:t>It may be desirable for s</w:t>
      </w:r>
      <w:r w:rsidR="00993052" w:rsidRPr="009007C1">
        <w:rPr>
          <w:rFonts w:ascii="Garamond" w:hAnsi="Garamond"/>
          <w:lang w:val="en-US"/>
        </w:rPr>
        <w:t>avant</w:t>
      </w:r>
      <w:r w:rsidRPr="009007C1">
        <w:rPr>
          <w:rFonts w:ascii="Garamond" w:hAnsi="Garamond"/>
          <w:lang w:val="en-US"/>
        </w:rPr>
        <w:t xml:space="preserve"> prodigie</w:t>
      </w:r>
      <w:r w:rsidR="00993052" w:rsidRPr="009007C1">
        <w:rPr>
          <w:rFonts w:ascii="Garamond" w:hAnsi="Garamond"/>
          <w:lang w:val="en-US"/>
        </w:rPr>
        <w:t xml:space="preserve">s may play in public – just like </w:t>
      </w:r>
      <w:r w:rsidRPr="009007C1">
        <w:rPr>
          <w:rFonts w:ascii="Garamond" w:hAnsi="Garamond"/>
          <w:lang w:val="en-US"/>
        </w:rPr>
        <w:t>their neurotypical peers</w:t>
      </w:r>
      <w:r w:rsidR="00993052" w:rsidRPr="009007C1">
        <w:rPr>
          <w:rFonts w:ascii="Garamond" w:hAnsi="Garamond"/>
          <w:lang w:val="en-US"/>
        </w:rPr>
        <w:t xml:space="preserve"> – enjoying a rapport with their audience and relishing the acclaim their performanc</w:t>
      </w:r>
      <w:r w:rsidRPr="009007C1">
        <w:rPr>
          <w:rFonts w:ascii="Garamond" w:hAnsi="Garamond"/>
          <w:lang w:val="en-US"/>
        </w:rPr>
        <w:t xml:space="preserve">es bring. </w:t>
      </w:r>
      <w:r>
        <w:rPr>
          <w:rFonts w:ascii="Garamond" w:hAnsi="Garamond"/>
          <w:lang w:val="en-US"/>
        </w:rPr>
        <w:t>However, f</w:t>
      </w:r>
      <w:r w:rsidR="00993052" w:rsidRPr="009007C1">
        <w:rPr>
          <w:rFonts w:ascii="Garamond" w:hAnsi="Garamond"/>
          <w:lang w:val="en-US"/>
        </w:rPr>
        <w:t>or</w:t>
      </w:r>
      <w:r w:rsidR="00993052" w:rsidRPr="00F1558C">
        <w:rPr>
          <w:rFonts w:ascii="Garamond" w:hAnsi="Garamond"/>
          <w:lang w:val="en-US"/>
        </w:rPr>
        <w:t xml:space="preserve"> those supporting savants, playing in concerts is likely to raise a number of practical questions, such as attendance at rehearsals, setting up instruments and getting about on stage. It is essential that these areas of potential concern are acknowledged in good time and adequately addressed. Other issues, such as facing the audience, learning not to move excessively while playing, and receiving applause appropriately may need special consideration – and rehearsal – too. A savant may find it far more difficult to raise or lower the piano stool than to play the instrument once seated! Here is an account of Derek’s first public performance, aged eight</w:t>
      </w:r>
      <w:r w:rsidR="00C977ED">
        <w:rPr>
          <w:rFonts w:ascii="Garamond" w:hAnsi="Garamond"/>
          <w:lang w:val="en-US"/>
        </w:rPr>
        <w:t xml:space="preserve"> (Ockelford, 2008b, </w:t>
      </w:r>
      <w:r w:rsidR="00F24588">
        <w:rPr>
          <w:rFonts w:ascii="Garamond" w:hAnsi="Garamond"/>
          <w:lang w:val="en-US"/>
        </w:rPr>
        <w:t>pp. 140–142)</w:t>
      </w:r>
      <w:r w:rsidR="00993052" w:rsidRPr="00F1558C">
        <w:rPr>
          <w:rFonts w:ascii="Garamond" w:hAnsi="Garamond"/>
          <w:lang w:val="en-US"/>
        </w:rPr>
        <w:t>.</w:t>
      </w:r>
    </w:p>
    <w:p w14:paraId="6A32C8DD" w14:textId="77777777" w:rsidR="00993052" w:rsidRPr="00F1558C" w:rsidRDefault="00993052" w:rsidP="00993052">
      <w:pPr>
        <w:spacing w:line="360" w:lineRule="auto"/>
        <w:rPr>
          <w:rFonts w:ascii="Garamond" w:hAnsi="Garamond"/>
          <w:lang w:val="en-US"/>
        </w:rPr>
      </w:pPr>
    </w:p>
    <w:p w14:paraId="3950ACB6" w14:textId="77777777" w:rsidR="00993052" w:rsidRDefault="00993052" w:rsidP="00803C5C">
      <w:pPr>
        <w:spacing w:line="360" w:lineRule="auto"/>
        <w:ind w:left="567" w:right="567"/>
        <w:rPr>
          <w:rFonts w:ascii="Garamond" w:hAnsi="Garamond"/>
          <w:sz w:val="22"/>
          <w:szCs w:val="22"/>
        </w:rPr>
      </w:pPr>
      <w:r w:rsidRPr="00F1558C">
        <w:rPr>
          <w:rFonts w:ascii="Garamond" w:hAnsi="Garamond"/>
          <w:sz w:val="22"/>
          <w:szCs w:val="22"/>
        </w:rPr>
        <w:t>He was rocking slowly on the piano stool, his fingers fidgeting in readiness for their forthcoming workout. He smiled when he heard his name, and sat still for a moment to give his full attention to what Miss Lingard was saying.</w:t>
      </w:r>
    </w:p>
    <w:p w14:paraId="5C2D60D0" w14:textId="77777777" w:rsidR="003F26EC" w:rsidRPr="00F1558C" w:rsidRDefault="003F26EC" w:rsidP="00803C5C">
      <w:pPr>
        <w:spacing w:line="360" w:lineRule="auto"/>
        <w:ind w:left="567" w:right="567"/>
        <w:rPr>
          <w:rFonts w:ascii="Garamond" w:hAnsi="Garamond"/>
          <w:sz w:val="22"/>
          <w:szCs w:val="22"/>
        </w:rPr>
      </w:pPr>
    </w:p>
    <w:p w14:paraId="66FEA791" w14:textId="77777777" w:rsidR="00993052" w:rsidRPr="00F1558C" w:rsidRDefault="00993052" w:rsidP="00803C5C">
      <w:pPr>
        <w:spacing w:line="360" w:lineRule="auto"/>
        <w:ind w:left="567" w:right="567"/>
        <w:rPr>
          <w:rFonts w:ascii="Garamond" w:hAnsi="Garamond"/>
          <w:sz w:val="22"/>
          <w:szCs w:val="22"/>
        </w:rPr>
      </w:pPr>
      <w:r w:rsidRPr="00F1558C">
        <w:rPr>
          <w:rFonts w:ascii="Garamond" w:hAnsi="Garamond"/>
          <w:sz w:val="22"/>
          <w:szCs w:val="22"/>
        </w:rPr>
        <w:t xml:space="preserve">‘… and now he’s going to play the </w:t>
      </w:r>
      <w:r w:rsidRPr="00F1558C">
        <w:rPr>
          <w:rFonts w:ascii="Garamond" w:hAnsi="Garamond"/>
          <w:i/>
          <w:sz w:val="22"/>
          <w:szCs w:val="22"/>
        </w:rPr>
        <w:t>Streets of London.</w:t>
      </w:r>
      <w:r w:rsidRPr="00F1558C">
        <w:rPr>
          <w:rFonts w:ascii="Garamond" w:hAnsi="Garamond"/>
          <w:sz w:val="22"/>
          <w:szCs w:val="22"/>
        </w:rPr>
        <w:t>’</w:t>
      </w:r>
    </w:p>
    <w:p w14:paraId="53E7ED1E" w14:textId="77777777" w:rsidR="003F26EC" w:rsidRDefault="003F26EC" w:rsidP="00803C5C">
      <w:pPr>
        <w:spacing w:line="360" w:lineRule="auto"/>
        <w:ind w:left="567" w:right="567"/>
        <w:rPr>
          <w:rFonts w:ascii="Garamond" w:hAnsi="Garamond"/>
          <w:sz w:val="22"/>
          <w:szCs w:val="22"/>
        </w:rPr>
      </w:pPr>
    </w:p>
    <w:p w14:paraId="526F63A1" w14:textId="77777777" w:rsidR="00993052" w:rsidRPr="00F1558C" w:rsidRDefault="00993052" w:rsidP="00803C5C">
      <w:pPr>
        <w:spacing w:line="360" w:lineRule="auto"/>
        <w:ind w:left="567" w:right="567"/>
        <w:rPr>
          <w:rFonts w:ascii="Garamond" w:hAnsi="Garamond"/>
          <w:sz w:val="22"/>
          <w:szCs w:val="22"/>
        </w:rPr>
      </w:pPr>
      <w:r w:rsidRPr="00F1558C">
        <w:rPr>
          <w:rFonts w:ascii="Garamond" w:hAnsi="Garamond"/>
          <w:sz w:val="22"/>
          <w:szCs w:val="22"/>
        </w:rPr>
        <w:t>Derek’s smile widened into a broad beam that stretched right across his face. This was the moment that he’d been waiting for.</w:t>
      </w:r>
    </w:p>
    <w:p w14:paraId="038084C6" w14:textId="77777777" w:rsidR="003F26EC" w:rsidRDefault="003F26EC" w:rsidP="00803C5C">
      <w:pPr>
        <w:spacing w:line="360" w:lineRule="auto"/>
        <w:ind w:left="567" w:right="567"/>
        <w:rPr>
          <w:rFonts w:ascii="Garamond" w:hAnsi="Garamond"/>
          <w:sz w:val="22"/>
          <w:szCs w:val="22"/>
        </w:rPr>
      </w:pPr>
    </w:p>
    <w:p w14:paraId="164DFE4B" w14:textId="77777777" w:rsidR="00993052" w:rsidRDefault="00993052" w:rsidP="00803C5C">
      <w:pPr>
        <w:spacing w:line="360" w:lineRule="auto"/>
        <w:ind w:left="567" w:right="567"/>
        <w:rPr>
          <w:rFonts w:ascii="Garamond" w:hAnsi="Garamond"/>
          <w:sz w:val="22"/>
          <w:szCs w:val="22"/>
        </w:rPr>
      </w:pPr>
      <w:r w:rsidRPr="00F1558C">
        <w:rPr>
          <w:rFonts w:ascii="Garamond" w:hAnsi="Garamond"/>
          <w:sz w:val="22"/>
          <w:szCs w:val="22"/>
        </w:rPr>
        <w:lastRenderedPageBreak/>
        <w:t>I decided to assert my authority straight away – and to keep Derek on his toes – by beginning in E flat major, a key in which he had not, as far as I could remember, ever played the song. I couldn’t think of another child (except, perhaps, Philip) for whom such an act wouldn’t have had disastrous consequences. But for Derek, the unusual was commonplace, and I had complete faith in his ability to follow me. My confidence was well-founded, and before the opening chord had faded away he was there alongside me, as though it were the most natural thing in the world to play a piece in an unfamiliar key before his first ever public audience. The hundreds of hours that we had spent practising all conceivable scales and arpeggios had refined his raw capacity to realise his entire repertoire starting on any note, and he was now equally at home playing pieces in any key – rather like being able to speak twelve languages with native fluency.</w:t>
      </w:r>
    </w:p>
    <w:p w14:paraId="586E5EE6" w14:textId="77777777" w:rsidR="00C1036F" w:rsidRPr="00F1558C" w:rsidRDefault="00C1036F" w:rsidP="00803C5C">
      <w:pPr>
        <w:spacing w:line="360" w:lineRule="auto"/>
        <w:ind w:left="567" w:right="567"/>
        <w:rPr>
          <w:rFonts w:ascii="Garamond" w:hAnsi="Garamond"/>
          <w:sz w:val="22"/>
          <w:szCs w:val="22"/>
        </w:rPr>
      </w:pPr>
    </w:p>
    <w:p w14:paraId="49213ED0" w14:textId="77777777" w:rsidR="00993052" w:rsidRPr="00F1558C" w:rsidRDefault="00993052" w:rsidP="00803C5C">
      <w:pPr>
        <w:spacing w:line="360" w:lineRule="auto"/>
        <w:ind w:left="567" w:right="567"/>
        <w:rPr>
          <w:rFonts w:ascii="Garamond" w:hAnsi="Garamond"/>
          <w:sz w:val="22"/>
          <w:szCs w:val="22"/>
        </w:rPr>
      </w:pPr>
      <w:r w:rsidRPr="00F1558C">
        <w:rPr>
          <w:rFonts w:ascii="Garamond" w:hAnsi="Garamond"/>
          <w:sz w:val="22"/>
          <w:szCs w:val="22"/>
        </w:rPr>
        <w:t xml:space="preserve">I led Derek resolutely through the first verse and chorus of the </w:t>
      </w:r>
      <w:r w:rsidRPr="00F1558C">
        <w:rPr>
          <w:rFonts w:ascii="Garamond" w:hAnsi="Garamond"/>
          <w:i/>
          <w:sz w:val="22"/>
          <w:szCs w:val="22"/>
        </w:rPr>
        <w:t xml:space="preserve">Streets of London </w:t>
      </w:r>
      <w:r w:rsidRPr="00F1558C">
        <w:rPr>
          <w:rFonts w:ascii="Garamond" w:hAnsi="Garamond"/>
          <w:sz w:val="22"/>
          <w:szCs w:val="22"/>
        </w:rPr>
        <w:t xml:space="preserve">and he obediently followed. I was longing to let him go in order to see just where his musical imagination, fired up by the excitement of the occasion, would take us, and as soon as I judged it was prudent to do so – towards the end of verse two – I gradually retreated into the background with a series of </w:t>
      </w:r>
      <w:r w:rsidRPr="00F1558C">
        <w:rPr>
          <w:rFonts w:ascii="Garamond" w:hAnsi="Garamond"/>
          <w:i/>
          <w:sz w:val="22"/>
          <w:szCs w:val="22"/>
        </w:rPr>
        <w:t>sotto voce</w:t>
      </w:r>
      <w:r w:rsidRPr="00F1558C">
        <w:rPr>
          <w:rFonts w:ascii="Garamond" w:hAnsi="Garamond"/>
          <w:sz w:val="22"/>
          <w:szCs w:val="22"/>
        </w:rPr>
        <w:t xml:space="preserve"> chords. The instant that he sensed my musical grip was released, Derek was off, scampering up the octave with a series of broken chords. Up and up he took the music, ascending into higher and higher realms of musical invention. Just when it seemed as though he was going to run out of notes at the end of the keyboard, he came scurrying down in a series of tumbling scales and </w:t>
      </w:r>
      <w:proofErr w:type="spellStart"/>
      <w:r w:rsidRPr="00F1558C">
        <w:rPr>
          <w:rFonts w:ascii="Garamond" w:hAnsi="Garamond"/>
          <w:sz w:val="22"/>
          <w:szCs w:val="22"/>
        </w:rPr>
        <w:t>rejoined</w:t>
      </w:r>
      <w:proofErr w:type="spellEnd"/>
      <w:r w:rsidRPr="00F1558C">
        <w:rPr>
          <w:rFonts w:ascii="Garamond" w:hAnsi="Garamond"/>
          <w:sz w:val="22"/>
          <w:szCs w:val="22"/>
        </w:rPr>
        <w:t xml:space="preserve"> me in the middle register. Seizing my opportunity, I took the lead again and introduced a new syncopated rhythm in the bass. Without a moment’s hesitation, his left hand too started skipping along to the new beat before he broke free once more, dancing out of my reach.</w:t>
      </w:r>
    </w:p>
    <w:p w14:paraId="1D3B83D6" w14:textId="77777777" w:rsidR="00C1036F" w:rsidRDefault="00C1036F" w:rsidP="00803C5C">
      <w:pPr>
        <w:spacing w:line="360" w:lineRule="auto"/>
        <w:ind w:left="567" w:right="567"/>
        <w:rPr>
          <w:rFonts w:ascii="Garamond" w:hAnsi="Garamond"/>
          <w:sz w:val="22"/>
          <w:szCs w:val="22"/>
        </w:rPr>
      </w:pPr>
    </w:p>
    <w:p w14:paraId="1B739AEA" w14:textId="77777777" w:rsidR="00993052" w:rsidRPr="00F1558C" w:rsidRDefault="00993052" w:rsidP="00803C5C">
      <w:pPr>
        <w:spacing w:line="360" w:lineRule="auto"/>
        <w:ind w:left="567" w:right="567"/>
        <w:rPr>
          <w:rFonts w:ascii="Garamond" w:hAnsi="Garamond"/>
          <w:sz w:val="22"/>
          <w:szCs w:val="22"/>
        </w:rPr>
      </w:pPr>
      <w:r w:rsidRPr="00F1558C">
        <w:rPr>
          <w:rFonts w:ascii="Garamond" w:hAnsi="Garamond"/>
          <w:sz w:val="22"/>
          <w:szCs w:val="22"/>
        </w:rPr>
        <w:t xml:space="preserve">And so our pas de deux continued for a few minutes, until it felt appropriate to draw matters to a close, before Derek ran out of steam and his perambulations became repetitive. An almost imperceptible reduction in the pace of my accompaniment signalled that it was time to wind things up, and he fell back into step with a series of expansive chords that served as an effective climax to the piece. He held on to the last </w:t>
      </w:r>
      <w:r w:rsidRPr="00F1558C">
        <w:rPr>
          <w:rFonts w:ascii="Garamond" w:hAnsi="Garamond"/>
          <w:i/>
          <w:sz w:val="22"/>
          <w:szCs w:val="22"/>
        </w:rPr>
        <w:t>fortissimo</w:t>
      </w:r>
      <w:r w:rsidRPr="00F1558C">
        <w:rPr>
          <w:rFonts w:ascii="Garamond" w:hAnsi="Garamond"/>
          <w:sz w:val="22"/>
          <w:szCs w:val="22"/>
        </w:rPr>
        <w:t xml:space="preserve"> cluster of notes waiting for me to lift my hands up first, and then he couldn’t resist his trademark final plonk low down in the left hand.</w:t>
      </w:r>
    </w:p>
    <w:p w14:paraId="0F3D59E6" w14:textId="77777777" w:rsidR="00C1036F" w:rsidRDefault="00C1036F" w:rsidP="00803C5C">
      <w:pPr>
        <w:spacing w:line="360" w:lineRule="auto"/>
        <w:ind w:left="567" w:right="567"/>
        <w:rPr>
          <w:rFonts w:ascii="Garamond" w:hAnsi="Garamond"/>
          <w:sz w:val="22"/>
          <w:szCs w:val="22"/>
        </w:rPr>
      </w:pPr>
    </w:p>
    <w:p w14:paraId="3D0AC552" w14:textId="77777777" w:rsidR="00993052" w:rsidRPr="00F1558C" w:rsidRDefault="00993052" w:rsidP="00803C5C">
      <w:pPr>
        <w:spacing w:line="360" w:lineRule="auto"/>
        <w:ind w:left="567" w:right="567"/>
        <w:rPr>
          <w:rFonts w:ascii="Garamond" w:hAnsi="Garamond"/>
          <w:sz w:val="22"/>
          <w:szCs w:val="22"/>
        </w:rPr>
      </w:pPr>
      <w:r w:rsidRPr="00F1558C">
        <w:rPr>
          <w:rFonts w:ascii="Garamond" w:hAnsi="Garamond"/>
          <w:sz w:val="22"/>
          <w:szCs w:val="22"/>
        </w:rPr>
        <w:t xml:space="preserve">The audience burst into rapturous applause – this was quite unlike anything they’d ever seen or heard before. There were shouts of ‘Well done, Derek!’ He was quivering with excitement, his face radiant, his hands alternately clapping and flapping energetically at his sides. I looked across at Nanny. She too was applauding vigorously, her eyes shining with pride. I felt relieved, delighted and (I had to admit) vindicated. From somewhere, Derek seemed to have acquired the instincts of a natural performer: a sense of occasion and the capacity to rise to it, the ability </w:t>
      </w:r>
      <w:r w:rsidRPr="00F1558C">
        <w:rPr>
          <w:rFonts w:ascii="Garamond" w:hAnsi="Garamond"/>
          <w:sz w:val="22"/>
          <w:szCs w:val="22"/>
        </w:rPr>
        <w:lastRenderedPageBreak/>
        <w:t>to communicate with an audience and a feeling of exhilaration when his playing was acknowledged. These were things that could not be taught, but with them, Derek’s playing had the potential to reach heights that were as yet unexplored.</w:t>
      </w:r>
    </w:p>
    <w:p w14:paraId="7472507B" w14:textId="77777777" w:rsidR="003F26EC" w:rsidRDefault="003F26EC" w:rsidP="003F26EC">
      <w:pPr>
        <w:spacing w:line="360" w:lineRule="auto"/>
        <w:rPr>
          <w:rFonts w:ascii="Garamond" w:hAnsi="Garamond"/>
          <w:lang w:val="en-US"/>
        </w:rPr>
      </w:pPr>
    </w:p>
    <w:p w14:paraId="6086737F" w14:textId="34DBAB23" w:rsidR="003F26EC" w:rsidRPr="00F1558C" w:rsidRDefault="003F26EC" w:rsidP="003F26EC">
      <w:pPr>
        <w:rPr>
          <w:rFonts w:ascii="Garamond" w:hAnsi="Garamond"/>
          <w:b/>
          <w:u w:val="single"/>
          <w:lang w:val="en-US"/>
        </w:rPr>
      </w:pPr>
      <w:r>
        <w:rPr>
          <w:rFonts w:ascii="Garamond" w:hAnsi="Garamond"/>
          <w:b/>
          <w:u w:val="single"/>
          <w:lang w:val="en-US"/>
        </w:rPr>
        <w:t>Conclusion</w:t>
      </w:r>
    </w:p>
    <w:p w14:paraId="2B2DB42C" w14:textId="77777777" w:rsidR="00993052" w:rsidRPr="00F1558C" w:rsidRDefault="00993052" w:rsidP="00993052">
      <w:pPr>
        <w:spacing w:line="360" w:lineRule="auto"/>
        <w:rPr>
          <w:rFonts w:ascii="Garamond" w:hAnsi="Garamond"/>
          <w:i/>
          <w:lang w:val="en-US"/>
        </w:rPr>
      </w:pPr>
    </w:p>
    <w:p w14:paraId="4153A1F4" w14:textId="640CCEB6" w:rsidR="00650B82" w:rsidRDefault="00993052" w:rsidP="00993052">
      <w:pPr>
        <w:spacing w:line="360" w:lineRule="auto"/>
        <w:rPr>
          <w:rFonts w:ascii="Garamond" w:hAnsi="Garamond"/>
          <w:lang w:val="en-US"/>
        </w:rPr>
      </w:pPr>
      <w:r w:rsidRPr="00F1558C">
        <w:rPr>
          <w:rFonts w:ascii="Garamond" w:hAnsi="Garamond"/>
          <w:lang w:val="en-US"/>
        </w:rPr>
        <w:t xml:space="preserve">In this chapter we have considered the musical abilities and needs of an exceptional group of </w:t>
      </w:r>
      <w:r w:rsidR="00650B82">
        <w:rPr>
          <w:rFonts w:ascii="Garamond" w:hAnsi="Garamond"/>
          <w:lang w:val="en-US"/>
        </w:rPr>
        <w:t>prodigies</w:t>
      </w:r>
      <w:r w:rsidR="00621179">
        <w:rPr>
          <w:rFonts w:ascii="Garamond" w:hAnsi="Garamond"/>
          <w:lang w:val="en-US"/>
        </w:rPr>
        <w:t xml:space="preserve">, whose </w:t>
      </w:r>
      <w:r w:rsidRPr="00F1558C">
        <w:rPr>
          <w:rFonts w:ascii="Garamond" w:hAnsi="Garamond"/>
          <w:lang w:val="en-US"/>
        </w:rPr>
        <w:t xml:space="preserve">advanced skills </w:t>
      </w:r>
      <w:r w:rsidR="00621179">
        <w:rPr>
          <w:rFonts w:ascii="Garamond" w:hAnsi="Garamond"/>
          <w:lang w:val="en-US"/>
        </w:rPr>
        <w:t xml:space="preserve">develop </w:t>
      </w:r>
      <w:r w:rsidRPr="00F1558C">
        <w:rPr>
          <w:rFonts w:ascii="Garamond" w:hAnsi="Garamond"/>
          <w:lang w:val="en-US"/>
        </w:rPr>
        <w:t xml:space="preserve">in the context of </w:t>
      </w:r>
      <w:r w:rsidR="00650B82">
        <w:rPr>
          <w:rFonts w:ascii="Garamond" w:hAnsi="Garamond"/>
          <w:lang w:val="en-US"/>
        </w:rPr>
        <w:t xml:space="preserve">blindness, autism and severe learning difficulties. </w:t>
      </w:r>
      <w:r w:rsidR="009E118B">
        <w:rPr>
          <w:rFonts w:ascii="Garamond" w:hAnsi="Garamond"/>
          <w:lang w:val="en-US"/>
        </w:rPr>
        <w:t>This triad of impairments produces what I term an ‘exceptional early cognitive environment’,</w:t>
      </w:r>
      <w:r w:rsidR="009D1788">
        <w:rPr>
          <w:rFonts w:ascii="Garamond" w:hAnsi="Garamond"/>
          <w:lang w:val="en-US"/>
        </w:rPr>
        <w:t xml:space="preserve"> which can predispose such children </w:t>
      </w:r>
      <w:r w:rsidR="00621179">
        <w:rPr>
          <w:rFonts w:ascii="Garamond" w:hAnsi="Garamond"/>
          <w:lang w:val="en-US"/>
        </w:rPr>
        <w:t>to develop</w:t>
      </w:r>
      <w:r w:rsidR="009E118B">
        <w:rPr>
          <w:rFonts w:ascii="Garamond" w:hAnsi="Garamond"/>
          <w:lang w:val="en-US"/>
        </w:rPr>
        <w:t xml:space="preserve"> an </w:t>
      </w:r>
      <w:r w:rsidR="00650B82">
        <w:rPr>
          <w:rFonts w:ascii="Garamond" w:hAnsi="Garamond"/>
          <w:lang w:val="en-US"/>
        </w:rPr>
        <w:t xml:space="preserve">obsessive early interest in sound </w:t>
      </w:r>
      <w:r w:rsidR="009E118B">
        <w:rPr>
          <w:rFonts w:ascii="Garamond" w:hAnsi="Garamond"/>
          <w:lang w:val="en-US"/>
        </w:rPr>
        <w:t>and music</w:t>
      </w:r>
      <w:r w:rsidR="009D1788">
        <w:rPr>
          <w:rFonts w:ascii="Garamond" w:hAnsi="Garamond"/>
          <w:lang w:val="en-US"/>
        </w:rPr>
        <w:t xml:space="preserve">, </w:t>
      </w:r>
      <w:r w:rsidR="000C7207">
        <w:rPr>
          <w:rFonts w:ascii="Garamond" w:hAnsi="Garamond"/>
          <w:lang w:val="en-US"/>
        </w:rPr>
        <w:t xml:space="preserve">and </w:t>
      </w:r>
      <w:r w:rsidR="009D1788">
        <w:rPr>
          <w:rFonts w:ascii="Garamond" w:hAnsi="Garamond"/>
          <w:lang w:val="en-US"/>
        </w:rPr>
        <w:t xml:space="preserve">which, in around 40% of </w:t>
      </w:r>
      <w:r w:rsidR="00621179">
        <w:rPr>
          <w:rFonts w:ascii="Garamond" w:hAnsi="Garamond"/>
          <w:lang w:val="en-US"/>
        </w:rPr>
        <w:t>cases,</w:t>
      </w:r>
      <w:r w:rsidR="009D1788">
        <w:rPr>
          <w:rFonts w:ascii="Garamond" w:hAnsi="Garamond"/>
          <w:lang w:val="en-US"/>
        </w:rPr>
        <w:t xml:space="preserve"> leads to the acquisition of absolute pitch</w:t>
      </w:r>
      <w:r w:rsidR="009E118B">
        <w:rPr>
          <w:rFonts w:ascii="Garamond" w:hAnsi="Garamond"/>
          <w:lang w:val="en-US"/>
        </w:rPr>
        <w:t xml:space="preserve">. </w:t>
      </w:r>
      <w:r w:rsidR="00CD34FC">
        <w:rPr>
          <w:rFonts w:ascii="Garamond" w:hAnsi="Garamond"/>
          <w:lang w:val="en-US"/>
        </w:rPr>
        <w:t xml:space="preserve">Given access to a musical instrument (typically the keyboard) AP </w:t>
      </w:r>
      <w:r w:rsidR="00621179">
        <w:rPr>
          <w:rFonts w:ascii="Garamond" w:hAnsi="Garamond"/>
          <w:lang w:val="en-US"/>
        </w:rPr>
        <w:t xml:space="preserve">is </w:t>
      </w:r>
      <w:r w:rsidR="000C7207">
        <w:rPr>
          <w:rFonts w:ascii="Garamond" w:hAnsi="Garamond"/>
          <w:lang w:val="en-US"/>
        </w:rPr>
        <w:t>a necessary</w:t>
      </w:r>
      <w:r w:rsidR="00621179">
        <w:rPr>
          <w:rFonts w:ascii="Garamond" w:hAnsi="Garamond"/>
          <w:lang w:val="en-US"/>
        </w:rPr>
        <w:t xml:space="preserve"> though not </w:t>
      </w:r>
      <w:r w:rsidR="000C7207">
        <w:rPr>
          <w:rFonts w:ascii="Garamond" w:hAnsi="Garamond"/>
          <w:lang w:val="en-US"/>
        </w:rPr>
        <w:t xml:space="preserve">a </w:t>
      </w:r>
      <w:r w:rsidR="00621179">
        <w:rPr>
          <w:rFonts w:ascii="Garamond" w:hAnsi="Garamond"/>
          <w:lang w:val="en-US"/>
        </w:rPr>
        <w:t>sufficient</w:t>
      </w:r>
      <w:r w:rsidR="000C7207">
        <w:rPr>
          <w:rFonts w:ascii="Garamond" w:hAnsi="Garamond"/>
          <w:lang w:val="en-US"/>
        </w:rPr>
        <w:t xml:space="preserve"> condition</w:t>
      </w:r>
      <w:r w:rsidR="00621179">
        <w:rPr>
          <w:rFonts w:ascii="Garamond" w:hAnsi="Garamond"/>
          <w:lang w:val="en-US"/>
        </w:rPr>
        <w:t xml:space="preserve"> </w:t>
      </w:r>
      <w:r w:rsidR="00CD34FC">
        <w:rPr>
          <w:rFonts w:ascii="Garamond" w:hAnsi="Garamond"/>
          <w:lang w:val="en-US"/>
        </w:rPr>
        <w:t>to drive the self-directed learning that is characteristic of savants</w:t>
      </w:r>
      <w:r w:rsidR="00650B82">
        <w:rPr>
          <w:rFonts w:ascii="Garamond" w:hAnsi="Garamond"/>
          <w:lang w:val="en-US"/>
        </w:rPr>
        <w:t xml:space="preserve">. In terms of </w:t>
      </w:r>
      <w:r w:rsidR="00CD34FC">
        <w:rPr>
          <w:rFonts w:ascii="Garamond" w:hAnsi="Garamond"/>
          <w:lang w:val="en-US"/>
        </w:rPr>
        <w:t>audition,</w:t>
      </w:r>
      <w:r w:rsidR="00650B82">
        <w:rPr>
          <w:rFonts w:ascii="Garamond" w:hAnsi="Garamond"/>
          <w:lang w:val="en-US"/>
        </w:rPr>
        <w:t xml:space="preserve"> </w:t>
      </w:r>
      <w:r w:rsidR="00CD34FC">
        <w:rPr>
          <w:rFonts w:ascii="Garamond" w:hAnsi="Garamond"/>
          <w:lang w:val="en-US"/>
        </w:rPr>
        <w:t xml:space="preserve">it appears that savant prodigies develop similar </w:t>
      </w:r>
      <w:r w:rsidR="000C7207">
        <w:rPr>
          <w:rFonts w:ascii="Garamond" w:hAnsi="Garamond"/>
          <w:lang w:val="en-US"/>
        </w:rPr>
        <w:t xml:space="preserve">listening </w:t>
      </w:r>
      <w:r w:rsidR="00CD34FC">
        <w:rPr>
          <w:rFonts w:ascii="Garamond" w:hAnsi="Garamond"/>
          <w:lang w:val="en-US"/>
        </w:rPr>
        <w:t>strategies and levels of ability to their neurotypical peers</w:t>
      </w:r>
      <w:r w:rsidR="00650B82">
        <w:rPr>
          <w:rFonts w:ascii="Garamond" w:hAnsi="Garamond"/>
          <w:lang w:val="en-US"/>
        </w:rPr>
        <w:t>. Ho</w:t>
      </w:r>
      <w:r w:rsidR="00CD34FC">
        <w:rPr>
          <w:rFonts w:ascii="Garamond" w:hAnsi="Garamond"/>
          <w:lang w:val="en-US"/>
        </w:rPr>
        <w:t>wever, the triad of challenges presented by</w:t>
      </w:r>
      <w:r w:rsidR="00650B82">
        <w:rPr>
          <w:rFonts w:ascii="Garamond" w:hAnsi="Garamond"/>
          <w:lang w:val="en-US"/>
        </w:rPr>
        <w:t xml:space="preserve"> visual impairment, autism spectrum condition and learning difficulties </w:t>
      </w:r>
      <w:r w:rsidR="00CD34FC">
        <w:rPr>
          <w:rFonts w:ascii="Garamond" w:hAnsi="Garamond"/>
          <w:lang w:val="en-US"/>
        </w:rPr>
        <w:t xml:space="preserve">mean that a conceptual understanding of music, and the language and forms of representation associated with it (in particular, notation), is likely to be absent. This in turn means that </w:t>
      </w:r>
      <w:r w:rsidR="000C7207">
        <w:rPr>
          <w:rFonts w:ascii="Garamond" w:hAnsi="Garamond"/>
          <w:lang w:val="en-US"/>
        </w:rPr>
        <w:t xml:space="preserve">effective </w:t>
      </w:r>
      <w:r w:rsidR="00650B82">
        <w:rPr>
          <w:rFonts w:ascii="Garamond" w:hAnsi="Garamond"/>
          <w:lang w:val="en-US"/>
        </w:rPr>
        <w:t xml:space="preserve">pedagogical approaches </w:t>
      </w:r>
      <w:r w:rsidR="000C7207">
        <w:rPr>
          <w:rFonts w:ascii="Garamond" w:hAnsi="Garamond"/>
          <w:lang w:val="en-US"/>
        </w:rPr>
        <w:t>will</w:t>
      </w:r>
      <w:r w:rsidR="00650B82">
        <w:rPr>
          <w:rFonts w:ascii="Garamond" w:hAnsi="Garamond"/>
          <w:lang w:val="en-US"/>
        </w:rPr>
        <w:t xml:space="preserve"> be very different</w:t>
      </w:r>
      <w:r w:rsidR="00CD34FC">
        <w:rPr>
          <w:rFonts w:ascii="Garamond" w:hAnsi="Garamond"/>
          <w:lang w:val="en-US"/>
        </w:rPr>
        <w:t xml:space="preserve"> from those adopted by most </w:t>
      </w:r>
      <w:r w:rsidR="000C7207">
        <w:rPr>
          <w:rFonts w:ascii="Garamond" w:hAnsi="Garamond"/>
          <w:lang w:val="en-US"/>
        </w:rPr>
        <w:t xml:space="preserve">Western </w:t>
      </w:r>
      <w:r w:rsidR="00CD34FC">
        <w:rPr>
          <w:rFonts w:ascii="Garamond" w:hAnsi="Garamond"/>
          <w:lang w:val="en-US"/>
        </w:rPr>
        <w:t>classically trained musicians</w:t>
      </w:r>
      <w:r w:rsidR="00650B82">
        <w:rPr>
          <w:rFonts w:ascii="Garamond" w:hAnsi="Garamond"/>
          <w:lang w:val="en-US"/>
        </w:rPr>
        <w:t xml:space="preserve">. </w:t>
      </w:r>
      <w:r w:rsidR="00CD34FC">
        <w:rPr>
          <w:rFonts w:ascii="Garamond" w:hAnsi="Garamond"/>
          <w:lang w:val="en-US"/>
        </w:rPr>
        <w:t>The teaching a</w:t>
      </w:r>
      <w:r w:rsidR="00650B82">
        <w:rPr>
          <w:rFonts w:ascii="Garamond" w:hAnsi="Garamond"/>
          <w:lang w:val="en-US"/>
        </w:rPr>
        <w:t>genda</w:t>
      </w:r>
      <w:r w:rsidR="0020570F">
        <w:rPr>
          <w:rFonts w:ascii="Garamond" w:hAnsi="Garamond"/>
          <w:lang w:val="en-US"/>
        </w:rPr>
        <w:t>, at least in the early stages,</w:t>
      </w:r>
      <w:r w:rsidR="00650B82">
        <w:rPr>
          <w:rFonts w:ascii="Garamond" w:hAnsi="Garamond"/>
          <w:lang w:val="en-US"/>
        </w:rPr>
        <w:t xml:space="preserve"> </w:t>
      </w:r>
      <w:r w:rsidR="00CD34FC">
        <w:rPr>
          <w:rFonts w:ascii="Garamond" w:hAnsi="Garamond"/>
          <w:lang w:val="en-US"/>
        </w:rPr>
        <w:t xml:space="preserve">is likely to be </w:t>
      </w:r>
      <w:r w:rsidR="0020570F">
        <w:rPr>
          <w:rFonts w:ascii="Garamond" w:hAnsi="Garamond"/>
          <w:lang w:val="en-US"/>
        </w:rPr>
        <w:t xml:space="preserve">determined </w:t>
      </w:r>
      <w:r w:rsidR="00650B82">
        <w:rPr>
          <w:rFonts w:ascii="Garamond" w:hAnsi="Garamond"/>
          <w:lang w:val="en-US"/>
        </w:rPr>
        <w:t xml:space="preserve">by the child, </w:t>
      </w:r>
      <w:r w:rsidR="00A43F93">
        <w:rPr>
          <w:rFonts w:ascii="Garamond" w:hAnsi="Garamond"/>
          <w:lang w:val="en-US"/>
        </w:rPr>
        <w:t>and learning will occur by</w:t>
      </w:r>
      <w:r w:rsidR="00650B82">
        <w:rPr>
          <w:rFonts w:ascii="Garamond" w:hAnsi="Garamond"/>
          <w:lang w:val="en-US"/>
        </w:rPr>
        <w:t xml:space="preserve"> ear</w:t>
      </w:r>
      <w:r w:rsidR="00A43F93">
        <w:rPr>
          <w:rFonts w:ascii="Garamond" w:hAnsi="Garamond"/>
          <w:lang w:val="en-US"/>
        </w:rPr>
        <w:t xml:space="preserve">. Hence, teachers would do well to borrow approaches typical of aural traditions, from folk music to jazz. </w:t>
      </w:r>
      <w:r w:rsidR="000C7207">
        <w:rPr>
          <w:rFonts w:ascii="Garamond" w:hAnsi="Garamond"/>
          <w:lang w:val="en-US"/>
        </w:rPr>
        <w:t>However, w</w:t>
      </w:r>
      <w:r w:rsidR="00A43F93">
        <w:rPr>
          <w:rFonts w:ascii="Garamond" w:hAnsi="Garamond"/>
          <w:lang w:val="en-US"/>
        </w:rPr>
        <w:t>ith sufficient support, savant prodigies can thrive in the world of music-making as well as neurotypical children with precocious musical abilities, as the story of Derek Paravicini shows.</w:t>
      </w:r>
    </w:p>
    <w:p w14:paraId="5B62D14D" w14:textId="77777777" w:rsidR="008E6388" w:rsidRDefault="008E6388" w:rsidP="00946859">
      <w:pPr>
        <w:spacing w:line="360" w:lineRule="auto"/>
        <w:rPr>
          <w:rFonts w:ascii="Garamond" w:hAnsi="Garamond"/>
          <w:lang w:val="en-US"/>
        </w:rPr>
      </w:pPr>
    </w:p>
    <w:p w14:paraId="2585ED19" w14:textId="77777777" w:rsidR="00AF288D" w:rsidRDefault="00AF288D" w:rsidP="00946859">
      <w:pPr>
        <w:spacing w:line="360" w:lineRule="auto"/>
        <w:rPr>
          <w:rFonts w:ascii="Garamond" w:hAnsi="Garamond"/>
          <w:color w:val="0000FF"/>
          <w:lang w:val="en-US"/>
        </w:rPr>
      </w:pPr>
    </w:p>
    <w:p w14:paraId="622C4F6E" w14:textId="79045DC5" w:rsidR="001654EB" w:rsidRDefault="001654EB">
      <w:pPr>
        <w:rPr>
          <w:rFonts w:ascii="Garamond" w:hAnsi="Garamond"/>
        </w:rPr>
      </w:pPr>
    </w:p>
    <w:p w14:paraId="58F02C2A" w14:textId="0B686F50" w:rsidR="001654EB" w:rsidRPr="00F36DD1" w:rsidRDefault="001654EB" w:rsidP="001654EB">
      <w:pPr>
        <w:spacing w:line="360" w:lineRule="auto"/>
        <w:rPr>
          <w:rFonts w:ascii="Garamond" w:hAnsi="Garamond"/>
          <w:b/>
          <w:u w:val="single"/>
          <w:lang w:val="en-US"/>
        </w:rPr>
      </w:pPr>
      <w:r>
        <w:rPr>
          <w:rFonts w:ascii="Garamond" w:hAnsi="Garamond"/>
          <w:b/>
          <w:u w:val="single"/>
          <w:lang w:val="en-US"/>
        </w:rPr>
        <w:t>Bibliography</w:t>
      </w:r>
    </w:p>
    <w:p w14:paraId="3AF57B93" w14:textId="77777777" w:rsidR="004F0CCC" w:rsidRPr="00F36DD1" w:rsidRDefault="004F0CCC" w:rsidP="00C1036F">
      <w:pPr>
        <w:spacing w:line="360" w:lineRule="auto"/>
        <w:rPr>
          <w:rFonts w:ascii="Garamond" w:hAnsi="Garamond"/>
          <w:lang w:val="en-US"/>
        </w:rPr>
      </w:pPr>
    </w:p>
    <w:p w14:paraId="6F23FDF0" w14:textId="5631E286" w:rsidR="006255F0" w:rsidRDefault="00B908F6" w:rsidP="006255F0">
      <w:pPr>
        <w:spacing w:line="360" w:lineRule="auto"/>
        <w:ind w:left="567" w:hanging="567"/>
        <w:rPr>
          <w:rFonts w:ascii="Garamond" w:hAnsi="Garamond"/>
          <w:lang w:val="en-US"/>
        </w:rPr>
      </w:pPr>
      <w:r>
        <w:rPr>
          <w:rFonts w:ascii="Garamond" w:hAnsi="Garamond"/>
          <w:lang w:val="en-US"/>
        </w:rPr>
        <w:t>Barrington, D. (1770)</w:t>
      </w:r>
      <w:r w:rsidR="006255F0">
        <w:rPr>
          <w:rFonts w:ascii="Garamond" w:hAnsi="Garamond"/>
          <w:lang w:val="en-US"/>
        </w:rPr>
        <w:t xml:space="preserve"> ‘Account of a very remarkable young m</w:t>
      </w:r>
      <w:r w:rsidR="006255F0" w:rsidRPr="006255F0">
        <w:rPr>
          <w:rFonts w:ascii="Garamond" w:hAnsi="Garamond"/>
          <w:lang w:val="en-US"/>
        </w:rPr>
        <w:t>usician</w:t>
      </w:r>
      <w:r w:rsidR="005340AA">
        <w:rPr>
          <w:rFonts w:ascii="Garamond" w:hAnsi="Garamond"/>
          <w:lang w:val="en-US"/>
        </w:rPr>
        <w:t>’</w:t>
      </w:r>
      <w:r w:rsidR="006255F0">
        <w:rPr>
          <w:rFonts w:ascii="Garamond" w:hAnsi="Garamond"/>
          <w:lang w:val="en-US"/>
        </w:rPr>
        <w:t xml:space="preserve">, in </w:t>
      </w:r>
      <w:r w:rsidR="005340AA">
        <w:rPr>
          <w:rFonts w:ascii="Garamond" w:hAnsi="Garamond"/>
          <w:lang w:val="en-US"/>
        </w:rPr>
        <w:t xml:space="preserve">a </w:t>
      </w:r>
      <w:r w:rsidR="006255F0">
        <w:rPr>
          <w:rFonts w:ascii="Garamond" w:hAnsi="Garamond"/>
          <w:lang w:val="en-US"/>
        </w:rPr>
        <w:t>l</w:t>
      </w:r>
      <w:r w:rsidR="006255F0" w:rsidRPr="006255F0">
        <w:rPr>
          <w:rFonts w:ascii="Garamond" w:hAnsi="Garamond"/>
          <w:lang w:val="en-US"/>
        </w:rPr>
        <w:t xml:space="preserve">etter from the </w:t>
      </w:r>
      <w:proofErr w:type="spellStart"/>
      <w:r w:rsidR="006255F0" w:rsidRPr="006255F0">
        <w:rPr>
          <w:rFonts w:ascii="Garamond" w:hAnsi="Garamond"/>
          <w:lang w:val="en-US"/>
        </w:rPr>
        <w:t>H</w:t>
      </w:r>
      <w:r w:rsidR="006255F0">
        <w:rPr>
          <w:rFonts w:ascii="Garamond" w:hAnsi="Garamond"/>
          <w:lang w:val="en-US"/>
        </w:rPr>
        <w:t>onourable</w:t>
      </w:r>
      <w:proofErr w:type="spellEnd"/>
      <w:r w:rsidR="006255F0">
        <w:rPr>
          <w:rFonts w:ascii="Garamond" w:hAnsi="Garamond"/>
          <w:lang w:val="en-US"/>
        </w:rPr>
        <w:t xml:space="preserve"> </w:t>
      </w:r>
      <w:proofErr w:type="spellStart"/>
      <w:r w:rsidR="006255F0">
        <w:rPr>
          <w:rFonts w:ascii="Garamond" w:hAnsi="Garamond"/>
          <w:lang w:val="en-US"/>
        </w:rPr>
        <w:t>Daines</w:t>
      </w:r>
      <w:proofErr w:type="spellEnd"/>
      <w:r w:rsidR="006255F0">
        <w:rPr>
          <w:rFonts w:ascii="Garamond" w:hAnsi="Garamond"/>
          <w:lang w:val="en-US"/>
        </w:rPr>
        <w:t xml:space="preserve"> Barrington, F.R.S. to Mathew Maty, M.D., Sec. R.</w:t>
      </w:r>
      <w:r w:rsidR="005340AA">
        <w:rPr>
          <w:rFonts w:ascii="Garamond" w:hAnsi="Garamond"/>
          <w:lang w:val="en-US"/>
        </w:rPr>
        <w:t>S.,</w:t>
      </w:r>
      <w:r w:rsidR="006255F0" w:rsidRPr="006255F0">
        <w:rPr>
          <w:rFonts w:ascii="Garamond" w:hAnsi="Garamond"/>
          <w:lang w:val="en-US"/>
        </w:rPr>
        <w:t xml:space="preserve"> </w:t>
      </w:r>
      <w:r w:rsidR="006255F0">
        <w:rPr>
          <w:rFonts w:ascii="Garamond" w:hAnsi="Garamond"/>
          <w:lang w:val="en-US"/>
        </w:rPr>
        <w:t>London:</w:t>
      </w:r>
      <w:r w:rsidR="006255F0" w:rsidRPr="006255F0">
        <w:rPr>
          <w:rFonts w:ascii="Garamond" w:hAnsi="Garamond"/>
          <w:lang w:val="en-US"/>
        </w:rPr>
        <w:t xml:space="preserve"> </w:t>
      </w:r>
      <w:r w:rsidR="006255F0" w:rsidRPr="006255F0">
        <w:rPr>
          <w:rFonts w:ascii="Garamond" w:hAnsi="Garamond"/>
          <w:i/>
          <w:lang w:val="en-US"/>
        </w:rPr>
        <w:t>Philosophical Transactions of the Royal Society</w:t>
      </w:r>
      <w:r w:rsidR="006255F0" w:rsidRPr="006255F0">
        <w:rPr>
          <w:rFonts w:ascii="Garamond" w:hAnsi="Garamond"/>
          <w:lang w:val="en-US"/>
        </w:rPr>
        <w:t>, London</w:t>
      </w:r>
      <w:r w:rsidR="006255F0">
        <w:rPr>
          <w:rFonts w:ascii="Garamond" w:hAnsi="Garamond"/>
          <w:lang w:val="en-US"/>
        </w:rPr>
        <w:t xml:space="preserve">, pp. 54–64, available at </w:t>
      </w:r>
      <w:hyperlink r:id="rId20" w:history="1">
        <w:r w:rsidR="006255F0" w:rsidRPr="001570D2">
          <w:rPr>
            <w:rStyle w:val="Hyperlink"/>
            <w:rFonts w:ascii="Garamond" w:hAnsi="Garamond"/>
            <w:lang w:val="en-US"/>
          </w:rPr>
          <w:t>http://publicdomainreview.org/collections/account-of-a-very-remarkable-young-musician-1769/</w:t>
        </w:r>
      </w:hyperlink>
    </w:p>
    <w:p w14:paraId="6FC29A3F" w14:textId="2800051E" w:rsidR="007C51AF" w:rsidRDefault="007C51AF" w:rsidP="006255F0">
      <w:pPr>
        <w:spacing w:line="360" w:lineRule="auto"/>
        <w:ind w:left="567" w:hanging="567"/>
        <w:rPr>
          <w:rFonts w:ascii="Garamond" w:hAnsi="Garamond"/>
          <w:lang w:val="en-US"/>
        </w:rPr>
      </w:pPr>
      <w:r>
        <w:rPr>
          <w:rFonts w:ascii="Garamond" w:hAnsi="Garamond"/>
          <w:lang w:val="en-US"/>
        </w:rPr>
        <w:t xml:space="preserve">Burton, H. (2001) </w:t>
      </w:r>
      <w:r>
        <w:rPr>
          <w:rFonts w:ascii="Garamond" w:hAnsi="Garamond"/>
          <w:i/>
          <w:lang w:val="en-US"/>
        </w:rPr>
        <w:t>Yehudi Menuhin: A Life</w:t>
      </w:r>
      <w:r>
        <w:rPr>
          <w:rFonts w:ascii="Garamond" w:hAnsi="Garamond"/>
          <w:lang w:val="en-US"/>
        </w:rPr>
        <w:t xml:space="preserve">, </w:t>
      </w:r>
      <w:r w:rsidR="00B063A3">
        <w:rPr>
          <w:rFonts w:ascii="Garamond" w:hAnsi="Garamond"/>
          <w:lang w:val="en-US"/>
        </w:rPr>
        <w:t xml:space="preserve">Boston, MA: </w:t>
      </w:r>
      <w:r>
        <w:rPr>
          <w:rFonts w:ascii="Garamond" w:hAnsi="Garamond"/>
          <w:lang w:val="en-US"/>
        </w:rPr>
        <w:t>Northeastern University Press.</w:t>
      </w:r>
    </w:p>
    <w:p w14:paraId="55240BAF" w14:textId="1B50AEE9" w:rsidR="00E018C6" w:rsidRPr="007C51AF" w:rsidRDefault="00E018C6" w:rsidP="00E018C6">
      <w:pPr>
        <w:spacing w:line="360" w:lineRule="auto"/>
        <w:ind w:left="567" w:hanging="567"/>
        <w:rPr>
          <w:rFonts w:ascii="Garamond" w:hAnsi="Garamond"/>
          <w:lang w:val="en-US" w:bidi="en-US"/>
        </w:rPr>
      </w:pPr>
      <w:proofErr w:type="spellStart"/>
      <w:r w:rsidRPr="00E018C6">
        <w:rPr>
          <w:rFonts w:ascii="Garamond" w:hAnsi="Garamond"/>
          <w:lang w:val="en-US"/>
        </w:rPr>
        <w:lastRenderedPageBreak/>
        <w:t>Charness</w:t>
      </w:r>
      <w:proofErr w:type="spellEnd"/>
      <w:r w:rsidRPr="00E018C6">
        <w:rPr>
          <w:rFonts w:ascii="Garamond" w:hAnsi="Garamond"/>
          <w:lang w:val="en-US"/>
        </w:rPr>
        <w:t>, N., Clifton, X. and MacDonald, L. (1988) ‘Case study of a musical “</w:t>
      </w:r>
      <w:proofErr w:type="spellStart"/>
      <w:r w:rsidRPr="00E018C6">
        <w:rPr>
          <w:rFonts w:ascii="Garamond" w:hAnsi="Garamond"/>
          <w:lang w:val="en-US"/>
        </w:rPr>
        <w:t>monosavant</w:t>
      </w:r>
      <w:proofErr w:type="spellEnd"/>
      <w:r w:rsidRPr="00E018C6">
        <w:rPr>
          <w:rFonts w:ascii="Garamond" w:hAnsi="Garamond"/>
          <w:lang w:val="en-US"/>
        </w:rPr>
        <w:t xml:space="preserve">”: a cognitive-psychological focus’, in L. </w:t>
      </w:r>
      <w:proofErr w:type="spellStart"/>
      <w:r w:rsidRPr="00E018C6">
        <w:rPr>
          <w:rFonts w:ascii="Garamond" w:hAnsi="Garamond"/>
          <w:lang w:val="en-US"/>
        </w:rPr>
        <w:t>Obler</w:t>
      </w:r>
      <w:proofErr w:type="spellEnd"/>
      <w:r w:rsidRPr="00E018C6">
        <w:rPr>
          <w:rFonts w:ascii="Garamond" w:hAnsi="Garamond"/>
          <w:lang w:val="en-US"/>
        </w:rPr>
        <w:t xml:space="preserve"> and D. Fein (eds), </w:t>
      </w:r>
      <w:r w:rsidRPr="00E018C6">
        <w:rPr>
          <w:rFonts w:ascii="Garamond" w:hAnsi="Garamond"/>
          <w:i/>
          <w:iCs/>
          <w:lang w:val="en-US"/>
        </w:rPr>
        <w:t xml:space="preserve">The Exceptional Brain: Neuropsychology of Talent and Special Abilities, </w:t>
      </w:r>
      <w:r w:rsidRPr="00E018C6">
        <w:rPr>
          <w:rFonts w:ascii="Garamond" w:hAnsi="Garamond"/>
          <w:lang w:val="it-IT"/>
        </w:rPr>
        <w:t>New York</w:t>
      </w:r>
      <w:r>
        <w:rPr>
          <w:rFonts w:ascii="Garamond" w:hAnsi="Garamond"/>
          <w:lang w:val="it-IT"/>
        </w:rPr>
        <w:t>, NY</w:t>
      </w:r>
      <w:r w:rsidRPr="00E018C6">
        <w:rPr>
          <w:rFonts w:ascii="Garamond" w:hAnsi="Garamond"/>
          <w:lang w:val="it-IT"/>
        </w:rPr>
        <w:t xml:space="preserve">: </w:t>
      </w:r>
      <w:proofErr w:type="spellStart"/>
      <w:r w:rsidRPr="00E018C6">
        <w:rPr>
          <w:rFonts w:ascii="Garamond" w:hAnsi="Garamond"/>
          <w:lang w:val="it-IT"/>
        </w:rPr>
        <w:t>Guilford</w:t>
      </w:r>
      <w:proofErr w:type="spellEnd"/>
      <w:r w:rsidRPr="00E018C6">
        <w:rPr>
          <w:rFonts w:ascii="Garamond" w:hAnsi="Garamond"/>
          <w:lang w:val="it-IT"/>
        </w:rPr>
        <w:t xml:space="preserve"> Press, </w:t>
      </w:r>
      <w:r>
        <w:rPr>
          <w:rFonts w:ascii="Garamond" w:hAnsi="Garamond"/>
          <w:lang w:val="en-US"/>
        </w:rPr>
        <w:t>pp. 277–293</w:t>
      </w:r>
      <w:r w:rsidRPr="00E018C6">
        <w:rPr>
          <w:rFonts w:ascii="Garamond" w:hAnsi="Garamond"/>
          <w:lang w:val="it-IT"/>
        </w:rPr>
        <w:t xml:space="preserve">. </w:t>
      </w:r>
    </w:p>
    <w:p w14:paraId="5344227F" w14:textId="52D1D500" w:rsidR="00567169" w:rsidRDefault="00567169" w:rsidP="006255F0">
      <w:pPr>
        <w:spacing w:line="360" w:lineRule="auto"/>
        <w:ind w:left="567" w:hanging="567"/>
        <w:rPr>
          <w:rFonts w:ascii="Garamond" w:hAnsi="Garamond"/>
          <w:lang w:val="en-US"/>
        </w:rPr>
      </w:pPr>
      <w:r w:rsidRPr="004F0CCC">
        <w:rPr>
          <w:rFonts w:ascii="Garamond" w:hAnsi="Garamond"/>
          <w:lang w:val="en-US"/>
        </w:rPr>
        <w:t xml:space="preserve">Cheng, E., Ockelford, A. and Welch, G. (2010) </w:t>
      </w:r>
      <w:r>
        <w:rPr>
          <w:rFonts w:ascii="Garamond" w:hAnsi="Garamond"/>
          <w:lang w:val="en-US"/>
        </w:rPr>
        <w:t>‘</w:t>
      </w:r>
      <w:r w:rsidRPr="004F0CCC">
        <w:rPr>
          <w:rFonts w:ascii="Garamond" w:hAnsi="Garamond"/>
          <w:lang w:val="en-US"/>
        </w:rPr>
        <w:t>Researching and developing music provision in special schools in England for children and young people with complex needs</w:t>
      </w:r>
      <w:r>
        <w:rPr>
          <w:rFonts w:ascii="Garamond" w:hAnsi="Garamond"/>
          <w:lang w:val="en-US"/>
        </w:rPr>
        <w:t>’</w:t>
      </w:r>
      <w:r w:rsidRPr="004F0CCC">
        <w:rPr>
          <w:rFonts w:ascii="Garamond" w:hAnsi="Garamond"/>
          <w:lang w:val="en-US"/>
        </w:rPr>
        <w:t xml:space="preserve">, </w:t>
      </w:r>
      <w:r w:rsidRPr="004F0CCC">
        <w:rPr>
          <w:rFonts w:ascii="Garamond" w:hAnsi="Garamond"/>
          <w:i/>
          <w:iCs/>
          <w:lang w:val="en-US"/>
        </w:rPr>
        <w:t>Australian Journal of Music Education</w:t>
      </w:r>
      <w:r w:rsidRPr="004F0CCC">
        <w:rPr>
          <w:rFonts w:ascii="Garamond" w:hAnsi="Garamond"/>
          <w:lang w:val="en-US"/>
        </w:rPr>
        <w:t>,</w:t>
      </w:r>
      <w:r>
        <w:rPr>
          <w:rFonts w:ascii="Garamond" w:hAnsi="Garamond"/>
          <w:lang w:val="en-US"/>
        </w:rPr>
        <w:t xml:space="preserve"> </w:t>
      </w:r>
      <w:r w:rsidRPr="00E8651E">
        <w:rPr>
          <w:rFonts w:ascii="Garamond" w:hAnsi="Garamond"/>
          <w:b/>
          <w:lang w:val="en-US"/>
        </w:rPr>
        <w:t>2010</w:t>
      </w:r>
      <w:r w:rsidRPr="004F0CCC">
        <w:rPr>
          <w:rFonts w:ascii="Garamond" w:hAnsi="Garamond"/>
          <w:lang w:val="en-US"/>
        </w:rPr>
        <w:t>(2), 27–48.</w:t>
      </w:r>
    </w:p>
    <w:p w14:paraId="71E65C61" w14:textId="7515989F" w:rsidR="00871F0A" w:rsidRPr="00871F0A" w:rsidRDefault="00871F0A" w:rsidP="00567169">
      <w:pPr>
        <w:spacing w:line="360" w:lineRule="auto"/>
        <w:ind w:left="567" w:hanging="567"/>
        <w:rPr>
          <w:rFonts w:ascii="Garamond" w:hAnsi="Garamond"/>
          <w:lang w:val="en-US"/>
        </w:rPr>
      </w:pPr>
      <w:proofErr w:type="spellStart"/>
      <w:r>
        <w:rPr>
          <w:rFonts w:ascii="Garamond" w:hAnsi="Garamond"/>
          <w:lang w:val="en-US"/>
        </w:rPr>
        <w:t>DePape</w:t>
      </w:r>
      <w:proofErr w:type="spellEnd"/>
      <w:r>
        <w:rPr>
          <w:rFonts w:ascii="Garamond" w:hAnsi="Garamond"/>
          <w:lang w:val="en-US"/>
        </w:rPr>
        <w:t xml:space="preserve">, A-M., Hall, G., </w:t>
      </w:r>
      <w:proofErr w:type="spellStart"/>
      <w:r>
        <w:rPr>
          <w:rFonts w:ascii="Garamond" w:hAnsi="Garamond"/>
          <w:lang w:val="en-US"/>
        </w:rPr>
        <w:t>Tillmann</w:t>
      </w:r>
      <w:proofErr w:type="spellEnd"/>
      <w:r>
        <w:rPr>
          <w:rFonts w:ascii="Garamond" w:hAnsi="Garamond"/>
          <w:lang w:val="en-US"/>
        </w:rPr>
        <w:t xml:space="preserve">, B. and Trainor, L. (2012) ‘Auditory processing in high-functioning adolescents with autism spectrum disorder’, PLOS ONE, </w:t>
      </w:r>
      <w:r>
        <w:rPr>
          <w:rFonts w:ascii="Garamond" w:hAnsi="Garamond"/>
          <w:b/>
          <w:lang w:val="en-US"/>
        </w:rPr>
        <w:t>7</w:t>
      </w:r>
      <w:r>
        <w:rPr>
          <w:rFonts w:ascii="Garamond" w:hAnsi="Garamond"/>
          <w:lang w:val="en-US"/>
        </w:rPr>
        <w:t>(9), 1–17.</w:t>
      </w:r>
    </w:p>
    <w:p w14:paraId="2B42A645" w14:textId="79169DE1" w:rsidR="00E03836" w:rsidRDefault="00E03836" w:rsidP="00C1036F">
      <w:pPr>
        <w:spacing w:line="360" w:lineRule="auto"/>
        <w:ind w:left="567" w:hanging="567"/>
        <w:rPr>
          <w:rFonts w:ascii="Garamond" w:hAnsi="Garamond"/>
        </w:rPr>
      </w:pPr>
      <w:r>
        <w:rPr>
          <w:rFonts w:ascii="Garamond" w:hAnsi="Garamond"/>
        </w:rPr>
        <w:t xml:space="preserve">Fay, W. (1967) ‘Childhood echolalia: a group study of late abatement’, </w:t>
      </w:r>
      <w:r>
        <w:rPr>
          <w:rFonts w:ascii="Garamond" w:hAnsi="Garamond"/>
          <w:i/>
        </w:rPr>
        <w:t xml:space="preserve">Folia </w:t>
      </w:r>
      <w:proofErr w:type="spellStart"/>
      <w:r>
        <w:rPr>
          <w:rFonts w:ascii="Garamond" w:hAnsi="Garamond"/>
          <w:i/>
        </w:rPr>
        <w:t>Phoniatrica</w:t>
      </w:r>
      <w:proofErr w:type="spellEnd"/>
      <w:r>
        <w:rPr>
          <w:rFonts w:ascii="Garamond" w:hAnsi="Garamond"/>
          <w:i/>
        </w:rPr>
        <w:t xml:space="preserve"> et </w:t>
      </w:r>
      <w:proofErr w:type="spellStart"/>
      <w:r>
        <w:rPr>
          <w:rFonts w:ascii="Garamond" w:hAnsi="Garamond"/>
          <w:i/>
        </w:rPr>
        <w:t>Logopaedica</w:t>
      </w:r>
      <w:proofErr w:type="spellEnd"/>
      <w:r>
        <w:rPr>
          <w:rFonts w:ascii="Garamond" w:hAnsi="Garamond"/>
        </w:rPr>
        <w:t xml:space="preserve">, </w:t>
      </w:r>
      <w:r>
        <w:rPr>
          <w:rFonts w:ascii="Garamond" w:hAnsi="Garamond"/>
          <w:b/>
        </w:rPr>
        <w:t>19</w:t>
      </w:r>
      <w:r>
        <w:rPr>
          <w:rFonts w:ascii="Garamond" w:hAnsi="Garamond"/>
        </w:rPr>
        <w:t>(4), 297–306.</w:t>
      </w:r>
    </w:p>
    <w:p w14:paraId="274B8C56" w14:textId="77777777" w:rsidR="0055669E" w:rsidRDefault="00B23FF9" w:rsidP="0055669E">
      <w:pPr>
        <w:pStyle w:val="BodyText"/>
        <w:spacing w:line="360" w:lineRule="auto"/>
        <w:ind w:left="567" w:right="42" w:hanging="567"/>
        <w:rPr>
          <w:rFonts w:ascii="Garamond" w:hAnsi="Garamond"/>
          <w:szCs w:val="24"/>
        </w:rPr>
      </w:pPr>
      <w:r>
        <w:rPr>
          <w:rFonts w:ascii="Garamond" w:hAnsi="Garamond"/>
          <w:szCs w:val="24"/>
        </w:rPr>
        <w:t xml:space="preserve">Fay, W. (1973) ‘On the echolalia of the blind and of the autistic child’, </w:t>
      </w:r>
      <w:r>
        <w:rPr>
          <w:rFonts w:ascii="Garamond" w:hAnsi="Garamond"/>
          <w:i/>
          <w:szCs w:val="24"/>
        </w:rPr>
        <w:t xml:space="preserve">Journal of Speech and Hearing </w:t>
      </w:r>
      <w:r w:rsidRPr="00D262A4">
        <w:rPr>
          <w:rFonts w:ascii="Garamond" w:hAnsi="Garamond"/>
          <w:i/>
          <w:szCs w:val="24"/>
        </w:rPr>
        <w:t xml:space="preserve">Disorders, </w:t>
      </w:r>
      <w:r w:rsidRPr="00D262A4">
        <w:rPr>
          <w:rFonts w:ascii="Garamond" w:hAnsi="Garamond"/>
          <w:b/>
          <w:szCs w:val="24"/>
        </w:rPr>
        <w:t>38</w:t>
      </w:r>
      <w:r w:rsidRPr="00D262A4">
        <w:rPr>
          <w:rFonts w:ascii="Garamond" w:hAnsi="Garamond"/>
          <w:szCs w:val="24"/>
        </w:rPr>
        <w:t>(4), 478–489.</w:t>
      </w:r>
    </w:p>
    <w:p w14:paraId="50791D90" w14:textId="18538B86" w:rsidR="000652D3" w:rsidRPr="0055669E" w:rsidRDefault="000652D3" w:rsidP="0055669E">
      <w:pPr>
        <w:pStyle w:val="BodyText"/>
        <w:spacing w:line="360" w:lineRule="auto"/>
        <w:ind w:left="567" w:right="42" w:hanging="567"/>
        <w:rPr>
          <w:rFonts w:ascii="Garamond" w:hAnsi="Garamond"/>
          <w:szCs w:val="24"/>
        </w:rPr>
      </w:pPr>
      <w:r w:rsidRPr="000652D3">
        <w:rPr>
          <w:rFonts w:ascii="Garamond" w:hAnsi="Garamond"/>
          <w:lang w:val="en-US"/>
        </w:rPr>
        <w:t xml:space="preserve">Fielder, A. and Reynolds, J. (2001) ‘Retinopathy of prematurity: clinical aspects’, </w:t>
      </w:r>
      <w:r w:rsidRPr="000652D3">
        <w:rPr>
          <w:rFonts w:ascii="Garamond" w:hAnsi="Garamond"/>
          <w:i/>
          <w:lang w:val="en-US"/>
        </w:rPr>
        <w:t>Seminars in Neonatology</w:t>
      </w:r>
      <w:r w:rsidRPr="000652D3">
        <w:rPr>
          <w:rFonts w:ascii="Garamond" w:hAnsi="Garamond"/>
          <w:lang w:val="en-US"/>
        </w:rPr>
        <w:t xml:space="preserve">, </w:t>
      </w:r>
      <w:r w:rsidRPr="000652D3">
        <w:rPr>
          <w:rFonts w:ascii="Garamond" w:hAnsi="Garamond"/>
          <w:b/>
          <w:lang w:val="en-US"/>
        </w:rPr>
        <w:t>6</w:t>
      </w:r>
      <w:r w:rsidRPr="000652D3">
        <w:rPr>
          <w:rFonts w:ascii="Garamond" w:hAnsi="Garamond"/>
          <w:lang w:val="en-US"/>
        </w:rPr>
        <w:t>(6), 461–475.</w:t>
      </w:r>
    </w:p>
    <w:p w14:paraId="03FDC403" w14:textId="76DF7CE6" w:rsidR="000F4DD7" w:rsidRDefault="000F4DD7" w:rsidP="00C1036F">
      <w:pPr>
        <w:spacing w:line="360" w:lineRule="auto"/>
        <w:ind w:left="567" w:hanging="567"/>
        <w:rPr>
          <w:rFonts w:ascii="Garamond" w:hAnsi="Garamond"/>
        </w:rPr>
      </w:pPr>
      <w:r w:rsidRPr="000F4DD7">
        <w:rPr>
          <w:rFonts w:ascii="Garamond" w:hAnsi="Garamond"/>
        </w:rPr>
        <w:t xml:space="preserve">Frith, U. and </w:t>
      </w:r>
      <w:proofErr w:type="spellStart"/>
      <w:r w:rsidRPr="000F4DD7">
        <w:rPr>
          <w:rFonts w:ascii="Garamond" w:hAnsi="Garamond"/>
        </w:rPr>
        <w:t>Happé</w:t>
      </w:r>
      <w:proofErr w:type="spellEnd"/>
      <w:r w:rsidRPr="000F4DD7">
        <w:rPr>
          <w:rFonts w:ascii="Garamond" w:hAnsi="Garamond"/>
        </w:rPr>
        <w:t xml:space="preserve">, F. (1994) ‘Autism: beyond “theory of mind”, </w:t>
      </w:r>
      <w:r w:rsidRPr="000F4DD7">
        <w:rPr>
          <w:rFonts w:ascii="Garamond" w:hAnsi="Garamond"/>
          <w:i/>
        </w:rPr>
        <w:t>Cognition</w:t>
      </w:r>
      <w:r w:rsidRPr="000F4DD7">
        <w:rPr>
          <w:rFonts w:ascii="Garamond" w:hAnsi="Garamond"/>
        </w:rPr>
        <w:t xml:space="preserve">, </w:t>
      </w:r>
      <w:r w:rsidRPr="000F4DD7">
        <w:rPr>
          <w:rFonts w:ascii="Garamond" w:hAnsi="Garamond"/>
          <w:b/>
        </w:rPr>
        <w:t>50</w:t>
      </w:r>
      <w:r w:rsidRPr="000F4DD7">
        <w:rPr>
          <w:rFonts w:ascii="Garamond" w:hAnsi="Garamond"/>
        </w:rPr>
        <w:t>(1–3), 115–132.</w:t>
      </w:r>
    </w:p>
    <w:p w14:paraId="58959394" w14:textId="77777777" w:rsidR="00894F89" w:rsidRDefault="00894F89" w:rsidP="00C1036F">
      <w:pPr>
        <w:spacing w:line="360" w:lineRule="auto"/>
        <w:ind w:left="567" w:hanging="567"/>
        <w:rPr>
          <w:rFonts w:ascii="Garamond" w:hAnsi="Garamond"/>
        </w:rPr>
      </w:pPr>
      <w:r w:rsidRPr="00894F89">
        <w:rPr>
          <w:rFonts w:ascii="Garamond" w:hAnsi="Garamond"/>
        </w:rPr>
        <w:t xml:space="preserve">Gaver, (1993) ‘What in the world do we hear? An ecological approach to auditory event perception’, </w:t>
      </w:r>
      <w:r w:rsidRPr="00894F89">
        <w:rPr>
          <w:rFonts w:ascii="Garamond" w:hAnsi="Garamond"/>
          <w:i/>
        </w:rPr>
        <w:t>Ecological Psychology</w:t>
      </w:r>
      <w:r w:rsidRPr="00894F89">
        <w:rPr>
          <w:rFonts w:ascii="Garamond" w:hAnsi="Garamond"/>
        </w:rPr>
        <w:t xml:space="preserve">, </w:t>
      </w:r>
      <w:r w:rsidRPr="00894F89">
        <w:rPr>
          <w:rFonts w:ascii="Garamond" w:hAnsi="Garamond"/>
          <w:b/>
        </w:rPr>
        <w:t>5</w:t>
      </w:r>
      <w:r w:rsidRPr="00894F89">
        <w:rPr>
          <w:rFonts w:ascii="Garamond" w:hAnsi="Garamond"/>
        </w:rPr>
        <w:t>(1), 1–29.</w:t>
      </w:r>
    </w:p>
    <w:p w14:paraId="4B0F71A8" w14:textId="161531FC" w:rsidR="001B1917" w:rsidRPr="001B1917" w:rsidRDefault="001B1917" w:rsidP="00C1036F">
      <w:pPr>
        <w:spacing w:line="360" w:lineRule="auto"/>
        <w:ind w:left="567" w:hanging="567"/>
        <w:rPr>
          <w:rFonts w:ascii="Garamond" w:hAnsi="Garamond"/>
        </w:rPr>
      </w:pPr>
      <w:r>
        <w:rPr>
          <w:rFonts w:ascii="Garamond" w:hAnsi="Garamond"/>
        </w:rPr>
        <w:t xml:space="preserve">Hamilton, R., Pascual-Leone, A. and </w:t>
      </w:r>
      <w:proofErr w:type="spellStart"/>
      <w:r>
        <w:rPr>
          <w:rFonts w:ascii="Garamond" w:hAnsi="Garamond"/>
        </w:rPr>
        <w:t>Schlaug</w:t>
      </w:r>
      <w:proofErr w:type="spellEnd"/>
      <w:r>
        <w:rPr>
          <w:rFonts w:ascii="Garamond" w:hAnsi="Garamond"/>
        </w:rPr>
        <w:t xml:space="preserve">, G. (2004) ‘Absolute pitch in blind musicians’, </w:t>
      </w:r>
      <w:proofErr w:type="spellStart"/>
      <w:r>
        <w:rPr>
          <w:rFonts w:ascii="Garamond" w:hAnsi="Garamond"/>
          <w:i/>
        </w:rPr>
        <w:t>Neuroreport</w:t>
      </w:r>
      <w:proofErr w:type="spellEnd"/>
      <w:r>
        <w:rPr>
          <w:rFonts w:ascii="Garamond" w:hAnsi="Garamond"/>
        </w:rPr>
        <w:t xml:space="preserve">, </w:t>
      </w:r>
      <w:r>
        <w:rPr>
          <w:rFonts w:ascii="Garamond" w:hAnsi="Garamond"/>
          <w:b/>
        </w:rPr>
        <w:t>15</w:t>
      </w:r>
      <w:r>
        <w:rPr>
          <w:rFonts w:ascii="Garamond" w:hAnsi="Garamond"/>
        </w:rPr>
        <w:t>(5), 803–806.</w:t>
      </w:r>
    </w:p>
    <w:p w14:paraId="5B2ADACE" w14:textId="2099394E" w:rsidR="00480F5F" w:rsidRDefault="00480F5F" w:rsidP="00480F5F">
      <w:pPr>
        <w:spacing w:line="360" w:lineRule="auto"/>
        <w:ind w:left="567" w:hanging="567"/>
        <w:rPr>
          <w:rFonts w:ascii="Garamond" w:hAnsi="Garamond"/>
          <w:lang w:val="en-US"/>
        </w:rPr>
      </w:pPr>
      <w:proofErr w:type="spellStart"/>
      <w:r w:rsidRPr="00480F5F">
        <w:rPr>
          <w:rFonts w:ascii="Garamond" w:hAnsi="Garamond"/>
        </w:rPr>
        <w:t>Happé</w:t>
      </w:r>
      <w:proofErr w:type="spellEnd"/>
      <w:r w:rsidRPr="00480F5F">
        <w:rPr>
          <w:rFonts w:ascii="Garamond" w:hAnsi="Garamond"/>
        </w:rPr>
        <w:t xml:space="preserve">, F. (1996) </w:t>
      </w:r>
      <w:r w:rsidRPr="00480F5F">
        <w:rPr>
          <w:rFonts w:ascii="Garamond" w:hAnsi="Garamond"/>
          <w:lang w:val="en-US"/>
        </w:rPr>
        <w:t xml:space="preserve">‘Studying weak central coherence at low levels: children with autism do not succumb to visual illusions’, </w:t>
      </w:r>
      <w:r w:rsidRPr="00480F5F">
        <w:rPr>
          <w:rFonts w:ascii="Garamond" w:hAnsi="Garamond"/>
          <w:i/>
          <w:lang w:val="en-US"/>
        </w:rPr>
        <w:t xml:space="preserve">Journal of Child Psychology and Psychiatry, </w:t>
      </w:r>
      <w:r w:rsidRPr="00480F5F">
        <w:rPr>
          <w:rFonts w:ascii="Garamond" w:hAnsi="Garamond"/>
          <w:b/>
          <w:lang w:val="en-US"/>
        </w:rPr>
        <w:t>37</w:t>
      </w:r>
      <w:r w:rsidRPr="00480F5F">
        <w:rPr>
          <w:rFonts w:ascii="Garamond" w:hAnsi="Garamond"/>
          <w:lang w:val="en-US"/>
        </w:rPr>
        <w:t>(7), 873–877</w:t>
      </w:r>
      <w:r>
        <w:rPr>
          <w:rFonts w:ascii="Garamond" w:hAnsi="Garamond"/>
          <w:lang w:val="en-US"/>
        </w:rPr>
        <w:t>.</w:t>
      </w:r>
    </w:p>
    <w:p w14:paraId="759F9CC3" w14:textId="77777777" w:rsidR="00BA4993" w:rsidRDefault="00B32A15" w:rsidP="00BA4993">
      <w:pPr>
        <w:spacing w:line="360" w:lineRule="auto"/>
        <w:ind w:left="567" w:hanging="567"/>
        <w:rPr>
          <w:rFonts w:ascii="Garamond" w:hAnsi="Garamond"/>
        </w:rPr>
      </w:pPr>
      <w:proofErr w:type="spellStart"/>
      <w:r w:rsidRPr="00B32A15">
        <w:rPr>
          <w:rFonts w:ascii="Garamond" w:hAnsi="Garamond"/>
        </w:rPr>
        <w:t>Happé</w:t>
      </w:r>
      <w:proofErr w:type="spellEnd"/>
      <w:r w:rsidRPr="00B32A15">
        <w:rPr>
          <w:rFonts w:ascii="Garamond" w:hAnsi="Garamond"/>
        </w:rPr>
        <w:t xml:space="preserve">, F. and Booth, R. (2008) ‘The power of the positive: revisiting weak coherence in autism spectrum disorders’, </w:t>
      </w:r>
      <w:r w:rsidRPr="00B32A15">
        <w:rPr>
          <w:rFonts w:ascii="Garamond" w:hAnsi="Garamond"/>
          <w:i/>
        </w:rPr>
        <w:t xml:space="preserve">The Quarterly Journal of Experimental Psychology, </w:t>
      </w:r>
      <w:r w:rsidRPr="00B32A15">
        <w:rPr>
          <w:rFonts w:ascii="Garamond" w:hAnsi="Garamond"/>
        </w:rPr>
        <w:t xml:space="preserve">Special Issue: A Festschrift for Uta Frith, </w:t>
      </w:r>
      <w:r w:rsidRPr="00B32A15">
        <w:rPr>
          <w:rFonts w:ascii="Garamond" w:hAnsi="Garamond"/>
          <w:b/>
        </w:rPr>
        <w:t>61</w:t>
      </w:r>
      <w:r w:rsidRPr="00B32A15">
        <w:rPr>
          <w:rFonts w:ascii="Garamond" w:hAnsi="Garamond"/>
        </w:rPr>
        <w:t>(1), 50–63.</w:t>
      </w:r>
    </w:p>
    <w:p w14:paraId="1486BD95" w14:textId="77777777" w:rsidR="00D37FDE" w:rsidRPr="00D37FDE" w:rsidRDefault="00D37FDE" w:rsidP="00D37FDE">
      <w:pPr>
        <w:spacing w:line="360" w:lineRule="auto"/>
        <w:ind w:left="567" w:hanging="567"/>
        <w:rPr>
          <w:rFonts w:ascii="Garamond" w:hAnsi="Garamond"/>
        </w:rPr>
      </w:pPr>
      <w:r w:rsidRPr="00D37FDE">
        <w:rPr>
          <w:rFonts w:ascii="Garamond" w:hAnsi="Garamond"/>
          <w:lang w:val="en-US"/>
        </w:rPr>
        <w:t xml:space="preserve">Huron, D. (1989) ‘Voice denumerability in polyphonic music of homogeneous timbres’, </w:t>
      </w:r>
      <w:r w:rsidRPr="00D37FDE">
        <w:rPr>
          <w:rFonts w:ascii="Garamond" w:hAnsi="Garamond"/>
          <w:i/>
          <w:lang w:val="en-US"/>
        </w:rPr>
        <w:t>Music Perception</w:t>
      </w:r>
      <w:r w:rsidRPr="00D37FDE">
        <w:rPr>
          <w:rFonts w:ascii="Garamond" w:hAnsi="Garamond"/>
          <w:lang w:val="en-US"/>
        </w:rPr>
        <w:t xml:space="preserve">, </w:t>
      </w:r>
      <w:r w:rsidRPr="00D37FDE">
        <w:rPr>
          <w:rFonts w:ascii="Garamond" w:hAnsi="Garamond"/>
          <w:b/>
          <w:lang w:val="en-US"/>
        </w:rPr>
        <w:t>6</w:t>
      </w:r>
      <w:r w:rsidRPr="00D37FDE">
        <w:rPr>
          <w:rFonts w:ascii="Garamond" w:hAnsi="Garamond"/>
          <w:lang w:val="en-US"/>
        </w:rPr>
        <w:t>(4), 361–382.</w:t>
      </w:r>
    </w:p>
    <w:p w14:paraId="22B36DDD" w14:textId="52D0D973" w:rsidR="00ED6A8E" w:rsidRPr="00ED6A8E" w:rsidRDefault="00ED6A8E" w:rsidP="00ED6A8E">
      <w:pPr>
        <w:spacing w:line="360" w:lineRule="auto"/>
        <w:ind w:left="567" w:hanging="567"/>
        <w:rPr>
          <w:rFonts w:ascii="Garamond" w:hAnsi="Garamond"/>
        </w:rPr>
      </w:pPr>
      <w:r w:rsidRPr="00ED6A8E">
        <w:rPr>
          <w:rFonts w:ascii="Garamond" w:hAnsi="Garamond"/>
        </w:rPr>
        <w:t xml:space="preserve">Huron, D. (2006) </w:t>
      </w:r>
      <w:r w:rsidRPr="00ED6A8E">
        <w:rPr>
          <w:rFonts w:ascii="Garamond" w:hAnsi="Garamond"/>
          <w:i/>
        </w:rPr>
        <w:t>Sweet Anticipation: Music and the Psychology of Expectation</w:t>
      </w:r>
      <w:r w:rsidRPr="00ED6A8E">
        <w:rPr>
          <w:rFonts w:ascii="Garamond" w:hAnsi="Garamond"/>
        </w:rPr>
        <w:t>, Cambridge, M</w:t>
      </w:r>
      <w:r w:rsidR="0055669E">
        <w:rPr>
          <w:rFonts w:ascii="Garamond" w:hAnsi="Garamond"/>
        </w:rPr>
        <w:t>A</w:t>
      </w:r>
      <w:r w:rsidRPr="00ED6A8E">
        <w:rPr>
          <w:rFonts w:ascii="Garamond" w:hAnsi="Garamond"/>
        </w:rPr>
        <w:t>: MIT Press.</w:t>
      </w:r>
    </w:p>
    <w:p w14:paraId="691BA355" w14:textId="6E667D1D" w:rsidR="003C1AEB" w:rsidRPr="003C1AEB" w:rsidRDefault="003C1AEB" w:rsidP="00BA4993">
      <w:pPr>
        <w:spacing w:line="360" w:lineRule="auto"/>
        <w:ind w:left="567" w:hanging="567"/>
        <w:rPr>
          <w:rFonts w:ascii="Garamond" w:hAnsi="Garamond"/>
        </w:rPr>
      </w:pPr>
      <w:proofErr w:type="spellStart"/>
      <w:r>
        <w:rPr>
          <w:rFonts w:ascii="Garamond" w:hAnsi="Garamond"/>
        </w:rPr>
        <w:t>Iarocci</w:t>
      </w:r>
      <w:proofErr w:type="spellEnd"/>
      <w:r>
        <w:rPr>
          <w:rFonts w:ascii="Garamond" w:hAnsi="Garamond"/>
        </w:rPr>
        <w:t xml:space="preserve">, G. and McDonald, J. (2006) ‘Sensory integration and the perceptual experience of persons with autism’, </w:t>
      </w:r>
      <w:r>
        <w:rPr>
          <w:rFonts w:ascii="Garamond" w:hAnsi="Garamond"/>
          <w:i/>
        </w:rPr>
        <w:t xml:space="preserve">Journal of Autism and Developmental Disorders, </w:t>
      </w:r>
      <w:r>
        <w:rPr>
          <w:rFonts w:ascii="Garamond" w:hAnsi="Garamond"/>
          <w:b/>
        </w:rPr>
        <w:t>36</w:t>
      </w:r>
      <w:r>
        <w:rPr>
          <w:rFonts w:ascii="Garamond" w:hAnsi="Garamond"/>
        </w:rPr>
        <w:t>(1), 77–90.</w:t>
      </w:r>
    </w:p>
    <w:p w14:paraId="2591107B" w14:textId="77777777" w:rsidR="001654EB" w:rsidRDefault="001654EB" w:rsidP="001654EB">
      <w:pPr>
        <w:spacing w:line="360" w:lineRule="auto"/>
        <w:ind w:left="567" w:hanging="567"/>
        <w:rPr>
          <w:rFonts w:ascii="Garamond" w:hAnsi="Garamond"/>
        </w:rPr>
      </w:pPr>
      <w:r>
        <w:rPr>
          <w:rFonts w:ascii="Garamond" w:hAnsi="Garamond"/>
        </w:rPr>
        <w:t xml:space="preserve">Lamont, A. (2008) ‘Young children’s musical worlds: musical engagement in 3.5-year-olds’, </w:t>
      </w:r>
      <w:r>
        <w:rPr>
          <w:rFonts w:ascii="Garamond" w:hAnsi="Garamond"/>
          <w:i/>
        </w:rPr>
        <w:t>Journal of Early Childhood Research</w:t>
      </w:r>
      <w:r>
        <w:rPr>
          <w:rFonts w:ascii="Garamond" w:hAnsi="Garamond"/>
        </w:rPr>
        <w:t xml:space="preserve">, </w:t>
      </w:r>
      <w:r>
        <w:rPr>
          <w:rFonts w:ascii="Garamond" w:hAnsi="Garamond"/>
          <w:b/>
        </w:rPr>
        <w:t>6</w:t>
      </w:r>
      <w:r>
        <w:rPr>
          <w:rFonts w:ascii="Garamond" w:hAnsi="Garamond"/>
        </w:rPr>
        <w:t>(3), 247–262.</w:t>
      </w:r>
    </w:p>
    <w:p w14:paraId="64442FCD" w14:textId="6A895B96" w:rsidR="006267EB" w:rsidRDefault="00764ED2" w:rsidP="006267EB">
      <w:pPr>
        <w:spacing w:line="360" w:lineRule="auto"/>
        <w:ind w:left="567" w:hanging="567"/>
        <w:rPr>
          <w:rFonts w:ascii="Garamond" w:hAnsi="Garamond"/>
        </w:rPr>
      </w:pPr>
      <w:r>
        <w:rPr>
          <w:rFonts w:ascii="Garamond" w:hAnsi="Garamond"/>
        </w:rPr>
        <w:t>Lecanuet, J.-P. (1996)</w:t>
      </w:r>
      <w:r w:rsidR="006267EB" w:rsidRPr="006267EB">
        <w:rPr>
          <w:rFonts w:ascii="Garamond" w:hAnsi="Garamond"/>
        </w:rPr>
        <w:t xml:space="preserve"> ‘Prenatal </w:t>
      </w:r>
      <w:r>
        <w:rPr>
          <w:rFonts w:ascii="Garamond" w:hAnsi="Garamond"/>
        </w:rPr>
        <w:t>auditory experienc</w:t>
      </w:r>
      <w:r w:rsidR="006267EB" w:rsidRPr="006267EB">
        <w:rPr>
          <w:rFonts w:ascii="Garamond" w:hAnsi="Garamond"/>
        </w:rPr>
        <w:t xml:space="preserve">e’, in I. </w:t>
      </w:r>
      <w:proofErr w:type="spellStart"/>
      <w:r w:rsidR="006267EB" w:rsidRPr="006267EB">
        <w:rPr>
          <w:rFonts w:ascii="Garamond" w:hAnsi="Garamond"/>
        </w:rPr>
        <w:t>Deliège</w:t>
      </w:r>
      <w:proofErr w:type="spellEnd"/>
      <w:r w:rsidR="006267EB" w:rsidRPr="006267EB">
        <w:rPr>
          <w:rFonts w:ascii="Garamond" w:hAnsi="Garamond"/>
        </w:rPr>
        <w:t xml:space="preserve"> </w:t>
      </w:r>
      <w:r w:rsidR="006267EB">
        <w:rPr>
          <w:rFonts w:ascii="Garamond" w:hAnsi="Garamond"/>
        </w:rPr>
        <w:t xml:space="preserve">and J. </w:t>
      </w:r>
      <w:r w:rsidR="006267EB" w:rsidRPr="006267EB">
        <w:rPr>
          <w:rFonts w:ascii="Garamond" w:hAnsi="Garamond"/>
        </w:rPr>
        <w:t xml:space="preserve">Sloboda, </w:t>
      </w:r>
      <w:r w:rsidR="006267EB" w:rsidRPr="006267EB">
        <w:rPr>
          <w:rFonts w:ascii="Garamond" w:hAnsi="Garamond"/>
          <w:i/>
        </w:rPr>
        <w:t>Musical Beginnings</w:t>
      </w:r>
      <w:r w:rsidR="006267EB" w:rsidRPr="006267EB">
        <w:rPr>
          <w:rFonts w:ascii="Garamond" w:hAnsi="Garamond"/>
        </w:rPr>
        <w:t>, Oxford: Oxford University Press</w:t>
      </w:r>
      <w:r w:rsidR="006267EB">
        <w:rPr>
          <w:rFonts w:ascii="Garamond" w:hAnsi="Garamond"/>
        </w:rPr>
        <w:t>,</w:t>
      </w:r>
      <w:r w:rsidR="006267EB" w:rsidRPr="006267EB">
        <w:rPr>
          <w:rFonts w:ascii="Garamond" w:hAnsi="Garamond"/>
        </w:rPr>
        <w:t xml:space="preserve"> </w:t>
      </w:r>
      <w:r w:rsidR="006267EB">
        <w:rPr>
          <w:rFonts w:ascii="Garamond" w:hAnsi="Garamond"/>
        </w:rPr>
        <w:t>pp. 3–34</w:t>
      </w:r>
      <w:r w:rsidR="006267EB" w:rsidRPr="006267EB">
        <w:rPr>
          <w:rFonts w:ascii="Garamond" w:hAnsi="Garamond"/>
        </w:rPr>
        <w:t>.</w:t>
      </w:r>
    </w:p>
    <w:p w14:paraId="7DDFDD55" w14:textId="67906BC5" w:rsidR="004724D0" w:rsidRPr="004724D0" w:rsidRDefault="004724D0" w:rsidP="006267EB">
      <w:pPr>
        <w:spacing w:line="360" w:lineRule="auto"/>
        <w:ind w:left="567" w:hanging="567"/>
        <w:rPr>
          <w:rFonts w:ascii="Garamond" w:hAnsi="Garamond"/>
        </w:rPr>
      </w:pPr>
      <w:r>
        <w:rPr>
          <w:rFonts w:ascii="Garamond" w:hAnsi="Garamond"/>
        </w:rPr>
        <w:lastRenderedPageBreak/>
        <w:t xml:space="preserve">Lewis, C. </w:t>
      </w:r>
      <w:r>
        <w:rPr>
          <w:rFonts w:ascii="Garamond" w:hAnsi="Garamond"/>
          <w:i/>
        </w:rPr>
        <w:t>Rex: A mother, her autistic child, and the music that transformed their lives</w:t>
      </w:r>
      <w:r w:rsidR="00B92C5C">
        <w:rPr>
          <w:rFonts w:ascii="Garamond" w:hAnsi="Garamond"/>
        </w:rPr>
        <w:t>, Nashville, TN</w:t>
      </w:r>
      <w:r>
        <w:rPr>
          <w:rFonts w:ascii="Garamond" w:hAnsi="Garamond"/>
        </w:rPr>
        <w:t>: Thomas Nelson.</w:t>
      </w:r>
    </w:p>
    <w:p w14:paraId="6B24A4E0" w14:textId="294A6FE7" w:rsidR="004E20AB" w:rsidRPr="006267EB" w:rsidRDefault="004E20AB" w:rsidP="006267EB">
      <w:pPr>
        <w:spacing w:line="360" w:lineRule="auto"/>
        <w:ind w:left="567" w:hanging="567"/>
        <w:rPr>
          <w:rFonts w:ascii="Garamond" w:hAnsi="Garamond"/>
        </w:rPr>
      </w:pPr>
      <w:proofErr w:type="spellStart"/>
      <w:r>
        <w:rPr>
          <w:rFonts w:ascii="Garamond" w:hAnsi="Garamond"/>
        </w:rPr>
        <w:t>Mazzeschi</w:t>
      </w:r>
      <w:proofErr w:type="spellEnd"/>
      <w:r>
        <w:rPr>
          <w:rFonts w:ascii="Garamond" w:hAnsi="Garamond"/>
        </w:rPr>
        <w:t>, A. (2014) ‘Characteristics of music perception and cognition in a savant’, unpublished PhD thesis, London: Institute of Education.</w:t>
      </w:r>
    </w:p>
    <w:p w14:paraId="7B352F0A" w14:textId="0917A44F" w:rsidR="009C641E" w:rsidRDefault="00EF48CA" w:rsidP="009C641E">
      <w:pPr>
        <w:pStyle w:val="BodyText"/>
        <w:spacing w:line="360" w:lineRule="auto"/>
        <w:ind w:left="567" w:right="42" w:hanging="567"/>
        <w:rPr>
          <w:rFonts w:ascii="Garamond" w:hAnsi="Garamond"/>
          <w:lang w:eastAsia="fr-FR"/>
        </w:rPr>
      </w:pPr>
      <w:proofErr w:type="spellStart"/>
      <w:r w:rsidRPr="00EF48CA">
        <w:rPr>
          <w:rFonts w:ascii="Garamond" w:hAnsi="Garamond"/>
          <w:iCs/>
          <w:lang w:bidi="en-US"/>
        </w:rPr>
        <w:t>Mazzeschi</w:t>
      </w:r>
      <w:proofErr w:type="spellEnd"/>
      <w:r w:rsidRPr="00EF48CA">
        <w:rPr>
          <w:rFonts w:ascii="Garamond" w:hAnsi="Garamond"/>
          <w:iCs/>
          <w:lang w:bidi="en-US"/>
        </w:rPr>
        <w:t xml:space="preserve">, A., Ockelford, A., Welch, G., </w:t>
      </w:r>
      <w:proofErr w:type="spellStart"/>
      <w:r w:rsidRPr="00EF48CA">
        <w:rPr>
          <w:rFonts w:ascii="Garamond" w:hAnsi="Garamond"/>
          <w:iCs/>
          <w:lang w:bidi="en-US"/>
        </w:rPr>
        <w:t>Bordin</w:t>
      </w:r>
      <w:proofErr w:type="spellEnd"/>
      <w:r w:rsidRPr="00EF48CA">
        <w:rPr>
          <w:rFonts w:ascii="Garamond" w:hAnsi="Garamond"/>
          <w:iCs/>
          <w:lang w:bidi="en-US"/>
        </w:rPr>
        <w:t xml:space="preserve">, A., </w:t>
      </w:r>
      <w:proofErr w:type="spellStart"/>
      <w:r w:rsidRPr="00EF48CA">
        <w:rPr>
          <w:rFonts w:ascii="Garamond" w:hAnsi="Garamond"/>
          <w:iCs/>
          <w:lang w:bidi="en-US"/>
        </w:rPr>
        <w:t>Taddei</w:t>
      </w:r>
      <w:proofErr w:type="spellEnd"/>
      <w:r w:rsidRPr="00EF48CA">
        <w:rPr>
          <w:rFonts w:ascii="Garamond" w:hAnsi="Garamond"/>
          <w:iCs/>
          <w:lang w:bidi="en-US"/>
        </w:rPr>
        <w:t xml:space="preserve">, S. and </w:t>
      </w:r>
      <w:proofErr w:type="spellStart"/>
      <w:r w:rsidRPr="00EF48CA">
        <w:rPr>
          <w:rFonts w:ascii="Garamond" w:hAnsi="Garamond"/>
          <w:iCs/>
          <w:lang w:bidi="en-US"/>
        </w:rPr>
        <w:t>Sirgatti</w:t>
      </w:r>
      <w:proofErr w:type="spellEnd"/>
      <w:r w:rsidRPr="00EF48CA">
        <w:rPr>
          <w:rFonts w:ascii="Garamond" w:hAnsi="Garamond"/>
          <w:iCs/>
          <w:lang w:bidi="en-US"/>
        </w:rPr>
        <w:t xml:space="preserve">, S. (2011) ‘Musical savants: a new study in the capacity to disaggregate pitches presented simultaneously’, </w:t>
      </w:r>
      <w:r w:rsidRPr="00EF48CA">
        <w:rPr>
          <w:rFonts w:ascii="Garamond" w:hAnsi="Garamond"/>
          <w:i/>
          <w:iCs/>
          <w:lang w:bidi="en-US"/>
        </w:rPr>
        <w:t>Proceedings of The Neurosciences and Music IV: Learning and Memory</w:t>
      </w:r>
      <w:r w:rsidR="0055669E">
        <w:rPr>
          <w:rFonts w:ascii="Garamond" w:hAnsi="Garamond"/>
          <w:iCs/>
          <w:lang w:bidi="en-US"/>
        </w:rPr>
        <w:t>, Edinburgh, UK.</w:t>
      </w:r>
    </w:p>
    <w:p w14:paraId="79E18453" w14:textId="267DFBFA" w:rsidR="00EF48CA" w:rsidRPr="009C641E" w:rsidRDefault="009C641E" w:rsidP="009C641E">
      <w:pPr>
        <w:pStyle w:val="BodyText"/>
        <w:spacing w:line="360" w:lineRule="auto"/>
        <w:ind w:left="567" w:right="42" w:hanging="567"/>
        <w:rPr>
          <w:rFonts w:ascii="Garamond" w:hAnsi="Garamond"/>
          <w:szCs w:val="24"/>
          <w:lang w:eastAsia="fr-FR"/>
        </w:rPr>
      </w:pPr>
      <w:r>
        <w:rPr>
          <w:rFonts w:ascii="Garamond" w:hAnsi="Garamond"/>
          <w:szCs w:val="24"/>
          <w:lang w:eastAsia="fr-FR"/>
        </w:rPr>
        <w:t xml:space="preserve">McEvoy, R., Loveland, K. and Landry, S. (1988) ‘The functions of immediate echolalia in autistic children’, </w:t>
      </w:r>
      <w:r>
        <w:rPr>
          <w:rFonts w:ascii="Garamond" w:hAnsi="Garamond"/>
          <w:i/>
          <w:szCs w:val="24"/>
          <w:lang w:eastAsia="fr-FR"/>
        </w:rPr>
        <w:t>Journal of Autism and Developmental Disorders</w:t>
      </w:r>
      <w:r>
        <w:rPr>
          <w:rFonts w:ascii="Garamond" w:hAnsi="Garamond"/>
          <w:szCs w:val="24"/>
          <w:lang w:eastAsia="fr-FR"/>
        </w:rPr>
        <w:t xml:space="preserve">, </w:t>
      </w:r>
      <w:r>
        <w:rPr>
          <w:rFonts w:ascii="Garamond" w:hAnsi="Garamond"/>
          <w:b/>
          <w:szCs w:val="24"/>
          <w:lang w:eastAsia="fr-FR"/>
        </w:rPr>
        <w:t>18</w:t>
      </w:r>
      <w:r>
        <w:rPr>
          <w:rFonts w:ascii="Garamond" w:hAnsi="Garamond"/>
          <w:szCs w:val="24"/>
          <w:lang w:eastAsia="fr-FR"/>
        </w:rPr>
        <w:t>(4), 657–668.</w:t>
      </w:r>
    </w:p>
    <w:p w14:paraId="726761B5" w14:textId="167EBF62" w:rsidR="000106D9" w:rsidRPr="000106D9" w:rsidRDefault="000106D9" w:rsidP="00EF48CA">
      <w:pPr>
        <w:spacing w:line="360" w:lineRule="auto"/>
        <w:ind w:left="567" w:hanging="567"/>
        <w:rPr>
          <w:rFonts w:ascii="Garamond" w:hAnsi="Garamond"/>
          <w:lang w:val="en-US"/>
        </w:rPr>
      </w:pPr>
      <w:proofErr w:type="spellStart"/>
      <w:r>
        <w:rPr>
          <w:rFonts w:ascii="Garamond" w:hAnsi="Garamond"/>
          <w:iCs/>
          <w:lang w:bidi="en-US"/>
        </w:rPr>
        <w:t>Mcglone-Dorrian</w:t>
      </w:r>
      <w:proofErr w:type="spellEnd"/>
      <w:r>
        <w:rPr>
          <w:rFonts w:ascii="Garamond" w:hAnsi="Garamond"/>
          <w:iCs/>
          <w:lang w:bidi="en-US"/>
        </w:rPr>
        <w:t xml:space="preserve">, D. and Potter, R. (1984) ‘The occurrence of echolalia in three year olds’ responses to various question types’, </w:t>
      </w:r>
      <w:r>
        <w:rPr>
          <w:rFonts w:ascii="Garamond" w:hAnsi="Garamond"/>
          <w:i/>
          <w:iCs/>
          <w:lang w:bidi="en-US"/>
        </w:rPr>
        <w:t>Communication Disorders Quarterly</w:t>
      </w:r>
      <w:r>
        <w:rPr>
          <w:rFonts w:ascii="Garamond" w:hAnsi="Garamond"/>
          <w:iCs/>
          <w:lang w:bidi="en-US"/>
        </w:rPr>
        <w:t xml:space="preserve">, </w:t>
      </w:r>
      <w:r>
        <w:rPr>
          <w:rFonts w:ascii="Garamond" w:hAnsi="Garamond"/>
          <w:b/>
          <w:iCs/>
          <w:lang w:bidi="en-US"/>
        </w:rPr>
        <w:t>7</w:t>
      </w:r>
      <w:r>
        <w:rPr>
          <w:rFonts w:ascii="Garamond" w:hAnsi="Garamond"/>
          <w:iCs/>
          <w:lang w:bidi="en-US"/>
        </w:rPr>
        <w:t>(2), 38–47.</w:t>
      </w:r>
    </w:p>
    <w:p w14:paraId="5A4B2CB1" w14:textId="4D04B8E1" w:rsidR="009E2692" w:rsidRDefault="009E2692" w:rsidP="009E2692">
      <w:pPr>
        <w:spacing w:line="360" w:lineRule="auto"/>
        <w:ind w:left="567" w:hanging="567"/>
        <w:rPr>
          <w:rFonts w:ascii="Garamond" w:hAnsi="Garamond"/>
          <w:lang w:val="en-US"/>
        </w:rPr>
      </w:pPr>
      <w:r>
        <w:rPr>
          <w:rFonts w:ascii="Garamond" w:hAnsi="Garamond"/>
          <w:lang w:val="en-US"/>
        </w:rPr>
        <w:t xml:space="preserve">Mehta, A. and </w:t>
      </w:r>
      <w:proofErr w:type="spellStart"/>
      <w:r>
        <w:rPr>
          <w:rFonts w:ascii="Garamond" w:hAnsi="Garamond"/>
          <w:lang w:val="en-US"/>
        </w:rPr>
        <w:t>Dattani</w:t>
      </w:r>
      <w:proofErr w:type="spellEnd"/>
      <w:r>
        <w:rPr>
          <w:rFonts w:ascii="Garamond" w:hAnsi="Garamond"/>
          <w:lang w:val="en-US"/>
        </w:rPr>
        <w:t>, M. (2004)</w:t>
      </w:r>
      <w:r w:rsidRPr="009E2692">
        <w:rPr>
          <w:rFonts w:ascii="Garamond" w:hAnsi="Garamond"/>
          <w:lang w:val="en-US"/>
        </w:rPr>
        <w:t xml:space="preserve"> ‘Clinical aspects of </w:t>
      </w:r>
      <w:proofErr w:type="spellStart"/>
      <w:r w:rsidRPr="009E2692">
        <w:rPr>
          <w:rFonts w:ascii="Garamond" w:hAnsi="Garamond"/>
          <w:lang w:val="en-US"/>
        </w:rPr>
        <w:t>septo</w:t>
      </w:r>
      <w:proofErr w:type="spellEnd"/>
      <w:r w:rsidRPr="009E2692">
        <w:rPr>
          <w:rFonts w:ascii="Garamond" w:hAnsi="Garamond"/>
          <w:lang w:val="en-US"/>
        </w:rPr>
        <w:t xml:space="preserve">-optic dysplasia’. </w:t>
      </w:r>
      <w:r w:rsidRPr="009E2692">
        <w:rPr>
          <w:rFonts w:ascii="Garamond" w:hAnsi="Garamond"/>
          <w:i/>
          <w:lang w:val="en-US"/>
        </w:rPr>
        <w:t>Eye Contact</w:t>
      </w:r>
      <w:r>
        <w:rPr>
          <w:rFonts w:ascii="Garamond" w:hAnsi="Garamond"/>
          <w:i/>
          <w:lang w:val="en-US"/>
        </w:rPr>
        <w:t>,</w:t>
      </w:r>
      <w:r w:rsidRPr="009E2692">
        <w:rPr>
          <w:rFonts w:ascii="Garamond" w:hAnsi="Garamond"/>
          <w:lang w:val="en-US"/>
        </w:rPr>
        <w:t xml:space="preserve"> </w:t>
      </w:r>
      <w:r w:rsidRPr="009E2692">
        <w:rPr>
          <w:rFonts w:ascii="Garamond" w:hAnsi="Garamond"/>
          <w:b/>
          <w:lang w:val="en-US"/>
        </w:rPr>
        <w:t>38</w:t>
      </w:r>
      <w:r>
        <w:rPr>
          <w:rFonts w:ascii="Garamond" w:hAnsi="Garamond"/>
          <w:lang w:val="en-US"/>
        </w:rPr>
        <w:t>,</w:t>
      </w:r>
      <w:r w:rsidRPr="009E2692">
        <w:rPr>
          <w:rFonts w:ascii="Garamond" w:hAnsi="Garamond"/>
          <w:lang w:val="en-US"/>
        </w:rPr>
        <w:t xml:space="preserve"> 5–7.</w:t>
      </w:r>
    </w:p>
    <w:p w14:paraId="16971C98" w14:textId="65D653AC" w:rsidR="0015164C" w:rsidRPr="0015164C" w:rsidRDefault="0015164C" w:rsidP="009E2692">
      <w:pPr>
        <w:spacing w:line="360" w:lineRule="auto"/>
        <w:ind w:left="567" w:hanging="567"/>
        <w:rPr>
          <w:rFonts w:ascii="Garamond" w:hAnsi="Garamond"/>
        </w:rPr>
      </w:pPr>
      <w:proofErr w:type="spellStart"/>
      <w:r>
        <w:rPr>
          <w:rFonts w:ascii="Garamond" w:hAnsi="Garamond"/>
          <w:lang w:val="en-US"/>
        </w:rPr>
        <w:t>Melograni</w:t>
      </w:r>
      <w:proofErr w:type="spellEnd"/>
      <w:r>
        <w:rPr>
          <w:rFonts w:ascii="Garamond" w:hAnsi="Garamond"/>
          <w:lang w:val="en-US"/>
        </w:rPr>
        <w:t xml:space="preserve">, P. (2008) </w:t>
      </w:r>
      <w:r>
        <w:rPr>
          <w:rFonts w:ascii="Garamond" w:hAnsi="Garamond"/>
          <w:i/>
          <w:lang w:val="en-US"/>
        </w:rPr>
        <w:t>Wolfgang Amadeus Mozart: A Biography</w:t>
      </w:r>
      <w:r>
        <w:rPr>
          <w:rFonts w:ascii="Garamond" w:hAnsi="Garamond"/>
          <w:lang w:val="en-US"/>
        </w:rPr>
        <w:t>, trans. L. Cochrane, Chicago</w:t>
      </w:r>
      <w:r w:rsidR="00D20C27">
        <w:rPr>
          <w:rFonts w:ascii="Garamond" w:hAnsi="Garamond"/>
          <w:lang w:val="en-US"/>
        </w:rPr>
        <w:t>, IL</w:t>
      </w:r>
      <w:r>
        <w:rPr>
          <w:rFonts w:ascii="Garamond" w:hAnsi="Garamond"/>
          <w:lang w:val="en-US"/>
        </w:rPr>
        <w:t>: University of Chicago Press.</w:t>
      </w:r>
    </w:p>
    <w:p w14:paraId="44B3AEFE" w14:textId="77777777" w:rsidR="00E30EB6" w:rsidRPr="00E30EB6" w:rsidRDefault="00E30EB6" w:rsidP="00E30EB6">
      <w:pPr>
        <w:spacing w:line="360" w:lineRule="auto"/>
        <w:ind w:left="567" w:hanging="567"/>
        <w:rPr>
          <w:rFonts w:ascii="Garamond" w:hAnsi="Garamond"/>
        </w:rPr>
      </w:pPr>
      <w:r w:rsidRPr="00E30EB6">
        <w:rPr>
          <w:rFonts w:ascii="Garamond" w:hAnsi="Garamond"/>
          <w:lang w:val="en-US"/>
        </w:rPr>
        <w:t xml:space="preserve">Miller, L. (1989) </w:t>
      </w:r>
      <w:r w:rsidRPr="00E30EB6">
        <w:rPr>
          <w:rFonts w:ascii="Garamond" w:hAnsi="Garamond"/>
          <w:i/>
          <w:lang w:val="en-US"/>
        </w:rPr>
        <w:t>Musical Savants: Exceptional Skill in the Mentally Retarded</w:t>
      </w:r>
      <w:r w:rsidRPr="00E30EB6">
        <w:rPr>
          <w:rFonts w:ascii="Garamond" w:hAnsi="Garamond"/>
          <w:lang w:val="en-US"/>
        </w:rPr>
        <w:t>, Hillsdale, NJ: Lawrence Erlbaum.</w:t>
      </w:r>
    </w:p>
    <w:p w14:paraId="574B2527" w14:textId="77777777" w:rsidR="007868DF" w:rsidRDefault="007868DF" w:rsidP="007868DF">
      <w:pPr>
        <w:spacing w:line="360" w:lineRule="auto"/>
        <w:ind w:left="567" w:hanging="567"/>
        <w:rPr>
          <w:rFonts w:ascii="Garamond" w:hAnsi="Garamond"/>
        </w:rPr>
      </w:pPr>
      <w:r w:rsidRPr="007868DF">
        <w:rPr>
          <w:rFonts w:ascii="Garamond" w:hAnsi="Garamond"/>
        </w:rPr>
        <w:t xml:space="preserve">Miller, O. and Ockelford, A. (2005) </w:t>
      </w:r>
      <w:r w:rsidRPr="007868DF">
        <w:rPr>
          <w:rFonts w:ascii="Garamond" w:hAnsi="Garamond"/>
          <w:i/>
        </w:rPr>
        <w:t xml:space="preserve">Visual Needs, </w:t>
      </w:r>
      <w:r w:rsidRPr="007868DF">
        <w:rPr>
          <w:rFonts w:ascii="Garamond" w:hAnsi="Garamond"/>
        </w:rPr>
        <w:t>London and New York: Continuum.</w:t>
      </w:r>
    </w:p>
    <w:p w14:paraId="04E66AD8" w14:textId="2846DB53" w:rsidR="00933F60" w:rsidRDefault="007813E7" w:rsidP="00933F60">
      <w:pPr>
        <w:pStyle w:val="BodyText"/>
        <w:spacing w:line="360" w:lineRule="auto"/>
        <w:ind w:left="567" w:right="42" w:hanging="567"/>
        <w:rPr>
          <w:rFonts w:ascii="Garamond" w:hAnsi="Garamond"/>
          <w:szCs w:val="24"/>
        </w:rPr>
      </w:pPr>
      <w:r w:rsidRPr="003C2EA1">
        <w:rPr>
          <w:rFonts w:ascii="Garamond" w:hAnsi="Garamond"/>
          <w:szCs w:val="24"/>
          <w:lang w:eastAsia="fr-FR"/>
        </w:rPr>
        <w:t xml:space="preserve">Mills, A. (1993) ‘Visual handicap’, in </w:t>
      </w:r>
      <w:r>
        <w:rPr>
          <w:rFonts w:ascii="Garamond" w:hAnsi="Garamond"/>
          <w:szCs w:val="24"/>
        </w:rPr>
        <w:t>D</w:t>
      </w:r>
      <w:r w:rsidRPr="003C2EA1">
        <w:rPr>
          <w:rFonts w:ascii="Garamond" w:hAnsi="Garamond"/>
          <w:szCs w:val="24"/>
        </w:rPr>
        <w:t xml:space="preserve">. </w:t>
      </w:r>
      <w:r>
        <w:rPr>
          <w:rFonts w:ascii="Garamond" w:hAnsi="Garamond"/>
          <w:szCs w:val="24"/>
        </w:rPr>
        <w:t>Bishop</w:t>
      </w:r>
      <w:r w:rsidRPr="003C2EA1">
        <w:rPr>
          <w:rFonts w:ascii="Garamond" w:hAnsi="Garamond"/>
          <w:szCs w:val="24"/>
        </w:rPr>
        <w:t xml:space="preserve"> and </w:t>
      </w:r>
      <w:r>
        <w:rPr>
          <w:rFonts w:ascii="Garamond" w:hAnsi="Garamond"/>
          <w:szCs w:val="24"/>
        </w:rPr>
        <w:t xml:space="preserve">K. </w:t>
      </w:r>
      <w:proofErr w:type="spellStart"/>
      <w:r>
        <w:rPr>
          <w:rFonts w:ascii="Garamond" w:hAnsi="Garamond"/>
          <w:szCs w:val="24"/>
        </w:rPr>
        <w:t>Mogford</w:t>
      </w:r>
      <w:proofErr w:type="spellEnd"/>
      <w:r w:rsidRPr="003C2EA1">
        <w:rPr>
          <w:rFonts w:ascii="Garamond" w:hAnsi="Garamond"/>
          <w:szCs w:val="24"/>
        </w:rPr>
        <w:t xml:space="preserve"> (eds)</w:t>
      </w:r>
      <w:r w:rsidR="009C4075">
        <w:rPr>
          <w:rFonts w:ascii="Garamond" w:hAnsi="Garamond"/>
          <w:szCs w:val="24"/>
        </w:rPr>
        <w:t>,</w:t>
      </w:r>
      <w:r w:rsidRPr="003C2EA1">
        <w:rPr>
          <w:rFonts w:ascii="Garamond" w:hAnsi="Garamond"/>
          <w:szCs w:val="24"/>
        </w:rPr>
        <w:t xml:space="preserve"> </w:t>
      </w:r>
      <w:r>
        <w:rPr>
          <w:rFonts w:ascii="Garamond" w:hAnsi="Garamond"/>
          <w:i/>
          <w:szCs w:val="24"/>
        </w:rPr>
        <w:t>Language Development in Exceptional Circumstances</w:t>
      </w:r>
      <w:r w:rsidRPr="003C2EA1">
        <w:rPr>
          <w:rFonts w:ascii="Garamond" w:hAnsi="Garamond"/>
          <w:i/>
          <w:szCs w:val="24"/>
        </w:rPr>
        <w:t xml:space="preserve">, </w:t>
      </w:r>
      <w:r>
        <w:rPr>
          <w:rFonts w:ascii="Garamond" w:hAnsi="Garamond"/>
          <w:szCs w:val="24"/>
        </w:rPr>
        <w:t>Hove</w:t>
      </w:r>
      <w:r w:rsidRPr="003C2EA1">
        <w:rPr>
          <w:rFonts w:ascii="Garamond" w:hAnsi="Garamond"/>
          <w:szCs w:val="24"/>
        </w:rPr>
        <w:t xml:space="preserve">: </w:t>
      </w:r>
      <w:r>
        <w:rPr>
          <w:rFonts w:ascii="Garamond" w:hAnsi="Garamond"/>
          <w:szCs w:val="24"/>
        </w:rPr>
        <w:t>Psychology Press, pp. 150–164.</w:t>
      </w:r>
    </w:p>
    <w:p w14:paraId="10A26222" w14:textId="0311A134" w:rsidR="00933F60" w:rsidRPr="007813E7" w:rsidRDefault="00933F60" w:rsidP="00933F60">
      <w:pPr>
        <w:pStyle w:val="BodyText"/>
        <w:spacing w:line="360" w:lineRule="auto"/>
        <w:ind w:left="567" w:right="42" w:hanging="567"/>
        <w:rPr>
          <w:rFonts w:ascii="Garamond" w:hAnsi="Garamond"/>
          <w:szCs w:val="24"/>
        </w:rPr>
      </w:pPr>
      <w:r w:rsidRPr="00933F60">
        <w:rPr>
          <w:rFonts w:ascii="Garamond" w:hAnsi="Garamond"/>
          <w:lang w:eastAsia="fr-FR"/>
        </w:rPr>
        <w:t>Ockelford, A. (1988) ‘Some observations concerning the musical education of blind children and those with additional handicaps’, paper presented at the 32</w:t>
      </w:r>
      <w:r w:rsidRPr="00933F60">
        <w:rPr>
          <w:rFonts w:ascii="Garamond" w:hAnsi="Garamond"/>
          <w:vertAlign w:val="superscript"/>
          <w:lang w:eastAsia="fr-FR"/>
        </w:rPr>
        <w:t>nd</w:t>
      </w:r>
      <w:r w:rsidRPr="00933F60">
        <w:rPr>
          <w:rFonts w:ascii="Garamond" w:hAnsi="Garamond"/>
          <w:lang w:eastAsia="fr-FR"/>
        </w:rPr>
        <w:t xml:space="preserve"> Conference of the </w:t>
      </w:r>
      <w:r w:rsidRPr="00933F60">
        <w:rPr>
          <w:rFonts w:ascii="Garamond" w:hAnsi="Garamond"/>
          <w:i/>
          <w:lang w:eastAsia="fr-FR"/>
        </w:rPr>
        <w:t>Society for Research in Psychology of Music and Music Education</w:t>
      </w:r>
      <w:r w:rsidRPr="00933F60">
        <w:rPr>
          <w:rFonts w:ascii="Garamond" w:hAnsi="Garamond"/>
          <w:lang w:eastAsia="fr-FR"/>
        </w:rPr>
        <w:t xml:space="preserve"> (now ‘SEMPRE’) a</w:t>
      </w:r>
      <w:r w:rsidR="0054534F">
        <w:rPr>
          <w:rFonts w:ascii="Garamond" w:hAnsi="Garamond"/>
          <w:lang w:eastAsia="fr-FR"/>
        </w:rPr>
        <w:t>t the University of Reading, UK.</w:t>
      </w:r>
    </w:p>
    <w:p w14:paraId="20C27688" w14:textId="7B8478AC" w:rsidR="00B244AB" w:rsidRPr="000A6A0F" w:rsidRDefault="00B244AB" w:rsidP="00B244AB">
      <w:pPr>
        <w:spacing w:line="360" w:lineRule="auto"/>
        <w:ind w:left="567" w:hanging="567"/>
        <w:rPr>
          <w:rFonts w:ascii="Garamond" w:hAnsi="Garamond"/>
        </w:rPr>
      </w:pPr>
      <w:r w:rsidRPr="00B244AB">
        <w:rPr>
          <w:rFonts w:ascii="Garamond" w:hAnsi="Garamond"/>
        </w:rPr>
        <w:t xml:space="preserve">Ockelford, A. (2005) </w:t>
      </w:r>
      <w:r w:rsidRPr="00B244AB">
        <w:rPr>
          <w:rFonts w:ascii="Garamond" w:hAnsi="Garamond"/>
          <w:i/>
        </w:rPr>
        <w:t xml:space="preserve">Repetition in Music: Theoretical and Metatheoretical Perspectives, </w:t>
      </w:r>
      <w:r w:rsidRPr="00B244AB">
        <w:rPr>
          <w:rFonts w:ascii="Garamond" w:hAnsi="Garamond"/>
        </w:rPr>
        <w:t>London: Ashgate.</w:t>
      </w:r>
    </w:p>
    <w:p w14:paraId="2FEFA456" w14:textId="492E5E41" w:rsidR="000362EB" w:rsidRDefault="000362EB" w:rsidP="000362EB">
      <w:pPr>
        <w:spacing w:line="360" w:lineRule="auto"/>
        <w:ind w:left="567" w:hanging="567"/>
        <w:rPr>
          <w:rFonts w:ascii="Garamond" w:hAnsi="Garamond"/>
        </w:rPr>
      </w:pPr>
      <w:r>
        <w:rPr>
          <w:rFonts w:ascii="Garamond" w:hAnsi="Garamond"/>
        </w:rPr>
        <w:t>Ockelford, A. (2008</w:t>
      </w:r>
      <w:r w:rsidR="00D53648">
        <w:rPr>
          <w:rFonts w:ascii="Garamond" w:hAnsi="Garamond"/>
        </w:rPr>
        <w:t>a</w:t>
      </w:r>
      <w:r w:rsidRPr="000362EB">
        <w:rPr>
          <w:rFonts w:ascii="Garamond" w:hAnsi="Garamond"/>
        </w:rPr>
        <w:t xml:space="preserve">) </w:t>
      </w:r>
      <w:r w:rsidRPr="000362EB">
        <w:rPr>
          <w:rFonts w:ascii="Garamond" w:hAnsi="Garamond"/>
          <w:i/>
        </w:rPr>
        <w:t xml:space="preserve">Music for Children and Young People with Complex Needs, </w:t>
      </w:r>
      <w:r w:rsidRPr="000362EB">
        <w:rPr>
          <w:rFonts w:ascii="Garamond" w:hAnsi="Garamond"/>
        </w:rPr>
        <w:t>Oxford: Oxford University Press.</w:t>
      </w:r>
    </w:p>
    <w:p w14:paraId="24165FAA" w14:textId="1ADB5C2F" w:rsidR="00AD54AB" w:rsidRPr="00AD54AB" w:rsidRDefault="00AD54AB" w:rsidP="000362EB">
      <w:pPr>
        <w:spacing w:line="360" w:lineRule="auto"/>
        <w:ind w:left="567" w:hanging="567"/>
        <w:rPr>
          <w:rFonts w:ascii="Garamond" w:hAnsi="Garamond"/>
        </w:rPr>
      </w:pPr>
      <w:r>
        <w:rPr>
          <w:rFonts w:ascii="Garamond" w:hAnsi="Garamond"/>
        </w:rPr>
        <w:t xml:space="preserve">Ockelford, A. (2008b) </w:t>
      </w:r>
      <w:r>
        <w:rPr>
          <w:rFonts w:ascii="Garamond" w:hAnsi="Garamond"/>
          <w:i/>
        </w:rPr>
        <w:t>In the Key of Genius: The Extraordinary Life of Derek Paravicini</w:t>
      </w:r>
      <w:r>
        <w:rPr>
          <w:rFonts w:ascii="Garamond" w:hAnsi="Garamond"/>
        </w:rPr>
        <w:t>, London: Arrow.</w:t>
      </w:r>
    </w:p>
    <w:p w14:paraId="2DBBB3F6" w14:textId="5173FC48" w:rsidR="008202AC" w:rsidRPr="008202AC" w:rsidRDefault="008202AC" w:rsidP="008202AC">
      <w:pPr>
        <w:spacing w:line="360" w:lineRule="auto"/>
        <w:ind w:left="567" w:hanging="567"/>
        <w:rPr>
          <w:rFonts w:ascii="Garamond" w:hAnsi="Garamond"/>
          <w:lang w:val="en-US"/>
        </w:rPr>
      </w:pPr>
      <w:r>
        <w:rPr>
          <w:rFonts w:ascii="Garamond" w:hAnsi="Garamond"/>
          <w:lang w:val="en-US"/>
        </w:rPr>
        <w:t>Ockelford, A. (2009</w:t>
      </w:r>
      <w:r w:rsidRPr="008202AC">
        <w:rPr>
          <w:rFonts w:ascii="Garamond" w:hAnsi="Garamond"/>
          <w:lang w:val="en-US"/>
        </w:rPr>
        <w:t xml:space="preserve">) ‘Zygonic theory: introduction, scope, prospects’, </w:t>
      </w:r>
      <w:proofErr w:type="spellStart"/>
      <w:r w:rsidRPr="008202AC">
        <w:rPr>
          <w:rFonts w:ascii="Garamond" w:hAnsi="Garamond"/>
          <w:i/>
          <w:iCs/>
          <w:lang w:val="en-US"/>
        </w:rPr>
        <w:t>Zeitschrift</w:t>
      </w:r>
      <w:proofErr w:type="spellEnd"/>
      <w:r w:rsidRPr="008202AC">
        <w:rPr>
          <w:rFonts w:ascii="Garamond" w:hAnsi="Garamond"/>
          <w:i/>
          <w:iCs/>
          <w:lang w:val="en-US"/>
        </w:rPr>
        <w:t xml:space="preserve"> der Gesellschaft </w:t>
      </w:r>
      <w:proofErr w:type="spellStart"/>
      <w:r w:rsidRPr="008202AC">
        <w:rPr>
          <w:rFonts w:ascii="Garamond" w:hAnsi="Garamond"/>
          <w:i/>
          <w:iCs/>
          <w:lang w:val="en-US"/>
        </w:rPr>
        <w:t>für</w:t>
      </w:r>
      <w:proofErr w:type="spellEnd"/>
      <w:r w:rsidRPr="008202AC">
        <w:rPr>
          <w:rFonts w:ascii="Garamond" w:hAnsi="Garamond"/>
          <w:lang w:val="en-US"/>
        </w:rPr>
        <w:t xml:space="preserve"> </w:t>
      </w:r>
      <w:proofErr w:type="spellStart"/>
      <w:r w:rsidRPr="008202AC">
        <w:rPr>
          <w:rFonts w:ascii="Garamond" w:hAnsi="Garamond"/>
          <w:i/>
          <w:iCs/>
          <w:lang w:val="en-US"/>
        </w:rPr>
        <w:t>Musiktheorie</w:t>
      </w:r>
      <w:proofErr w:type="spellEnd"/>
      <w:r w:rsidRPr="008202AC">
        <w:rPr>
          <w:rFonts w:ascii="Garamond" w:hAnsi="Garamond"/>
          <w:lang w:val="en-US"/>
        </w:rPr>
        <w:t xml:space="preserve">, </w:t>
      </w:r>
      <w:r w:rsidRPr="008202AC">
        <w:rPr>
          <w:rFonts w:ascii="Garamond" w:hAnsi="Garamond"/>
          <w:b/>
          <w:bCs/>
          <w:lang w:val="en-US"/>
        </w:rPr>
        <w:t>6</w:t>
      </w:r>
      <w:r w:rsidRPr="008202AC">
        <w:rPr>
          <w:rFonts w:ascii="Garamond" w:hAnsi="Garamond"/>
          <w:lang w:val="en-US"/>
        </w:rPr>
        <w:t>(1), 91–172.</w:t>
      </w:r>
    </w:p>
    <w:p w14:paraId="55A45960" w14:textId="0DC1F7B5" w:rsidR="002D58BE" w:rsidRDefault="002D58BE" w:rsidP="002D58BE">
      <w:pPr>
        <w:spacing w:line="360" w:lineRule="auto"/>
        <w:ind w:left="567" w:hanging="567"/>
        <w:rPr>
          <w:rFonts w:ascii="Garamond" w:hAnsi="Garamond"/>
        </w:rPr>
      </w:pPr>
      <w:r w:rsidRPr="006502D3">
        <w:rPr>
          <w:rFonts w:ascii="Garamond" w:hAnsi="Garamond"/>
        </w:rPr>
        <w:t xml:space="preserve">Ockelford, A. (2012) </w:t>
      </w:r>
      <w:r w:rsidRPr="006502D3">
        <w:rPr>
          <w:rFonts w:ascii="Garamond" w:hAnsi="Garamond"/>
          <w:i/>
        </w:rPr>
        <w:t xml:space="preserve">Applied Musicology: Using Zygonic Theory to Inform Music Psychology, Education and Therapy Research, </w:t>
      </w:r>
      <w:r w:rsidR="0006093D">
        <w:rPr>
          <w:rFonts w:ascii="Garamond" w:hAnsi="Garamond"/>
        </w:rPr>
        <w:t>New York, NY: Oxford University Press.</w:t>
      </w:r>
    </w:p>
    <w:p w14:paraId="1D05A652" w14:textId="77777777" w:rsidR="002D58BE" w:rsidRDefault="002D58BE" w:rsidP="002D58BE">
      <w:pPr>
        <w:spacing w:line="360" w:lineRule="auto"/>
        <w:ind w:left="567" w:hanging="567"/>
        <w:rPr>
          <w:rFonts w:ascii="Garamond" w:hAnsi="Garamond"/>
        </w:rPr>
      </w:pPr>
      <w:r>
        <w:rPr>
          <w:rFonts w:ascii="Garamond" w:hAnsi="Garamond"/>
        </w:rPr>
        <w:t xml:space="preserve">Ockelford, A. (2013) </w:t>
      </w:r>
      <w:r>
        <w:rPr>
          <w:rFonts w:ascii="Garamond" w:hAnsi="Garamond"/>
          <w:i/>
        </w:rPr>
        <w:t xml:space="preserve">Music, Language and Autism, </w:t>
      </w:r>
      <w:r>
        <w:rPr>
          <w:rFonts w:ascii="Garamond" w:hAnsi="Garamond"/>
        </w:rPr>
        <w:t>London: Jessica Kingsley.</w:t>
      </w:r>
    </w:p>
    <w:p w14:paraId="4D5A22D4" w14:textId="507A5E95" w:rsidR="0060799A" w:rsidRPr="0060799A" w:rsidRDefault="0060799A" w:rsidP="001D3E3E">
      <w:pPr>
        <w:spacing w:line="360" w:lineRule="auto"/>
        <w:ind w:left="567" w:hanging="567"/>
        <w:rPr>
          <w:rFonts w:ascii="Garamond" w:hAnsi="Garamond"/>
        </w:rPr>
      </w:pPr>
      <w:r>
        <w:rPr>
          <w:rFonts w:ascii="Garamond" w:hAnsi="Garamond"/>
        </w:rPr>
        <w:t xml:space="preserve">Ockelford, A., Gott, S., Risdon, J. and Zimmermann, S. (2014) </w:t>
      </w:r>
      <w:r>
        <w:rPr>
          <w:rFonts w:ascii="Garamond" w:hAnsi="Garamond"/>
          <w:i/>
        </w:rPr>
        <w:t xml:space="preserve">Focus on Music 3: Exploring the Musicality of Children and Young People with </w:t>
      </w:r>
      <w:proofErr w:type="spellStart"/>
      <w:r>
        <w:rPr>
          <w:rFonts w:ascii="Garamond" w:hAnsi="Garamond"/>
          <w:i/>
        </w:rPr>
        <w:t>Leber</w:t>
      </w:r>
      <w:proofErr w:type="spellEnd"/>
      <w:r>
        <w:rPr>
          <w:rFonts w:ascii="Garamond" w:hAnsi="Garamond"/>
          <w:i/>
        </w:rPr>
        <w:t xml:space="preserve"> Congenital Amaurosis, </w:t>
      </w:r>
      <w:r>
        <w:rPr>
          <w:rFonts w:ascii="Garamond" w:hAnsi="Garamond"/>
        </w:rPr>
        <w:t>London: Institute of Education.</w:t>
      </w:r>
    </w:p>
    <w:p w14:paraId="6717C65C" w14:textId="15F70FA3" w:rsidR="001D3E3E" w:rsidRPr="001D3E3E" w:rsidRDefault="001D3E3E" w:rsidP="001D3E3E">
      <w:pPr>
        <w:spacing w:line="360" w:lineRule="auto"/>
        <w:ind w:left="567" w:hanging="567"/>
        <w:rPr>
          <w:rFonts w:ascii="Garamond" w:hAnsi="Garamond"/>
        </w:rPr>
      </w:pPr>
      <w:r w:rsidRPr="001D3E3E">
        <w:rPr>
          <w:rFonts w:ascii="Garamond" w:hAnsi="Garamond"/>
        </w:rPr>
        <w:lastRenderedPageBreak/>
        <w:t xml:space="preserve">Ockelford, A. and </w:t>
      </w:r>
      <w:proofErr w:type="spellStart"/>
      <w:r w:rsidRPr="001D3E3E">
        <w:rPr>
          <w:rFonts w:ascii="Garamond" w:hAnsi="Garamond"/>
        </w:rPr>
        <w:t>Matawa</w:t>
      </w:r>
      <w:proofErr w:type="spellEnd"/>
      <w:r w:rsidRPr="001D3E3E">
        <w:rPr>
          <w:rFonts w:ascii="Garamond" w:hAnsi="Garamond"/>
        </w:rPr>
        <w:t xml:space="preserve">, C. (2009) </w:t>
      </w:r>
      <w:r w:rsidRPr="001D3E3E">
        <w:rPr>
          <w:rFonts w:ascii="Garamond" w:hAnsi="Garamond"/>
          <w:i/>
        </w:rPr>
        <w:t>Focus on Music 2: Exploring the Musical Interests and Abilities of Blind and Partially-Sighted Children with Retinopathy of Prematurity</w:t>
      </w:r>
      <w:r w:rsidRPr="001D3E3E">
        <w:rPr>
          <w:rFonts w:ascii="Garamond" w:hAnsi="Garamond"/>
        </w:rPr>
        <w:t>, London: Institute of Education.</w:t>
      </w:r>
    </w:p>
    <w:p w14:paraId="01FEC189" w14:textId="1FCC17F0" w:rsidR="002854C6" w:rsidRDefault="002854C6" w:rsidP="006D72E6">
      <w:pPr>
        <w:spacing w:line="360" w:lineRule="auto"/>
        <w:ind w:left="567" w:hanging="567"/>
        <w:rPr>
          <w:rFonts w:ascii="Garamond" w:hAnsi="Garamond"/>
        </w:rPr>
      </w:pPr>
      <w:r>
        <w:rPr>
          <w:rFonts w:ascii="Garamond" w:hAnsi="Garamond"/>
        </w:rPr>
        <w:t>Ockelford, A.</w:t>
      </w:r>
      <w:r w:rsidRPr="002854C6">
        <w:rPr>
          <w:rFonts w:ascii="Garamond" w:hAnsi="Garamond"/>
        </w:rPr>
        <w:t xml:space="preserve">, </w:t>
      </w:r>
      <w:proofErr w:type="spellStart"/>
      <w:r w:rsidRPr="002854C6">
        <w:rPr>
          <w:rFonts w:ascii="Garamond" w:hAnsi="Garamond"/>
        </w:rPr>
        <w:t>Pring</w:t>
      </w:r>
      <w:proofErr w:type="spellEnd"/>
      <w:r w:rsidRPr="002854C6">
        <w:rPr>
          <w:rFonts w:ascii="Garamond" w:hAnsi="Garamond"/>
        </w:rPr>
        <w:t xml:space="preserve">, L., Welch, G. </w:t>
      </w:r>
      <w:r>
        <w:rPr>
          <w:rFonts w:ascii="Garamond" w:hAnsi="Garamond"/>
        </w:rPr>
        <w:t>and</w:t>
      </w:r>
      <w:r w:rsidRPr="002854C6">
        <w:rPr>
          <w:rFonts w:ascii="Garamond" w:hAnsi="Garamond"/>
        </w:rPr>
        <w:t xml:space="preserve"> </w:t>
      </w:r>
      <w:proofErr w:type="spellStart"/>
      <w:r w:rsidRPr="002854C6">
        <w:rPr>
          <w:rFonts w:ascii="Garamond" w:hAnsi="Garamond"/>
        </w:rPr>
        <w:t>Treffert</w:t>
      </w:r>
      <w:proofErr w:type="spellEnd"/>
      <w:r w:rsidRPr="002854C6">
        <w:rPr>
          <w:rFonts w:ascii="Garamond" w:hAnsi="Garamond"/>
        </w:rPr>
        <w:t>, D.</w:t>
      </w:r>
      <w:r>
        <w:rPr>
          <w:rFonts w:ascii="Garamond" w:hAnsi="Garamond"/>
        </w:rPr>
        <w:t xml:space="preserve"> (2006)</w:t>
      </w:r>
      <w:r w:rsidRPr="002854C6">
        <w:rPr>
          <w:rFonts w:ascii="Garamond" w:hAnsi="Garamond"/>
        </w:rPr>
        <w:t xml:space="preserve"> </w:t>
      </w:r>
      <w:r w:rsidRPr="002854C6">
        <w:rPr>
          <w:rFonts w:ascii="Garamond" w:hAnsi="Garamond"/>
          <w:i/>
        </w:rPr>
        <w:t>Focus on Music: Exploring the Musical Interests and Abilities of Blind and Partially-Sighted Chil</w:t>
      </w:r>
      <w:r w:rsidR="0081461A">
        <w:rPr>
          <w:rFonts w:ascii="Garamond" w:hAnsi="Garamond"/>
          <w:i/>
        </w:rPr>
        <w:t xml:space="preserve">dren with </w:t>
      </w:r>
      <w:proofErr w:type="spellStart"/>
      <w:r w:rsidR="0081461A">
        <w:rPr>
          <w:rFonts w:ascii="Garamond" w:hAnsi="Garamond"/>
          <w:i/>
        </w:rPr>
        <w:t>Septo</w:t>
      </w:r>
      <w:proofErr w:type="spellEnd"/>
      <w:r w:rsidR="0081461A">
        <w:rPr>
          <w:rFonts w:ascii="Garamond" w:hAnsi="Garamond"/>
          <w:i/>
        </w:rPr>
        <w:t>-Optic Dysplasia,</w:t>
      </w:r>
      <w:r w:rsidRPr="002854C6">
        <w:rPr>
          <w:rFonts w:ascii="Garamond" w:hAnsi="Garamond"/>
          <w:i/>
        </w:rPr>
        <w:t xml:space="preserve"> </w:t>
      </w:r>
      <w:r w:rsidRPr="002854C6">
        <w:rPr>
          <w:rFonts w:ascii="Garamond" w:hAnsi="Garamond"/>
        </w:rPr>
        <w:t>London: Institute of Education.</w:t>
      </w:r>
    </w:p>
    <w:p w14:paraId="6134FDFC" w14:textId="1C3E9780" w:rsidR="008D0888" w:rsidRPr="008D0888" w:rsidRDefault="002854C6" w:rsidP="008D0888">
      <w:pPr>
        <w:spacing w:line="360" w:lineRule="auto"/>
        <w:ind w:left="567" w:hanging="567"/>
        <w:rPr>
          <w:rFonts w:ascii="Garamond" w:hAnsi="Garamond"/>
        </w:rPr>
      </w:pPr>
      <w:proofErr w:type="spellStart"/>
      <w:r>
        <w:rPr>
          <w:rFonts w:ascii="Garamond" w:hAnsi="Garamond"/>
        </w:rPr>
        <w:t>Papoušek</w:t>
      </w:r>
      <w:proofErr w:type="spellEnd"/>
      <w:r>
        <w:rPr>
          <w:rFonts w:ascii="Garamond" w:hAnsi="Garamond"/>
        </w:rPr>
        <w:t>, M. (1996)</w:t>
      </w:r>
      <w:r w:rsidR="008D0888" w:rsidRPr="008D0888">
        <w:rPr>
          <w:rFonts w:ascii="Garamond" w:hAnsi="Garamond"/>
        </w:rPr>
        <w:t xml:space="preserve"> ‘Intuitive parenting: a hidden source of musical stimulation in infancy’, in I. </w:t>
      </w:r>
      <w:proofErr w:type="spellStart"/>
      <w:r w:rsidR="008D0888" w:rsidRPr="008D0888">
        <w:rPr>
          <w:rFonts w:ascii="Garamond" w:hAnsi="Garamond"/>
        </w:rPr>
        <w:t>Deliège</w:t>
      </w:r>
      <w:proofErr w:type="spellEnd"/>
      <w:r w:rsidR="008D0888" w:rsidRPr="008D0888">
        <w:rPr>
          <w:rFonts w:ascii="Garamond" w:hAnsi="Garamond"/>
        </w:rPr>
        <w:t xml:space="preserve"> </w:t>
      </w:r>
      <w:r w:rsidR="008D0888">
        <w:rPr>
          <w:rFonts w:ascii="Garamond" w:hAnsi="Garamond"/>
        </w:rPr>
        <w:t>and J.</w:t>
      </w:r>
      <w:r w:rsidR="009C4075">
        <w:rPr>
          <w:rFonts w:ascii="Garamond" w:hAnsi="Garamond"/>
        </w:rPr>
        <w:t xml:space="preserve"> Sloboda (eds),</w:t>
      </w:r>
      <w:r w:rsidR="008D0888" w:rsidRPr="008D0888">
        <w:rPr>
          <w:rFonts w:ascii="Garamond" w:hAnsi="Garamond"/>
        </w:rPr>
        <w:t xml:space="preserve"> </w:t>
      </w:r>
      <w:r w:rsidR="008D0888" w:rsidRPr="008D0888">
        <w:rPr>
          <w:rFonts w:ascii="Garamond" w:hAnsi="Garamond"/>
          <w:i/>
        </w:rPr>
        <w:t>Musical Beginnings</w:t>
      </w:r>
      <w:r w:rsidR="008D0888" w:rsidRPr="008D0888">
        <w:rPr>
          <w:rFonts w:ascii="Garamond" w:hAnsi="Garamond"/>
        </w:rPr>
        <w:t>, Oxford: Oxford Uni</w:t>
      </w:r>
      <w:r w:rsidR="008D0888">
        <w:rPr>
          <w:rFonts w:ascii="Garamond" w:hAnsi="Garamond"/>
        </w:rPr>
        <w:t xml:space="preserve">versity Press, </w:t>
      </w:r>
      <w:r w:rsidR="008D0888" w:rsidRPr="008D0888">
        <w:rPr>
          <w:rFonts w:ascii="Garamond" w:hAnsi="Garamond"/>
        </w:rPr>
        <w:t>pp. 88–112.</w:t>
      </w:r>
    </w:p>
    <w:p w14:paraId="2F7446A2" w14:textId="77777777" w:rsidR="00F52F65" w:rsidRDefault="00F52F65" w:rsidP="00F52F65">
      <w:pPr>
        <w:spacing w:line="360" w:lineRule="auto"/>
        <w:ind w:left="567" w:hanging="567"/>
        <w:rPr>
          <w:rFonts w:ascii="Garamond" w:hAnsi="Garamond"/>
        </w:rPr>
      </w:pPr>
      <w:r w:rsidRPr="007F6EA9">
        <w:rPr>
          <w:rFonts w:ascii="Garamond" w:hAnsi="Garamond"/>
        </w:rPr>
        <w:t xml:space="preserve">Parncutt, R. (1989) </w:t>
      </w:r>
      <w:r w:rsidRPr="007F6EA9">
        <w:rPr>
          <w:rFonts w:ascii="Garamond" w:hAnsi="Garamond"/>
          <w:i/>
        </w:rPr>
        <w:t xml:space="preserve">Harmony: A Psychoacoustical Approach, </w:t>
      </w:r>
      <w:r w:rsidRPr="007F6EA9">
        <w:rPr>
          <w:rFonts w:ascii="Garamond" w:hAnsi="Garamond"/>
        </w:rPr>
        <w:t>Berlin: Springer-Verlag.</w:t>
      </w:r>
    </w:p>
    <w:p w14:paraId="1FD041BB" w14:textId="73BF213C" w:rsidR="000D34F4" w:rsidRDefault="00BE2334" w:rsidP="000D34F4">
      <w:pPr>
        <w:spacing w:line="360" w:lineRule="auto"/>
        <w:ind w:left="567" w:hanging="567"/>
        <w:rPr>
          <w:rFonts w:ascii="Garamond" w:hAnsi="Garamond"/>
        </w:rPr>
      </w:pPr>
      <w:r>
        <w:rPr>
          <w:rFonts w:ascii="Garamond" w:hAnsi="Garamond"/>
        </w:rPr>
        <w:t xml:space="preserve">Patel, A. (2008) </w:t>
      </w:r>
      <w:r>
        <w:rPr>
          <w:rFonts w:ascii="Garamond" w:hAnsi="Garamond"/>
          <w:i/>
        </w:rPr>
        <w:t>Music, Language, and the Brain</w:t>
      </w:r>
      <w:r>
        <w:rPr>
          <w:rFonts w:ascii="Garamond" w:hAnsi="Garamond"/>
        </w:rPr>
        <w:t>, New York</w:t>
      </w:r>
      <w:r w:rsidR="0081461A">
        <w:rPr>
          <w:rFonts w:ascii="Garamond" w:hAnsi="Garamond"/>
        </w:rPr>
        <w:t>, NY</w:t>
      </w:r>
      <w:r>
        <w:rPr>
          <w:rFonts w:ascii="Garamond" w:hAnsi="Garamond"/>
        </w:rPr>
        <w:t>: Oxford University Press.</w:t>
      </w:r>
    </w:p>
    <w:p w14:paraId="613EE8A5" w14:textId="2BC5B173" w:rsidR="003E147F" w:rsidRDefault="000D34F4" w:rsidP="006D32F6">
      <w:pPr>
        <w:spacing w:line="360" w:lineRule="auto"/>
        <w:ind w:left="567" w:hanging="567"/>
        <w:rPr>
          <w:rFonts w:ascii="Garamond" w:hAnsi="Garamond"/>
        </w:rPr>
      </w:pPr>
      <w:proofErr w:type="spellStart"/>
      <w:r>
        <w:rPr>
          <w:rFonts w:ascii="Garamond" w:hAnsi="Garamond"/>
        </w:rPr>
        <w:t>Pring</w:t>
      </w:r>
      <w:proofErr w:type="spellEnd"/>
      <w:r>
        <w:rPr>
          <w:rFonts w:ascii="Garamond" w:hAnsi="Garamond"/>
        </w:rPr>
        <w:t>, L. (2008)</w:t>
      </w:r>
      <w:r w:rsidRPr="007D2E58">
        <w:rPr>
          <w:rFonts w:ascii="Garamond" w:hAnsi="Garamond"/>
        </w:rPr>
        <w:t xml:space="preserve"> </w:t>
      </w:r>
      <w:r>
        <w:rPr>
          <w:rFonts w:ascii="Garamond" w:hAnsi="Garamond"/>
        </w:rPr>
        <w:t>‘</w:t>
      </w:r>
      <w:r w:rsidRPr="007D2E58">
        <w:rPr>
          <w:rFonts w:ascii="Garamond" w:hAnsi="Garamond"/>
        </w:rPr>
        <w:t>Memory characteristics in individuals with savant skills</w:t>
      </w:r>
      <w:r>
        <w:rPr>
          <w:rFonts w:ascii="Garamond" w:hAnsi="Garamond"/>
        </w:rPr>
        <w:t>’, in</w:t>
      </w:r>
      <w:r w:rsidRPr="007D2E58">
        <w:rPr>
          <w:rFonts w:ascii="Garamond" w:hAnsi="Garamond"/>
        </w:rPr>
        <w:t xml:space="preserve"> J. Boucher </w:t>
      </w:r>
      <w:r>
        <w:rPr>
          <w:rFonts w:ascii="Garamond" w:hAnsi="Garamond"/>
        </w:rPr>
        <w:t>and</w:t>
      </w:r>
      <w:r w:rsidRPr="007D2E58">
        <w:rPr>
          <w:rFonts w:ascii="Garamond" w:hAnsi="Garamond"/>
        </w:rPr>
        <w:t xml:space="preserve"> D.</w:t>
      </w:r>
      <w:r>
        <w:rPr>
          <w:rFonts w:ascii="Garamond" w:hAnsi="Garamond"/>
        </w:rPr>
        <w:t> </w:t>
      </w:r>
      <w:r w:rsidRPr="007D2E58">
        <w:rPr>
          <w:rFonts w:ascii="Garamond" w:hAnsi="Garamond"/>
        </w:rPr>
        <w:t>Bowler (</w:t>
      </w:r>
      <w:r>
        <w:rPr>
          <w:rFonts w:ascii="Garamond" w:hAnsi="Garamond"/>
        </w:rPr>
        <w:t>eds</w:t>
      </w:r>
      <w:r w:rsidRPr="007D2E58">
        <w:rPr>
          <w:rFonts w:ascii="Garamond" w:hAnsi="Garamond"/>
        </w:rPr>
        <w:t xml:space="preserve">), </w:t>
      </w:r>
      <w:r w:rsidRPr="007D2E58">
        <w:rPr>
          <w:rFonts w:ascii="Garamond" w:hAnsi="Garamond"/>
          <w:i/>
        </w:rPr>
        <w:t>Memory in Autism</w:t>
      </w:r>
      <w:r>
        <w:rPr>
          <w:rFonts w:ascii="Garamond" w:hAnsi="Garamond"/>
        </w:rPr>
        <w:t xml:space="preserve">, </w:t>
      </w:r>
      <w:r w:rsidRPr="007D2E58">
        <w:rPr>
          <w:rFonts w:ascii="Garamond" w:hAnsi="Garamond"/>
        </w:rPr>
        <w:t>Cambridge,</w:t>
      </w:r>
      <w:r>
        <w:rPr>
          <w:rFonts w:ascii="Garamond" w:hAnsi="Garamond"/>
        </w:rPr>
        <w:t xml:space="preserve"> UK: Cambridge University Press, pp. </w:t>
      </w:r>
      <w:r w:rsidR="006D32F6">
        <w:rPr>
          <w:rFonts w:ascii="Garamond" w:hAnsi="Garamond"/>
        </w:rPr>
        <w:t>210–230.</w:t>
      </w:r>
    </w:p>
    <w:p w14:paraId="0BA9A8C3" w14:textId="7D5C7066" w:rsidR="008C350A" w:rsidRPr="008C350A" w:rsidRDefault="008C350A" w:rsidP="00F52F65">
      <w:pPr>
        <w:spacing w:line="360" w:lineRule="auto"/>
        <w:ind w:left="567" w:hanging="567"/>
        <w:rPr>
          <w:rFonts w:ascii="Garamond" w:hAnsi="Garamond"/>
        </w:rPr>
      </w:pPr>
      <w:proofErr w:type="spellStart"/>
      <w:r w:rsidRPr="008C350A">
        <w:rPr>
          <w:rFonts w:ascii="Garamond" w:hAnsi="Garamond"/>
          <w:bCs/>
          <w:lang w:val="en-US"/>
        </w:rPr>
        <w:t>Pring</w:t>
      </w:r>
      <w:proofErr w:type="spellEnd"/>
      <w:r>
        <w:rPr>
          <w:rFonts w:ascii="Garamond" w:hAnsi="Garamond"/>
          <w:bCs/>
          <w:lang w:val="en-US"/>
        </w:rPr>
        <w:t>,</w:t>
      </w:r>
      <w:r w:rsidRPr="008C350A">
        <w:rPr>
          <w:rFonts w:ascii="Garamond" w:hAnsi="Garamond"/>
          <w:lang w:val="en-US"/>
        </w:rPr>
        <w:t xml:space="preserve"> L</w:t>
      </w:r>
      <w:r>
        <w:rPr>
          <w:rFonts w:ascii="Garamond" w:hAnsi="Garamond"/>
          <w:lang w:val="en-US"/>
        </w:rPr>
        <w:t>.</w:t>
      </w:r>
      <w:r w:rsidRPr="008C350A">
        <w:rPr>
          <w:rFonts w:ascii="Garamond" w:hAnsi="Garamond"/>
          <w:lang w:val="en-US"/>
        </w:rPr>
        <w:t xml:space="preserve">, </w:t>
      </w:r>
      <w:r w:rsidRPr="008C350A">
        <w:rPr>
          <w:rFonts w:ascii="Garamond" w:hAnsi="Garamond"/>
          <w:bCs/>
          <w:lang w:val="en-US"/>
        </w:rPr>
        <w:t>Woolf</w:t>
      </w:r>
      <w:r>
        <w:rPr>
          <w:rFonts w:ascii="Garamond" w:hAnsi="Garamond"/>
          <w:bCs/>
          <w:lang w:val="en-US"/>
        </w:rPr>
        <w:t>,</w:t>
      </w:r>
      <w:r w:rsidRPr="008C350A">
        <w:rPr>
          <w:rFonts w:ascii="Garamond" w:hAnsi="Garamond"/>
          <w:lang w:val="en-US"/>
        </w:rPr>
        <w:t xml:space="preserve"> K</w:t>
      </w:r>
      <w:r>
        <w:rPr>
          <w:rFonts w:ascii="Garamond" w:hAnsi="Garamond"/>
          <w:lang w:val="en-US"/>
        </w:rPr>
        <w:t>. and</w:t>
      </w:r>
      <w:r w:rsidRPr="008C350A">
        <w:rPr>
          <w:rFonts w:ascii="Garamond" w:hAnsi="Garamond"/>
          <w:lang w:val="en-US"/>
        </w:rPr>
        <w:t xml:space="preserve"> </w:t>
      </w:r>
      <w:r w:rsidRPr="008C350A">
        <w:rPr>
          <w:rFonts w:ascii="Garamond" w:hAnsi="Garamond"/>
          <w:bCs/>
          <w:lang w:val="en-US"/>
        </w:rPr>
        <w:t>Tadic</w:t>
      </w:r>
      <w:r>
        <w:rPr>
          <w:rFonts w:ascii="Garamond" w:hAnsi="Garamond"/>
          <w:bCs/>
          <w:lang w:val="en-US"/>
        </w:rPr>
        <w:t>,</w:t>
      </w:r>
      <w:r>
        <w:rPr>
          <w:rFonts w:ascii="Garamond" w:hAnsi="Garamond"/>
          <w:lang w:val="en-US"/>
        </w:rPr>
        <w:t xml:space="preserve"> V. (2008)</w:t>
      </w:r>
      <w:r w:rsidRPr="008C350A">
        <w:rPr>
          <w:rFonts w:ascii="Garamond" w:hAnsi="Garamond"/>
          <w:lang w:val="en-US"/>
        </w:rPr>
        <w:t xml:space="preserve"> </w:t>
      </w:r>
      <w:r>
        <w:rPr>
          <w:rFonts w:ascii="Garamond" w:hAnsi="Garamond"/>
          <w:lang w:val="en-US"/>
        </w:rPr>
        <w:t>‘</w:t>
      </w:r>
      <w:r w:rsidRPr="008C350A">
        <w:rPr>
          <w:rFonts w:ascii="Garamond" w:hAnsi="Garamond"/>
          <w:lang w:val="en-US"/>
        </w:rPr>
        <w:t>Melody and pitch processing in five musical savants with congenital blindness</w:t>
      </w:r>
      <w:r>
        <w:rPr>
          <w:rFonts w:ascii="Garamond" w:hAnsi="Garamond"/>
          <w:lang w:val="en-US"/>
        </w:rPr>
        <w:t>’,</w:t>
      </w:r>
      <w:r w:rsidRPr="008C350A">
        <w:rPr>
          <w:rFonts w:ascii="Garamond" w:hAnsi="Garamond"/>
          <w:lang w:val="en-US"/>
        </w:rPr>
        <w:t xml:space="preserve"> </w:t>
      </w:r>
      <w:r w:rsidRPr="008C350A">
        <w:rPr>
          <w:rFonts w:ascii="Garamond" w:hAnsi="Garamond"/>
          <w:i/>
          <w:lang w:val="en-US"/>
        </w:rPr>
        <w:t>Perception</w:t>
      </w:r>
      <w:r>
        <w:rPr>
          <w:rFonts w:ascii="Garamond" w:hAnsi="Garamond"/>
          <w:lang w:val="en-US"/>
        </w:rPr>
        <w:t>,</w:t>
      </w:r>
      <w:r w:rsidRPr="008C350A">
        <w:rPr>
          <w:rFonts w:ascii="Garamond" w:hAnsi="Garamond"/>
          <w:lang w:val="en-US"/>
        </w:rPr>
        <w:t xml:space="preserve"> </w:t>
      </w:r>
      <w:r w:rsidRPr="008C350A">
        <w:rPr>
          <w:rFonts w:ascii="Garamond" w:hAnsi="Garamond"/>
          <w:b/>
          <w:lang w:val="en-US"/>
        </w:rPr>
        <w:t>37</w:t>
      </w:r>
      <w:r>
        <w:rPr>
          <w:rFonts w:ascii="Garamond" w:hAnsi="Garamond"/>
          <w:lang w:val="en-US"/>
        </w:rPr>
        <w:t xml:space="preserve">(2), </w:t>
      </w:r>
      <w:r w:rsidRPr="008C350A">
        <w:rPr>
          <w:rFonts w:ascii="Garamond" w:hAnsi="Garamond"/>
          <w:lang w:val="en-US"/>
        </w:rPr>
        <w:t>290</w:t>
      </w:r>
      <w:r w:rsidR="00540A3E">
        <w:rPr>
          <w:rFonts w:ascii="Garamond" w:hAnsi="Garamond"/>
          <w:lang w:val="en-US"/>
        </w:rPr>
        <w:t>–</w:t>
      </w:r>
      <w:r w:rsidRPr="008C350A">
        <w:rPr>
          <w:rFonts w:ascii="Garamond" w:hAnsi="Garamond"/>
          <w:lang w:val="en-US"/>
        </w:rPr>
        <w:t>307.</w:t>
      </w:r>
    </w:p>
    <w:p w14:paraId="1AC6718C" w14:textId="3A3F2672" w:rsidR="00F52F65" w:rsidRDefault="00741410" w:rsidP="00314050">
      <w:pPr>
        <w:spacing w:line="360" w:lineRule="auto"/>
        <w:ind w:left="567" w:hanging="567"/>
        <w:rPr>
          <w:rFonts w:ascii="Garamond" w:hAnsi="Garamond"/>
        </w:rPr>
      </w:pPr>
      <w:proofErr w:type="spellStart"/>
      <w:r>
        <w:rPr>
          <w:rFonts w:ascii="Garamond" w:hAnsi="Garamond"/>
        </w:rPr>
        <w:t>Prizant</w:t>
      </w:r>
      <w:proofErr w:type="spellEnd"/>
      <w:r>
        <w:rPr>
          <w:rFonts w:ascii="Garamond" w:hAnsi="Garamond"/>
        </w:rPr>
        <w:t xml:space="preserve">, B. (1979) ‘An analysis of the functions of immediate echolalia in autistic children’, </w:t>
      </w:r>
      <w:r>
        <w:rPr>
          <w:rFonts w:ascii="Garamond" w:hAnsi="Garamond"/>
          <w:i/>
        </w:rPr>
        <w:t>Dissertation Abstracts International</w:t>
      </w:r>
      <w:r>
        <w:rPr>
          <w:rFonts w:ascii="Garamond" w:hAnsi="Garamond"/>
        </w:rPr>
        <w:t xml:space="preserve">, </w:t>
      </w:r>
      <w:r>
        <w:rPr>
          <w:rFonts w:ascii="Garamond" w:hAnsi="Garamond"/>
          <w:b/>
        </w:rPr>
        <w:t>39</w:t>
      </w:r>
      <w:r>
        <w:rPr>
          <w:rFonts w:ascii="Garamond" w:hAnsi="Garamond"/>
        </w:rPr>
        <w:t>(9-B), 4,592–4,593.</w:t>
      </w:r>
    </w:p>
    <w:p w14:paraId="50AF28DE" w14:textId="188DC750" w:rsidR="00505407" w:rsidRPr="00505407" w:rsidRDefault="00505407" w:rsidP="00314050">
      <w:pPr>
        <w:spacing w:line="360" w:lineRule="auto"/>
        <w:ind w:left="567" w:hanging="567"/>
        <w:rPr>
          <w:rFonts w:ascii="Garamond" w:hAnsi="Garamond"/>
        </w:rPr>
      </w:pPr>
      <w:proofErr w:type="spellStart"/>
      <w:r>
        <w:rPr>
          <w:rFonts w:ascii="Garamond" w:hAnsi="Garamond"/>
        </w:rPr>
        <w:t>Prizant</w:t>
      </w:r>
      <w:proofErr w:type="spellEnd"/>
      <w:r>
        <w:rPr>
          <w:rFonts w:ascii="Garamond" w:hAnsi="Garamond"/>
        </w:rPr>
        <w:t xml:space="preserve">, B. and </w:t>
      </w:r>
      <w:proofErr w:type="spellStart"/>
      <w:r>
        <w:rPr>
          <w:rFonts w:ascii="Garamond" w:hAnsi="Garamond"/>
        </w:rPr>
        <w:t>Duchan</w:t>
      </w:r>
      <w:proofErr w:type="spellEnd"/>
      <w:r>
        <w:rPr>
          <w:rFonts w:ascii="Garamond" w:hAnsi="Garamond"/>
        </w:rPr>
        <w:t xml:space="preserve">, J. (1981) ‘The functions of immediate echolalia in autistic children’, </w:t>
      </w:r>
      <w:r>
        <w:rPr>
          <w:rFonts w:ascii="Garamond" w:hAnsi="Garamond"/>
          <w:i/>
        </w:rPr>
        <w:t xml:space="preserve">Journal of Hearing and Speech Disorders, </w:t>
      </w:r>
      <w:r>
        <w:rPr>
          <w:rFonts w:ascii="Garamond" w:hAnsi="Garamond"/>
          <w:b/>
        </w:rPr>
        <w:t>46</w:t>
      </w:r>
      <w:r w:rsidR="004C1B4A">
        <w:rPr>
          <w:rFonts w:ascii="Garamond" w:hAnsi="Garamond"/>
        </w:rPr>
        <w:t>(3)</w:t>
      </w:r>
      <w:r>
        <w:rPr>
          <w:rFonts w:ascii="Garamond" w:hAnsi="Garamond"/>
        </w:rPr>
        <w:t>, 241–249.</w:t>
      </w:r>
    </w:p>
    <w:p w14:paraId="7D45CD77" w14:textId="4F0CB944" w:rsidR="000321AC" w:rsidRDefault="00314050" w:rsidP="00314050">
      <w:pPr>
        <w:spacing w:line="360" w:lineRule="auto"/>
        <w:ind w:left="567" w:hanging="567"/>
        <w:rPr>
          <w:rFonts w:ascii="Garamond" w:hAnsi="Garamond"/>
        </w:rPr>
      </w:pPr>
      <w:r w:rsidRPr="00314050">
        <w:rPr>
          <w:rFonts w:ascii="Garamond" w:hAnsi="Garamond"/>
        </w:rPr>
        <w:t>Powell, A. (2011) ‘Music and Williams Syndrome: a single-case study exploring emerging savant musical ability’, unpublished MSc t</w:t>
      </w:r>
      <w:r w:rsidR="0081461A">
        <w:rPr>
          <w:rFonts w:ascii="Garamond" w:hAnsi="Garamond"/>
        </w:rPr>
        <w:t>hesis, University of Roehampton, UK.</w:t>
      </w:r>
    </w:p>
    <w:p w14:paraId="79624358" w14:textId="04B795A1" w:rsidR="00B4789A" w:rsidRDefault="008E4DEC" w:rsidP="00065299">
      <w:pPr>
        <w:spacing w:line="360" w:lineRule="auto"/>
        <w:ind w:left="567" w:hanging="567"/>
        <w:rPr>
          <w:rFonts w:ascii="Garamond" w:hAnsi="Garamond"/>
        </w:rPr>
      </w:pPr>
      <w:proofErr w:type="spellStart"/>
      <w:r>
        <w:rPr>
          <w:rFonts w:ascii="Garamond" w:hAnsi="Garamond"/>
          <w:lang w:val="en-US"/>
        </w:rPr>
        <w:t>Rahi</w:t>
      </w:r>
      <w:proofErr w:type="spellEnd"/>
      <w:r>
        <w:rPr>
          <w:rFonts w:ascii="Garamond" w:hAnsi="Garamond"/>
          <w:lang w:val="en-US"/>
        </w:rPr>
        <w:t>, J. and</w:t>
      </w:r>
      <w:r w:rsidRPr="008E4DEC">
        <w:rPr>
          <w:rFonts w:ascii="Garamond" w:hAnsi="Garamond"/>
          <w:lang w:val="en-US"/>
        </w:rPr>
        <w:t xml:space="preserve"> Cable, N. (2003). ‘Severe visual impairment and blindness in children in the UK’, </w:t>
      </w:r>
      <w:r w:rsidRPr="008E4DEC">
        <w:rPr>
          <w:rFonts w:ascii="Garamond" w:hAnsi="Garamond"/>
          <w:i/>
          <w:lang w:val="en-US"/>
        </w:rPr>
        <w:t>The Lancet</w:t>
      </w:r>
      <w:r>
        <w:rPr>
          <w:rFonts w:ascii="Garamond" w:hAnsi="Garamond"/>
          <w:i/>
          <w:lang w:val="en-US"/>
        </w:rPr>
        <w:t>,</w:t>
      </w:r>
      <w:r w:rsidRPr="008E4DEC">
        <w:rPr>
          <w:rFonts w:ascii="Garamond" w:hAnsi="Garamond"/>
          <w:i/>
          <w:lang w:val="en-US"/>
        </w:rPr>
        <w:t xml:space="preserve"> </w:t>
      </w:r>
      <w:r w:rsidRPr="008E4DEC">
        <w:rPr>
          <w:rFonts w:ascii="Garamond" w:hAnsi="Garamond"/>
          <w:b/>
          <w:lang w:val="en-US"/>
        </w:rPr>
        <w:t>362</w:t>
      </w:r>
      <w:r w:rsidR="00065299">
        <w:rPr>
          <w:rFonts w:ascii="Garamond" w:hAnsi="Garamond"/>
          <w:lang w:val="en-US"/>
        </w:rPr>
        <w:t>(9,393)</w:t>
      </w:r>
      <w:r>
        <w:rPr>
          <w:rFonts w:ascii="Garamond" w:hAnsi="Garamond"/>
          <w:lang w:val="en-US"/>
        </w:rPr>
        <w:t>,</w:t>
      </w:r>
      <w:r w:rsidRPr="008E4DEC">
        <w:rPr>
          <w:rFonts w:ascii="Garamond" w:hAnsi="Garamond"/>
          <w:lang w:val="en-US"/>
        </w:rPr>
        <w:t xml:space="preserve"> 1</w:t>
      </w:r>
      <w:r w:rsidR="00065299">
        <w:rPr>
          <w:rFonts w:ascii="Garamond" w:hAnsi="Garamond"/>
          <w:lang w:val="en-US"/>
        </w:rPr>
        <w:t>,</w:t>
      </w:r>
      <w:r w:rsidRPr="008E4DEC">
        <w:rPr>
          <w:rFonts w:ascii="Garamond" w:hAnsi="Garamond"/>
          <w:lang w:val="en-US"/>
        </w:rPr>
        <w:t>359–1</w:t>
      </w:r>
      <w:r w:rsidR="00065299">
        <w:rPr>
          <w:rFonts w:ascii="Garamond" w:hAnsi="Garamond"/>
          <w:lang w:val="en-US"/>
        </w:rPr>
        <w:t>,</w:t>
      </w:r>
      <w:r w:rsidRPr="008E4DEC">
        <w:rPr>
          <w:rFonts w:ascii="Garamond" w:hAnsi="Garamond"/>
          <w:lang w:val="en-US"/>
        </w:rPr>
        <w:t>365.</w:t>
      </w:r>
    </w:p>
    <w:p w14:paraId="7621F75C" w14:textId="5BE4C48E" w:rsidR="00DC20D6" w:rsidRDefault="00DC20D6" w:rsidP="00DC20D6">
      <w:pPr>
        <w:spacing w:line="360" w:lineRule="auto"/>
        <w:ind w:left="567" w:hanging="567"/>
        <w:rPr>
          <w:rFonts w:ascii="Garamond" w:hAnsi="Garamond"/>
        </w:rPr>
      </w:pPr>
      <w:r>
        <w:rPr>
          <w:rFonts w:ascii="Garamond" w:hAnsi="Garamond"/>
        </w:rPr>
        <w:t>Reese, A. (2014) ‘</w:t>
      </w:r>
      <w:r w:rsidRPr="00DC20D6">
        <w:rPr>
          <w:rFonts w:ascii="Garamond" w:hAnsi="Garamond"/>
        </w:rPr>
        <w:t>The effect of exposure to structured musical activities on communication skills and speech for children and young adults on the autism spectrum</w:t>
      </w:r>
      <w:r>
        <w:rPr>
          <w:rFonts w:ascii="Garamond" w:hAnsi="Garamond"/>
        </w:rPr>
        <w:t>’, unpublished PhD thesis, University of Roehampton, London</w:t>
      </w:r>
      <w:r w:rsidRPr="00DC20D6">
        <w:rPr>
          <w:rFonts w:ascii="Garamond" w:hAnsi="Garamond"/>
        </w:rPr>
        <w:t>.</w:t>
      </w:r>
    </w:p>
    <w:p w14:paraId="7B59A19F" w14:textId="559D8AEF" w:rsidR="00954868" w:rsidRDefault="00337C81" w:rsidP="00DC20D6">
      <w:pPr>
        <w:spacing w:line="360" w:lineRule="auto"/>
        <w:ind w:left="567" w:hanging="567"/>
        <w:rPr>
          <w:rFonts w:ascii="Garamond" w:hAnsi="Garamond"/>
        </w:rPr>
      </w:pPr>
      <w:proofErr w:type="spellStart"/>
      <w:r w:rsidRPr="00337C81">
        <w:rPr>
          <w:rFonts w:ascii="Garamond" w:hAnsi="Garamond"/>
          <w:lang w:val="en-US"/>
        </w:rPr>
        <w:t>Révész</w:t>
      </w:r>
      <w:proofErr w:type="spellEnd"/>
      <w:r w:rsidRPr="00337C81">
        <w:rPr>
          <w:rFonts w:ascii="Garamond" w:hAnsi="Garamond"/>
          <w:lang w:val="en-US"/>
        </w:rPr>
        <w:t xml:space="preserve">, G. (1924/1971) </w:t>
      </w:r>
      <w:r w:rsidRPr="00337C81">
        <w:rPr>
          <w:rFonts w:ascii="Garamond" w:hAnsi="Garamond"/>
          <w:i/>
          <w:lang w:val="en-US"/>
        </w:rPr>
        <w:t xml:space="preserve">The Psychology of a Musical Prodigy, </w:t>
      </w:r>
      <w:r w:rsidRPr="00337C81">
        <w:rPr>
          <w:rFonts w:ascii="Garamond" w:hAnsi="Garamond"/>
          <w:lang w:val="en-US"/>
        </w:rPr>
        <w:t>New York</w:t>
      </w:r>
      <w:r>
        <w:rPr>
          <w:rFonts w:ascii="Garamond" w:hAnsi="Garamond"/>
          <w:lang w:val="en-US"/>
        </w:rPr>
        <w:t>, NY</w:t>
      </w:r>
      <w:r w:rsidRPr="00337C81">
        <w:rPr>
          <w:rFonts w:ascii="Garamond" w:hAnsi="Garamond"/>
          <w:lang w:val="en-US"/>
        </w:rPr>
        <w:t xml:space="preserve">: Benjamin </w:t>
      </w:r>
      <w:proofErr w:type="spellStart"/>
      <w:r w:rsidRPr="00337C81">
        <w:rPr>
          <w:rFonts w:ascii="Garamond" w:hAnsi="Garamond"/>
          <w:lang w:val="en-US"/>
        </w:rPr>
        <w:t>Blom</w:t>
      </w:r>
      <w:proofErr w:type="spellEnd"/>
      <w:r w:rsidRPr="00337C81">
        <w:rPr>
          <w:rFonts w:ascii="Garamond" w:hAnsi="Garamond"/>
          <w:lang w:val="en-US"/>
        </w:rPr>
        <w:t xml:space="preserve"> Inc.</w:t>
      </w:r>
    </w:p>
    <w:p w14:paraId="5E5104DF" w14:textId="1AE76A09" w:rsidR="00540A3E" w:rsidRPr="00540A3E" w:rsidRDefault="00540A3E" w:rsidP="00DC20D6">
      <w:pPr>
        <w:spacing w:line="360" w:lineRule="auto"/>
        <w:ind w:left="567" w:hanging="567"/>
        <w:rPr>
          <w:rFonts w:ascii="Garamond" w:hAnsi="Garamond"/>
        </w:rPr>
      </w:pPr>
      <w:r>
        <w:rPr>
          <w:rFonts w:ascii="Garamond" w:hAnsi="Garamond"/>
        </w:rPr>
        <w:t xml:space="preserve">Rogers, S. and Newhart-Larson, S. (1989) ‘Characteristics of infantile autism in five children with </w:t>
      </w:r>
      <w:proofErr w:type="spellStart"/>
      <w:r>
        <w:rPr>
          <w:rFonts w:ascii="Garamond" w:hAnsi="Garamond"/>
        </w:rPr>
        <w:t>Leber’s</w:t>
      </w:r>
      <w:proofErr w:type="spellEnd"/>
      <w:r>
        <w:rPr>
          <w:rFonts w:ascii="Garamond" w:hAnsi="Garamond"/>
        </w:rPr>
        <w:t xml:space="preserve"> congenital amaurosis’,</w:t>
      </w:r>
      <w:r w:rsidR="00C9586E">
        <w:rPr>
          <w:rFonts w:ascii="Garamond" w:hAnsi="Garamond"/>
        </w:rPr>
        <w:t xml:space="preserve"> </w:t>
      </w:r>
      <w:r w:rsidR="00C9586E">
        <w:rPr>
          <w:rFonts w:ascii="Garamond" w:hAnsi="Garamond"/>
          <w:i/>
        </w:rPr>
        <w:t>Developmental Medicine and Child Neurology</w:t>
      </w:r>
      <w:r w:rsidR="00C9586E">
        <w:rPr>
          <w:rFonts w:ascii="Garamond" w:hAnsi="Garamond"/>
        </w:rPr>
        <w:t>,</w:t>
      </w:r>
      <w:r>
        <w:rPr>
          <w:rFonts w:ascii="Garamond" w:hAnsi="Garamond"/>
        </w:rPr>
        <w:t xml:space="preserve"> </w:t>
      </w:r>
      <w:r>
        <w:rPr>
          <w:rFonts w:ascii="Garamond" w:hAnsi="Garamond"/>
          <w:b/>
        </w:rPr>
        <w:t>31</w:t>
      </w:r>
      <w:r>
        <w:rPr>
          <w:rFonts w:ascii="Garamond" w:hAnsi="Garamond"/>
        </w:rPr>
        <w:t>(5)</w:t>
      </w:r>
      <w:r w:rsidR="00C9586E">
        <w:rPr>
          <w:rFonts w:ascii="Garamond" w:hAnsi="Garamond"/>
        </w:rPr>
        <w:t>, 598–608.</w:t>
      </w:r>
    </w:p>
    <w:p w14:paraId="4B191AA5" w14:textId="4F4412A9" w:rsidR="004947A2" w:rsidRDefault="004947A2" w:rsidP="004947A2">
      <w:pPr>
        <w:spacing w:line="360" w:lineRule="auto"/>
        <w:ind w:left="567" w:hanging="567"/>
        <w:rPr>
          <w:rFonts w:ascii="Garamond" w:hAnsi="Garamond"/>
        </w:rPr>
      </w:pPr>
      <w:r>
        <w:rPr>
          <w:rFonts w:ascii="Garamond" w:hAnsi="Garamond"/>
        </w:rPr>
        <w:t>Roskies, A.</w:t>
      </w:r>
      <w:r w:rsidRPr="004947A2">
        <w:rPr>
          <w:rFonts w:ascii="Garamond" w:hAnsi="Garamond"/>
        </w:rPr>
        <w:t xml:space="preserve"> (1999) ‘The binding problem’, </w:t>
      </w:r>
      <w:r w:rsidRPr="004947A2">
        <w:rPr>
          <w:rFonts w:ascii="Garamond" w:hAnsi="Garamond"/>
          <w:i/>
        </w:rPr>
        <w:t xml:space="preserve">Neuron, </w:t>
      </w:r>
      <w:r w:rsidRPr="004947A2">
        <w:rPr>
          <w:rFonts w:ascii="Garamond" w:hAnsi="Garamond"/>
          <w:b/>
        </w:rPr>
        <w:t>24</w:t>
      </w:r>
      <w:r w:rsidRPr="004947A2">
        <w:rPr>
          <w:rFonts w:ascii="Garamond" w:hAnsi="Garamond"/>
        </w:rPr>
        <w:t>(1), 7–9.</w:t>
      </w:r>
    </w:p>
    <w:p w14:paraId="346AB09E" w14:textId="20EFDA9F" w:rsidR="00BE2334" w:rsidRPr="00BE2334" w:rsidRDefault="00BE2334" w:rsidP="004947A2">
      <w:pPr>
        <w:spacing w:line="360" w:lineRule="auto"/>
        <w:ind w:left="567" w:hanging="567"/>
        <w:rPr>
          <w:rFonts w:ascii="Garamond" w:hAnsi="Garamond"/>
        </w:rPr>
      </w:pPr>
      <w:r>
        <w:rPr>
          <w:rFonts w:ascii="Garamond" w:hAnsi="Garamond"/>
        </w:rPr>
        <w:t xml:space="preserve">Saffran, J. and </w:t>
      </w:r>
      <w:proofErr w:type="spellStart"/>
      <w:r>
        <w:rPr>
          <w:rFonts w:ascii="Garamond" w:hAnsi="Garamond"/>
        </w:rPr>
        <w:t>Griepentrog</w:t>
      </w:r>
      <w:proofErr w:type="spellEnd"/>
      <w:r>
        <w:rPr>
          <w:rFonts w:ascii="Garamond" w:hAnsi="Garamond"/>
        </w:rPr>
        <w:t xml:space="preserve">, G. (2001) ‘Absolute pitch in infant auditory learning: evidence for developmental reorganization’, </w:t>
      </w:r>
      <w:r>
        <w:rPr>
          <w:rFonts w:ascii="Garamond" w:hAnsi="Garamond"/>
          <w:i/>
        </w:rPr>
        <w:t>Developmental Psychology</w:t>
      </w:r>
      <w:r>
        <w:rPr>
          <w:rFonts w:ascii="Garamond" w:hAnsi="Garamond"/>
        </w:rPr>
        <w:t xml:space="preserve">, </w:t>
      </w:r>
      <w:r>
        <w:rPr>
          <w:rFonts w:ascii="Garamond" w:hAnsi="Garamond"/>
          <w:b/>
        </w:rPr>
        <w:t>37</w:t>
      </w:r>
      <w:r>
        <w:rPr>
          <w:rFonts w:ascii="Garamond" w:hAnsi="Garamond"/>
        </w:rPr>
        <w:t>(1), 74–85.</w:t>
      </w:r>
    </w:p>
    <w:p w14:paraId="59EE8C58" w14:textId="2CBBA0A2" w:rsidR="00DE3C8E" w:rsidRPr="00DE3C8E" w:rsidRDefault="00DE3C8E" w:rsidP="00EC342E">
      <w:pPr>
        <w:spacing w:line="360" w:lineRule="auto"/>
        <w:ind w:left="567" w:hanging="567"/>
        <w:rPr>
          <w:rFonts w:ascii="Garamond" w:hAnsi="Garamond"/>
        </w:rPr>
      </w:pPr>
      <w:proofErr w:type="spellStart"/>
      <w:r>
        <w:rPr>
          <w:rFonts w:ascii="Garamond" w:hAnsi="Garamond"/>
        </w:rPr>
        <w:t>Stalinski</w:t>
      </w:r>
      <w:proofErr w:type="spellEnd"/>
      <w:r>
        <w:rPr>
          <w:rFonts w:ascii="Garamond" w:hAnsi="Garamond"/>
        </w:rPr>
        <w:t xml:space="preserve">, S. and Schellenberg, G. ‘Shifting perceptions: developmental changes in judgements of melodic similarity’, </w:t>
      </w:r>
      <w:r>
        <w:rPr>
          <w:rFonts w:ascii="Garamond" w:hAnsi="Garamond"/>
          <w:i/>
        </w:rPr>
        <w:t>Developmental Psychology</w:t>
      </w:r>
      <w:r>
        <w:rPr>
          <w:rFonts w:ascii="Garamond" w:hAnsi="Garamond"/>
        </w:rPr>
        <w:t xml:space="preserve">, </w:t>
      </w:r>
      <w:r>
        <w:rPr>
          <w:rFonts w:ascii="Garamond" w:hAnsi="Garamond"/>
          <w:b/>
        </w:rPr>
        <w:t>46</w:t>
      </w:r>
      <w:r>
        <w:rPr>
          <w:rFonts w:ascii="Garamond" w:hAnsi="Garamond"/>
        </w:rPr>
        <w:t>(6), 1,799–1,803.</w:t>
      </w:r>
    </w:p>
    <w:p w14:paraId="0249B7C7" w14:textId="6919A9A3" w:rsidR="003B48E0" w:rsidRDefault="00202BDB" w:rsidP="00EC342E">
      <w:pPr>
        <w:spacing w:line="360" w:lineRule="auto"/>
        <w:ind w:left="567" w:hanging="567"/>
        <w:rPr>
          <w:rFonts w:ascii="Arial Unicode MS" w:eastAsia="Arial Unicode MS" w:cs="Arial Unicode MS"/>
          <w:sz w:val="22"/>
          <w:szCs w:val="22"/>
          <w:lang w:val="en-US"/>
        </w:rPr>
      </w:pPr>
      <w:proofErr w:type="spellStart"/>
      <w:r>
        <w:rPr>
          <w:rFonts w:ascii="Garamond" w:hAnsi="Garamond"/>
        </w:rPr>
        <w:lastRenderedPageBreak/>
        <w:t>Sterponi</w:t>
      </w:r>
      <w:proofErr w:type="spellEnd"/>
      <w:r>
        <w:rPr>
          <w:rFonts w:ascii="Garamond" w:hAnsi="Garamond"/>
        </w:rPr>
        <w:t xml:space="preserve">, L. and </w:t>
      </w:r>
      <w:proofErr w:type="spellStart"/>
      <w:r>
        <w:rPr>
          <w:rFonts w:ascii="Garamond" w:hAnsi="Garamond"/>
        </w:rPr>
        <w:t>Shankey</w:t>
      </w:r>
      <w:proofErr w:type="spellEnd"/>
      <w:r>
        <w:rPr>
          <w:rFonts w:ascii="Garamond" w:hAnsi="Garamond"/>
        </w:rPr>
        <w:t xml:space="preserve">, J. (2013) ‘Rethinking echolalia: repetition as interactional resource in the communication of a child with autism’, </w:t>
      </w:r>
      <w:r>
        <w:rPr>
          <w:rFonts w:ascii="Garamond" w:hAnsi="Garamond"/>
          <w:i/>
        </w:rPr>
        <w:t>Journal of Child Language</w:t>
      </w:r>
      <w:r>
        <w:rPr>
          <w:rFonts w:ascii="Garamond" w:hAnsi="Garamond"/>
        </w:rPr>
        <w:t xml:space="preserve">, </w:t>
      </w:r>
      <w:r w:rsidR="00855940">
        <w:rPr>
          <w:rFonts w:ascii="Garamond" w:hAnsi="Garamond"/>
        </w:rPr>
        <w:t xml:space="preserve">published online at </w:t>
      </w:r>
      <w:hyperlink r:id="rId21" w:history="1">
        <w:r w:rsidR="00855940" w:rsidRPr="00855940">
          <w:rPr>
            <w:rFonts w:ascii="Garamond" w:eastAsia="Arial Unicode MS" w:hAnsi="Garamond" w:cs="Arial Unicode MS"/>
            <w:color w:val="09457A"/>
            <w:u w:val="single" w:color="09457A"/>
            <w:lang w:val="en-US"/>
          </w:rPr>
          <w:t>http://dx.doi.org/10.1017/S0305000912000682</w:t>
        </w:r>
      </w:hyperlink>
      <w:r w:rsidR="00855940">
        <w:rPr>
          <w:rFonts w:ascii="Arial Unicode MS" w:eastAsia="Arial Unicode MS" w:cs="Arial Unicode MS"/>
          <w:sz w:val="22"/>
          <w:szCs w:val="22"/>
          <w:lang w:val="en-US"/>
        </w:rPr>
        <w:t xml:space="preserve"> </w:t>
      </w:r>
    </w:p>
    <w:p w14:paraId="0D5276B0" w14:textId="77777777" w:rsidR="005A256A" w:rsidRDefault="0089742C" w:rsidP="0089742C">
      <w:pPr>
        <w:spacing w:line="360" w:lineRule="auto"/>
        <w:ind w:left="567" w:hanging="567"/>
        <w:rPr>
          <w:rFonts w:ascii="Garamond" w:eastAsia="Arial Unicode MS" w:hAnsi="Garamond" w:cs="Arial Unicode MS"/>
          <w:lang w:val="en-US"/>
        </w:rPr>
      </w:pPr>
      <w:r>
        <w:rPr>
          <w:rFonts w:ascii="Garamond" w:eastAsia="Arial Unicode MS" w:hAnsi="Garamond" w:cs="Arial Unicode MS"/>
          <w:lang w:val="en-US"/>
        </w:rPr>
        <w:t xml:space="preserve">Takeuchi, A. and Hulse, S. (1993) ‘Absolute pitch’, </w:t>
      </w:r>
      <w:r w:rsidRPr="0089742C">
        <w:rPr>
          <w:rFonts w:ascii="Garamond" w:eastAsia="Arial Unicode MS" w:hAnsi="Garamond" w:cs="Arial Unicode MS"/>
          <w:i/>
          <w:iCs/>
          <w:lang w:val="en-US"/>
        </w:rPr>
        <w:t>Psychological</w:t>
      </w:r>
      <w:r>
        <w:rPr>
          <w:rFonts w:ascii="Garamond" w:eastAsia="Arial Unicode MS" w:hAnsi="Garamond" w:cs="Arial Unicode MS"/>
          <w:i/>
          <w:iCs/>
          <w:lang w:val="en-US"/>
        </w:rPr>
        <w:t xml:space="preserve"> </w:t>
      </w:r>
      <w:r w:rsidRPr="0089742C">
        <w:rPr>
          <w:rFonts w:ascii="Garamond" w:eastAsia="Arial Unicode MS" w:hAnsi="Garamond" w:cs="Arial Unicode MS"/>
          <w:i/>
          <w:iCs/>
          <w:lang w:val="en-US"/>
        </w:rPr>
        <w:t>Bulletin</w:t>
      </w:r>
      <w:r>
        <w:rPr>
          <w:rFonts w:ascii="Garamond" w:eastAsia="Arial Unicode MS" w:hAnsi="Garamond" w:cs="Arial Unicode MS"/>
          <w:lang w:val="en-US"/>
        </w:rPr>
        <w:t xml:space="preserve">, </w:t>
      </w:r>
      <w:r w:rsidRPr="0089742C">
        <w:rPr>
          <w:rFonts w:ascii="Garamond" w:eastAsia="Arial Unicode MS" w:hAnsi="Garamond" w:cs="Arial Unicode MS"/>
          <w:b/>
          <w:bCs/>
          <w:lang w:val="en-US"/>
        </w:rPr>
        <w:t>113</w:t>
      </w:r>
      <w:r w:rsidRPr="0089742C">
        <w:rPr>
          <w:rFonts w:ascii="Garamond" w:eastAsia="Arial Unicode MS" w:hAnsi="Garamond" w:cs="Arial Unicode MS"/>
          <w:lang w:val="en-US"/>
        </w:rPr>
        <w:t>(2),</w:t>
      </w:r>
      <w:r w:rsidRPr="0089742C">
        <w:rPr>
          <w:rFonts w:ascii="Garamond" w:eastAsia="Arial Unicode MS" w:hAnsi="Garamond" w:cs="Arial Unicode MS"/>
          <w:lang w:val="en-US"/>
        </w:rPr>
        <w:tab/>
      </w:r>
      <w:r>
        <w:rPr>
          <w:rFonts w:ascii="Garamond" w:eastAsia="Arial Unicode MS" w:hAnsi="Garamond" w:cs="Arial Unicode MS"/>
          <w:lang w:val="en-US"/>
        </w:rPr>
        <w:t xml:space="preserve"> </w:t>
      </w:r>
      <w:r w:rsidRPr="0089742C">
        <w:rPr>
          <w:rFonts w:ascii="Garamond" w:eastAsia="Arial Unicode MS" w:hAnsi="Garamond" w:cs="Arial Unicode MS"/>
          <w:lang w:val="en-US"/>
        </w:rPr>
        <w:t>345–361.</w:t>
      </w:r>
    </w:p>
    <w:p w14:paraId="1BB737B5" w14:textId="362C3248" w:rsidR="0089742C" w:rsidRPr="0089742C" w:rsidRDefault="005A256A" w:rsidP="0089742C">
      <w:pPr>
        <w:spacing w:line="360" w:lineRule="auto"/>
        <w:ind w:left="567" w:hanging="567"/>
        <w:rPr>
          <w:rFonts w:ascii="Garamond" w:eastAsia="Arial Unicode MS" w:hAnsi="Garamond" w:cs="Arial Unicode MS"/>
          <w:lang w:val="en-US"/>
        </w:rPr>
      </w:pPr>
      <w:r>
        <w:rPr>
          <w:rFonts w:ascii="Garamond" w:eastAsia="Arial Unicode MS" w:hAnsi="Garamond" w:cs="Arial Unicode MS"/>
          <w:lang w:val="en-US"/>
        </w:rPr>
        <w:t xml:space="preserve">Todd, R. (2003) </w:t>
      </w:r>
      <w:r>
        <w:rPr>
          <w:rFonts w:ascii="Garamond" w:eastAsia="Arial Unicode MS" w:hAnsi="Garamond" w:cs="Arial Unicode MS"/>
          <w:i/>
          <w:lang w:val="en-US"/>
        </w:rPr>
        <w:t>Mendelssohn: A Life in Music</w:t>
      </w:r>
      <w:r>
        <w:rPr>
          <w:rFonts w:ascii="Garamond" w:eastAsia="Arial Unicode MS" w:hAnsi="Garamond" w:cs="Arial Unicode MS"/>
          <w:lang w:val="en-US"/>
        </w:rPr>
        <w:t>, New</w:t>
      </w:r>
      <w:r w:rsidR="0081461A">
        <w:rPr>
          <w:rFonts w:ascii="Garamond" w:eastAsia="Arial Unicode MS" w:hAnsi="Garamond" w:cs="Arial Unicode MS"/>
          <w:lang w:val="en-US"/>
        </w:rPr>
        <w:t xml:space="preserve"> </w:t>
      </w:r>
      <w:r>
        <w:rPr>
          <w:rFonts w:ascii="Garamond" w:eastAsia="Arial Unicode MS" w:hAnsi="Garamond" w:cs="Arial Unicode MS"/>
          <w:lang w:val="en-US"/>
        </w:rPr>
        <w:t>York, NY: Oxford University Press.</w:t>
      </w:r>
      <w:r w:rsidR="0089742C" w:rsidRPr="0089742C">
        <w:rPr>
          <w:rFonts w:ascii="Garamond" w:eastAsia="Arial Unicode MS" w:hAnsi="Garamond" w:cs="Arial Unicode MS"/>
          <w:lang w:val="en-US"/>
        </w:rPr>
        <w:tab/>
      </w:r>
    </w:p>
    <w:p w14:paraId="2017D80F" w14:textId="77777777" w:rsidR="00567169" w:rsidRDefault="00FD60B3" w:rsidP="00567169">
      <w:pPr>
        <w:spacing w:line="360" w:lineRule="auto"/>
        <w:ind w:left="567" w:hanging="567"/>
        <w:rPr>
          <w:rFonts w:ascii="Garamond" w:hAnsi="Garamond"/>
        </w:rPr>
      </w:pPr>
      <w:proofErr w:type="spellStart"/>
      <w:r w:rsidRPr="004F0CCC">
        <w:rPr>
          <w:rFonts w:ascii="Garamond" w:hAnsi="Garamond"/>
          <w:lang w:val="en-US"/>
        </w:rPr>
        <w:t>Vogiatzoglou</w:t>
      </w:r>
      <w:proofErr w:type="spellEnd"/>
      <w:r w:rsidRPr="004F0CCC">
        <w:rPr>
          <w:rFonts w:ascii="Garamond" w:hAnsi="Garamond"/>
          <w:lang w:val="en-US"/>
        </w:rPr>
        <w:t xml:space="preserve">, A., Ockelford, A., Welch, G. and </w:t>
      </w:r>
      <w:proofErr w:type="spellStart"/>
      <w:r w:rsidRPr="004F0CCC">
        <w:rPr>
          <w:rFonts w:ascii="Garamond" w:hAnsi="Garamond"/>
          <w:lang w:val="en-US"/>
        </w:rPr>
        <w:t>Himonides</w:t>
      </w:r>
      <w:proofErr w:type="spellEnd"/>
      <w:r w:rsidRPr="004F0CCC">
        <w:rPr>
          <w:rFonts w:ascii="Garamond" w:hAnsi="Garamond"/>
          <w:lang w:val="en-US"/>
        </w:rPr>
        <w:t xml:space="preserve">, E. (2011) </w:t>
      </w:r>
      <w:r>
        <w:rPr>
          <w:rFonts w:ascii="Garamond" w:hAnsi="Garamond"/>
          <w:lang w:val="en-US"/>
        </w:rPr>
        <w:t>‘</w:t>
      </w:r>
      <w:r w:rsidRPr="004F0CCC">
        <w:rPr>
          <w:rFonts w:ascii="Garamond" w:hAnsi="Garamond"/>
          <w:lang w:val="en-US"/>
        </w:rPr>
        <w:t>Sounds of Intent: software to assess the musical development of children and young people with complex needs</w:t>
      </w:r>
      <w:r>
        <w:rPr>
          <w:rFonts w:ascii="Garamond" w:hAnsi="Garamond"/>
          <w:lang w:val="en-US"/>
        </w:rPr>
        <w:t>’</w:t>
      </w:r>
      <w:r w:rsidRPr="004F0CCC">
        <w:rPr>
          <w:rFonts w:ascii="Garamond" w:hAnsi="Garamond"/>
          <w:lang w:val="en-US"/>
        </w:rPr>
        <w:t xml:space="preserve">, </w:t>
      </w:r>
      <w:r w:rsidRPr="004F0CCC">
        <w:rPr>
          <w:rFonts w:ascii="Garamond" w:hAnsi="Garamond"/>
          <w:i/>
          <w:iCs/>
          <w:lang w:val="en-US"/>
        </w:rPr>
        <w:t>Music and Medicine</w:t>
      </w:r>
      <w:r>
        <w:rPr>
          <w:rFonts w:ascii="Garamond" w:hAnsi="Garamond"/>
          <w:lang w:val="en-US"/>
        </w:rPr>
        <w:t xml:space="preserve">, </w:t>
      </w:r>
      <w:r>
        <w:rPr>
          <w:rFonts w:ascii="Garamond" w:hAnsi="Garamond"/>
          <w:b/>
        </w:rPr>
        <w:t>3</w:t>
      </w:r>
      <w:r>
        <w:rPr>
          <w:rFonts w:ascii="Garamond" w:hAnsi="Garamond"/>
        </w:rPr>
        <w:t>(3), 189–195.</w:t>
      </w:r>
    </w:p>
    <w:p w14:paraId="3ADB8B26" w14:textId="0535733A" w:rsidR="00C9586E" w:rsidRDefault="00390918" w:rsidP="00567169">
      <w:pPr>
        <w:spacing w:line="360" w:lineRule="auto"/>
        <w:ind w:left="567" w:hanging="567"/>
        <w:rPr>
          <w:rFonts w:ascii="Garamond" w:hAnsi="Garamond"/>
        </w:rPr>
      </w:pPr>
      <w:r>
        <w:rPr>
          <w:rFonts w:ascii="Garamond" w:hAnsi="Garamond"/>
        </w:rPr>
        <w:t xml:space="preserve">Wechsler, </w:t>
      </w:r>
      <w:r w:rsidRPr="00390918">
        <w:rPr>
          <w:rFonts w:ascii="Garamond" w:hAnsi="Garamond"/>
          <w:lang w:val="en-US"/>
        </w:rPr>
        <w:t>D.</w:t>
      </w:r>
      <w:r w:rsidR="00D23834">
        <w:rPr>
          <w:rFonts w:ascii="Garamond" w:hAnsi="Garamond"/>
          <w:lang w:val="en-US"/>
        </w:rPr>
        <w:t xml:space="preserve"> (1981)</w:t>
      </w:r>
      <w:r w:rsidRPr="00390918">
        <w:rPr>
          <w:rFonts w:ascii="Garamond" w:hAnsi="Garamond"/>
          <w:lang w:val="en-US"/>
        </w:rPr>
        <w:t xml:space="preserve"> </w:t>
      </w:r>
      <w:r w:rsidRPr="00390918">
        <w:rPr>
          <w:rFonts w:ascii="Garamond" w:hAnsi="Garamond"/>
          <w:i/>
          <w:lang w:val="en-US"/>
        </w:rPr>
        <w:t>WAIS-R Manual</w:t>
      </w:r>
      <w:r>
        <w:rPr>
          <w:rFonts w:ascii="Garamond" w:hAnsi="Garamond"/>
          <w:lang w:val="en-US"/>
        </w:rPr>
        <w:t>,</w:t>
      </w:r>
      <w:r w:rsidRPr="00390918">
        <w:rPr>
          <w:rFonts w:ascii="Garamond" w:hAnsi="Garamond"/>
          <w:lang w:val="en-US"/>
        </w:rPr>
        <w:t xml:space="preserve"> New York</w:t>
      </w:r>
      <w:r w:rsidR="00303CED">
        <w:rPr>
          <w:rFonts w:ascii="Garamond" w:hAnsi="Garamond"/>
          <w:lang w:val="en-US"/>
        </w:rPr>
        <w:t>, NY</w:t>
      </w:r>
      <w:r w:rsidRPr="00390918">
        <w:rPr>
          <w:rFonts w:ascii="Garamond" w:hAnsi="Garamond"/>
          <w:lang w:val="en-US"/>
        </w:rPr>
        <w:t>:</w:t>
      </w:r>
      <w:r w:rsidR="00D23834">
        <w:rPr>
          <w:rFonts w:ascii="Garamond" w:hAnsi="Garamond"/>
          <w:lang w:val="en-US"/>
        </w:rPr>
        <w:t xml:space="preserve"> Psychological Corporation</w:t>
      </w:r>
      <w:r w:rsidRPr="00390918">
        <w:rPr>
          <w:rFonts w:ascii="Garamond" w:hAnsi="Garamond"/>
          <w:lang w:val="en-US"/>
        </w:rPr>
        <w:t>.</w:t>
      </w:r>
    </w:p>
    <w:p w14:paraId="01D8239E" w14:textId="5F57FC3E" w:rsidR="00614A6C" w:rsidRPr="004D5986" w:rsidRDefault="004D5986" w:rsidP="004D5986">
      <w:pPr>
        <w:spacing w:line="360" w:lineRule="auto"/>
        <w:ind w:left="567" w:hanging="567"/>
        <w:rPr>
          <w:rFonts w:ascii="Garamond" w:hAnsi="Garamond"/>
        </w:rPr>
      </w:pPr>
      <w:r w:rsidRPr="004D5986">
        <w:rPr>
          <w:rFonts w:ascii="Garamond" w:hAnsi="Garamond"/>
        </w:rPr>
        <w:t xml:space="preserve">Welch, G. (1988) ‘Observations on the incidence of absolute pitch (AP) in the early blind’, </w:t>
      </w:r>
      <w:r w:rsidRPr="004D5986">
        <w:rPr>
          <w:rFonts w:ascii="Garamond" w:hAnsi="Garamond"/>
          <w:i/>
        </w:rPr>
        <w:t>Psychology of Music</w:t>
      </w:r>
      <w:r w:rsidRPr="004D5986">
        <w:rPr>
          <w:rFonts w:ascii="Garamond" w:hAnsi="Garamond"/>
        </w:rPr>
        <w:t xml:space="preserve">, </w:t>
      </w:r>
      <w:r w:rsidRPr="004D5986">
        <w:rPr>
          <w:rFonts w:ascii="Garamond" w:hAnsi="Garamond"/>
          <w:b/>
        </w:rPr>
        <w:t>16</w:t>
      </w:r>
      <w:r w:rsidRPr="004D5986">
        <w:rPr>
          <w:rFonts w:ascii="Garamond" w:hAnsi="Garamond"/>
        </w:rPr>
        <w:t>(1), 77–80.</w:t>
      </w:r>
    </w:p>
    <w:p w14:paraId="33983088" w14:textId="19B3C5D6" w:rsidR="00FD60B3" w:rsidRDefault="00567169" w:rsidP="00EC342E">
      <w:pPr>
        <w:spacing w:line="360" w:lineRule="auto"/>
        <w:ind w:left="567" w:hanging="567"/>
        <w:rPr>
          <w:rFonts w:ascii="Garamond" w:hAnsi="Garamond"/>
        </w:rPr>
      </w:pPr>
      <w:r>
        <w:rPr>
          <w:rFonts w:ascii="Garamond" w:hAnsi="Garamond"/>
          <w:lang w:val="en-US"/>
        </w:rPr>
        <w:t>Welch, G.</w:t>
      </w:r>
      <w:r w:rsidRPr="004F0CCC">
        <w:rPr>
          <w:rFonts w:ascii="Garamond" w:hAnsi="Garamond"/>
          <w:lang w:val="en-US"/>
        </w:rPr>
        <w:t xml:space="preserve">, Ockelford, A., Carter, F-C., Zimmermann, S-A. and </w:t>
      </w:r>
      <w:proofErr w:type="spellStart"/>
      <w:r w:rsidRPr="004F0CCC">
        <w:rPr>
          <w:rFonts w:ascii="Garamond" w:hAnsi="Garamond"/>
          <w:lang w:val="en-US"/>
        </w:rPr>
        <w:t>Himonides</w:t>
      </w:r>
      <w:proofErr w:type="spellEnd"/>
      <w:r w:rsidRPr="004F0CCC">
        <w:rPr>
          <w:rFonts w:ascii="Garamond" w:hAnsi="Garamond"/>
          <w:lang w:val="en-US"/>
        </w:rPr>
        <w:t xml:space="preserve">, E. (2009), </w:t>
      </w:r>
      <w:r>
        <w:rPr>
          <w:rFonts w:ascii="Garamond" w:hAnsi="Garamond"/>
          <w:lang w:val="en-US"/>
        </w:rPr>
        <w:t>‘Sounds of Intent: m</w:t>
      </w:r>
      <w:r w:rsidRPr="004F0CCC">
        <w:rPr>
          <w:rFonts w:ascii="Garamond" w:hAnsi="Garamond"/>
          <w:lang w:val="en-US"/>
        </w:rPr>
        <w:t xml:space="preserve">apping musical </w:t>
      </w:r>
      <w:proofErr w:type="spellStart"/>
      <w:r w:rsidRPr="004F0CCC">
        <w:rPr>
          <w:rFonts w:ascii="Garamond" w:hAnsi="Garamond"/>
          <w:lang w:val="en-US"/>
        </w:rPr>
        <w:t>behaviour</w:t>
      </w:r>
      <w:proofErr w:type="spellEnd"/>
      <w:r w:rsidRPr="004F0CCC">
        <w:rPr>
          <w:rFonts w:ascii="Garamond" w:hAnsi="Garamond"/>
          <w:lang w:val="en-US"/>
        </w:rPr>
        <w:t xml:space="preserve"> and development in children and young people with complex needs,</w:t>
      </w:r>
      <w:r>
        <w:rPr>
          <w:rFonts w:ascii="Garamond" w:hAnsi="Garamond"/>
          <w:lang w:val="en-US"/>
        </w:rPr>
        <w:t>’</w:t>
      </w:r>
      <w:r w:rsidRPr="004F0CCC">
        <w:rPr>
          <w:rFonts w:ascii="Garamond" w:hAnsi="Garamond"/>
          <w:lang w:val="en-US"/>
        </w:rPr>
        <w:t xml:space="preserve"> </w:t>
      </w:r>
      <w:r w:rsidRPr="004F0CCC">
        <w:rPr>
          <w:rFonts w:ascii="Garamond" w:hAnsi="Garamond"/>
          <w:i/>
          <w:iCs/>
          <w:lang w:val="en-US"/>
        </w:rPr>
        <w:t>Psychology of Music</w:t>
      </w:r>
      <w:r w:rsidRPr="004F0CCC">
        <w:rPr>
          <w:rFonts w:ascii="Garamond" w:hAnsi="Garamond"/>
          <w:lang w:val="en-US"/>
        </w:rPr>
        <w:t xml:space="preserve">, </w:t>
      </w:r>
      <w:r w:rsidRPr="0055570C">
        <w:rPr>
          <w:rFonts w:ascii="Garamond" w:hAnsi="Garamond"/>
          <w:b/>
          <w:iCs/>
          <w:lang w:val="en-US"/>
        </w:rPr>
        <w:t>37</w:t>
      </w:r>
      <w:r w:rsidRPr="004F0CCC">
        <w:rPr>
          <w:rFonts w:ascii="Garamond" w:hAnsi="Garamond"/>
          <w:lang w:val="en-US"/>
        </w:rPr>
        <w:t>(3), 348–370.</w:t>
      </w:r>
    </w:p>
    <w:p w14:paraId="085144FB" w14:textId="3D1B278B" w:rsidR="009C4075" w:rsidRPr="008D0888" w:rsidRDefault="009C4075" w:rsidP="009C4075">
      <w:pPr>
        <w:spacing w:line="360" w:lineRule="auto"/>
        <w:ind w:left="567" w:hanging="567"/>
        <w:rPr>
          <w:rFonts w:ascii="Garamond" w:hAnsi="Garamond"/>
        </w:rPr>
      </w:pPr>
      <w:proofErr w:type="spellStart"/>
      <w:r>
        <w:rPr>
          <w:rFonts w:ascii="Garamond" w:hAnsi="Garamond"/>
        </w:rPr>
        <w:t>Weleber</w:t>
      </w:r>
      <w:proofErr w:type="spellEnd"/>
      <w:r>
        <w:rPr>
          <w:rFonts w:ascii="Garamond" w:hAnsi="Garamond"/>
        </w:rPr>
        <w:t xml:space="preserve">, R., Francis, P., </w:t>
      </w:r>
      <w:proofErr w:type="spellStart"/>
      <w:r>
        <w:rPr>
          <w:rFonts w:ascii="Garamond" w:hAnsi="Garamond"/>
        </w:rPr>
        <w:t>Trzupek</w:t>
      </w:r>
      <w:proofErr w:type="spellEnd"/>
      <w:r>
        <w:rPr>
          <w:rFonts w:ascii="Garamond" w:hAnsi="Garamond"/>
        </w:rPr>
        <w:t>, K. and Beattie, C. (2013) ‘</w:t>
      </w:r>
      <w:proofErr w:type="spellStart"/>
      <w:r>
        <w:rPr>
          <w:rFonts w:ascii="Garamond" w:hAnsi="Garamond"/>
        </w:rPr>
        <w:t>Leber</w:t>
      </w:r>
      <w:proofErr w:type="spellEnd"/>
      <w:r>
        <w:rPr>
          <w:rFonts w:ascii="Garamond" w:hAnsi="Garamond"/>
        </w:rPr>
        <w:t xml:space="preserve"> congenital amaurosis’, in</w:t>
      </w:r>
      <w:r w:rsidRPr="009C4075">
        <w:rPr>
          <w:rFonts w:ascii="Garamond" w:hAnsi="Garamond"/>
        </w:rPr>
        <w:t xml:space="preserve"> </w:t>
      </w:r>
      <w:r>
        <w:rPr>
          <w:rFonts w:ascii="Garamond" w:hAnsi="Garamond"/>
        </w:rPr>
        <w:t xml:space="preserve">R. </w:t>
      </w:r>
      <w:proofErr w:type="spellStart"/>
      <w:r>
        <w:rPr>
          <w:rFonts w:ascii="Garamond" w:hAnsi="Garamond"/>
        </w:rPr>
        <w:t>Pagon</w:t>
      </w:r>
      <w:proofErr w:type="spellEnd"/>
      <w:r>
        <w:rPr>
          <w:rFonts w:ascii="Garamond" w:hAnsi="Garamond"/>
        </w:rPr>
        <w:t xml:space="preserve">, M. Adam, H. </w:t>
      </w:r>
      <w:proofErr w:type="spellStart"/>
      <w:r>
        <w:rPr>
          <w:rFonts w:ascii="Garamond" w:hAnsi="Garamond"/>
        </w:rPr>
        <w:t>Ardinger</w:t>
      </w:r>
      <w:proofErr w:type="spellEnd"/>
      <w:r>
        <w:rPr>
          <w:rFonts w:ascii="Garamond" w:hAnsi="Garamond"/>
        </w:rPr>
        <w:t xml:space="preserve">, T. Bird, C. Dolan, C. Fong, R. Smith, and K. Stephens, </w:t>
      </w:r>
      <w:proofErr w:type="spellStart"/>
      <w:r>
        <w:rPr>
          <w:rFonts w:ascii="Garamond" w:hAnsi="Garamond"/>
          <w:i/>
        </w:rPr>
        <w:t>GeneReviews</w:t>
      </w:r>
      <w:proofErr w:type="spellEnd"/>
      <w:r>
        <w:rPr>
          <w:rFonts w:ascii="Garamond" w:hAnsi="Garamond"/>
          <w:i/>
        </w:rPr>
        <w:t xml:space="preserve">® </w:t>
      </w:r>
      <w:r>
        <w:rPr>
          <w:rFonts w:ascii="Garamond" w:hAnsi="Garamond"/>
        </w:rPr>
        <w:t>[Internet]</w:t>
      </w:r>
      <w:r w:rsidRPr="008D0888">
        <w:rPr>
          <w:rFonts w:ascii="Garamond" w:hAnsi="Garamond"/>
        </w:rPr>
        <w:t xml:space="preserve">, </w:t>
      </w:r>
      <w:r>
        <w:rPr>
          <w:rFonts w:ascii="Garamond" w:hAnsi="Garamond"/>
        </w:rPr>
        <w:t>Seattle, WA</w:t>
      </w:r>
      <w:r w:rsidRPr="008D0888">
        <w:rPr>
          <w:rFonts w:ascii="Garamond" w:hAnsi="Garamond"/>
        </w:rPr>
        <w:t xml:space="preserve">: </w:t>
      </w:r>
      <w:r>
        <w:rPr>
          <w:rFonts w:ascii="Garamond" w:hAnsi="Garamond"/>
        </w:rPr>
        <w:t xml:space="preserve">University of Washington, Seattle, </w:t>
      </w:r>
      <w:hyperlink r:id="rId22" w:history="1">
        <w:r w:rsidRPr="001570D2">
          <w:rPr>
            <w:rStyle w:val="Hyperlink"/>
            <w:rFonts w:ascii="Garamond" w:hAnsi="Garamond"/>
          </w:rPr>
          <w:t>http://www.ncbi.nlm.nih.gov/pubmed/20301475</w:t>
        </w:r>
      </w:hyperlink>
      <w:r w:rsidRPr="008D0888">
        <w:rPr>
          <w:rFonts w:ascii="Garamond" w:hAnsi="Garamond"/>
        </w:rPr>
        <w:t>.</w:t>
      </w:r>
    </w:p>
    <w:p w14:paraId="20B9620F" w14:textId="75C1239D" w:rsidR="009C4075" w:rsidRPr="00202BDB" w:rsidRDefault="009C4075" w:rsidP="00EC342E">
      <w:pPr>
        <w:spacing w:line="360" w:lineRule="auto"/>
        <w:ind w:left="567" w:hanging="567"/>
        <w:rPr>
          <w:rFonts w:ascii="Garamond" w:hAnsi="Garamond"/>
        </w:rPr>
      </w:pPr>
    </w:p>
    <w:p w14:paraId="61600EAC" w14:textId="77777777" w:rsidR="0021375D" w:rsidRPr="00F36DD1" w:rsidRDefault="0021375D" w:rsidP="00A70DB3">
      <w:pPr>
        <w:spacing w:line="360" w:lineRule="auto"/>
        <w:rPr>
          <w:rFonts w:ascii="Garamond" w:hAnsi="Garamond"/>
        </w:rPr>
      </w:pPr>
    </w:p>
    <w:sectPr w:rsidR="0021375D" w:rsidRPr="00F36DD1" w:rsidSect="00226318">
      <w:pgSz w:w="11900" w:h="16840"/>
      <w:pgMar w:top="1134" w:right="1552"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39C81" w14:textId="77777777" w:rsidR="00487041" w:rsidRDefault="00487041" w:rsidP="00330441">
      <w:r>
        <w:separator/>
      </w:r>
    </w:p>
  </w:endnote>
  <w:endnote w:type="continuationSeparator" w:id="0">
    <w:p w14:paraId="31DC7760" w14:textId="77777777" w:rsidR="00487041" w:rsidRDefault="00487041" w:rsidP="0033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A0E3E" w14:textId="77777777" w:rsidR="00487041" w:rsidRDefault="00487041" w:rsidP="00330441">
      <w:r>
        <w:separator/>
      </w:r>
    </w:p>
  </w:footnote>
  <w:footnote w:type="continuationSeparator" w:id="0">
    <w:p w14:paraId="4A13C602" w14:textId="77777777" w:rsidR="00487041" w:rsidRDefault="00487041" w:rsidP="00330441">
      <w:r>
        <w:continuationSeparator/>
      </w:r>
    </w:p>
  </w:footnote>
  <w:footnote w:id="1">
    <w:p w14:paraId="25FF322D" w14:textId="3B04FACF" w:rsidR="009E0209" w:rsidRPr="00226318" w:rsidRDefault="009E0209" w:rsidP="0035422C">
      <w:pPr>
        <w:pStyle w:val="FootnoteText"/>
        <w:rPr>
          <w:rFonts w:ascii="Garamond" w:hAnsi="Garamond"/>
          <w:sz w:val="20"/>
          <w:szCs w:val="20"/>
        </w:rPr>
      </w:pPr>
      <w:r w:rsidRPr="0035422C">
        <w:rPr>
          <w:rStyle w:val="FootnoteReference"/>
          <w:rFonts w:ascii="Garamond" w:hAnsi="Garamond"/>
          <w:sz w:val="20"/>
          <w:szCs w:val="20"/>
        </w:rPr>
        <w:footnoteRef/>
      </w:r>
      <w:r w:rsidRPr="0035422C">
        <w:rPr>
          <w:rFonts w:ascii="Garamond" w:hAnsi="Garamond"/>
          <w:sz w:val="20"/>
          <w:szCs w:val="20"/>
        </w:rPr>
        <w:t xml:space="preserve"> </w:t>
      </w:r>
      <w:r>
        <w:rPr>
          <w:rFonts w:ascii="Garamond" w:hAnsi="Garamond"/>
          <w:sz w:val="20"/>
          <w:szCs w:val="20"/>
        </w:rPr>
        <w:t>The weighted</w:t>
      </w:r>
      <w:r w:rsidRPr="0035422C">
        <w:rPr>
          <w:rFonts w:ascii="Garamond" w:hAnsi="Garamond"/>
          <w:sz w:val="20"/>
          <w:szCs w:val="20"/>
        </w:rPr>
        <w:t xml:space="preserve"> derivation index (‘Z’)</w:t>
      </w:r>
      <w:r>
        <w:rPr>
          <w:rFonts w:ascii="Garamond" w:hAnsi="Garamond"/>
          <w:sz w:val="20"/>
          <w:szCs w:val="20"/>
        </w:rPr>
        <w:t xml:space="preserve"> is a measure of the accuracy with which chords are reproduced, given that notes may be reproduced by chance. Specifically, Z equals</w:t>
      </w:r>
      <w:r w:rsidRPr="0035422C">
        <w:rPr>
          <w:rFonts w:ascii="Garamond" w:hAnsi="Garamond"/>
          <w:sz w:val="20"/>
          <w:szCs w:val="20"/>
        </w:rPr>
        <w:t xml:space="preserve"> the product of the propo</w:t>
      </w:r>
      <w:r>
        <w:rPr>
          <w:rFonts w:ascii="Garamond" w:hAnsi="Garamond"/>
          <w:sz w:val="20"/>
          <w:szCs w:val="20"/>
        </w:rPr>
        <w:t xml:space="preserve">rtion of repetition (R) and the </w:t>
      </w:r>
      <w:r w:rsidRPr="0035422C">
        <w:rPr>
          <w:rFonts w:ascii="Garamond" w:hAnsi="Garamond"/>
          <w:sz w:val="20"/>
          <w:szCs w:val="20"/>
        </w:rPr>
        <w:t xml:space="preserve">probability that this </w:t>
      </w:r>
      <w:r>
        <w:rPr>
          <w:rFonts w:ascii="Garamond" w:hAnsi="Garamond"/>
          <w:sz w:val="20"/>
          <w:szCs w:val="20"/>
        </w:rPr>
        <w:t xml:space="preserve">did not occur by chance (1 – P). That is, </w:t>
      </w:r>
      <w:r w:rsidRPr="0035422C">
        <w:rPr>
          <w:rFonts w:ascii="Garamond" w:hAnsi="Garamond"/>
          <w:sz w:val="20"/>
          <w:szCs w:val="20"/>
        </w:rPr>
        <w:t>Z</w:t>
      </w:r>
      <w:r>
        <w:rPr>
          <w:rFonts w:ascii="Garamond" w:hAnsi="Garamond"/>
          <w:sz w:val="20"/>
          <w:szCs w:val="20"/>
        </w:rPr>
        <w:t xml:space="preserve"> </w:t>
      </w:r>
      <w:r w:rsidRPr="0035422C">
        <w:rPr>
          <w:rFonts w:ascii="Garamond" w:hAnsi="Garamond"/>
          <w:sz w:val="20"/>
          <w:szCs w:val="20"/>
        </w:rPr>
        <w:t>=</w:t>
      </w:r>
      <w:r>
        <w:rPr>
          <w:rFonts w:ascii="Garamond" w:hAnsi="Garamond"/>
          <w:sz w:val="20"/>
          <w:szCs w:val="20"/>
        </w:rPr>
        <w:t xml:space="preserve"> </w:t>
      </w:r>
      <w:r w:rsidRPr="0035422C">
        <w:rPr>
          <w:rFonts w:ascii="Garamond" w:hAnsi="Garamond"/>
          <w:sz w:val="20"/>
          <w:szCs w:val="20"/>
        </w:rPr>
        <w:t>R</w:t>
      </w:r>
      <w:r>
        <w:rPr>
          <w:rFonts w:ascii="Garamond" w:hAnsi="Garamond"/>
          <w:sz w:val="20"/>
          <w:szCs w:val="20"/>
        </w:rPr>
        <w:t xml:space="preserve"> </w:t>
      </w:r>
      <w:r w:rsidRPr="0035422C">
        <w:rPr>
          <w:rFonts w:ascii="Garamond" w:hAnsi="Garamond"/>
          <w:sz w:val="20"/>
          <w:szCs w:val="20"/>
        </w:rPr>
        <w:t>•</w:t>
      </w:r>
      <w:r>
        <w:rPr>
          <w:rFonts w:ascii="Garamond" w:hAnsi="Garamond"/>
          <w:sz w:val="20"/>
          <w:szCs w:val="20"/>
        </w:rPr>
        <w:t xml:space="preserve"> </w:t>
      </w:r>
      <w:r w:rsidRPr="0035422C">
        <w:rPr>
          <w:rFonts w:ascii="Garamond" w:hAnsi="Garamond"/>
          <w:sz w:val="20"/>
          <w:szCs w:val="20"/>
        </w:rPr>
        <w:t>(1 –</w:t>
      </w:r>
      <w:r>
        <w:rPr>
          <w:rFonts w:ascii="Garamond" w:hAnsi="Garamond"/>
          <w:sz w:val="20"/>
          <w:szCs w:val="20"/>
        </w:rPr>
        <w:t xml:space="preserve"> </w:t>
      </w:r>
      <w:r w:rsidRPr="0035422C">
        <w:rPr>
          <w:rFonts w:ascii="Garamond" w:hAnsi="Garamond"/>
          <w:sz w:val="20"/>
          <w:szCs w:val="20"/>
        </w:rPr>
        <w:t>P</w:t>
      </w:r>
      <w:r>
        <w:rPr>
          <w:rFonts w:ascii="Garamond" w:hAnsi="Garamond"/>
          <w:sz w:val="20"/>
          <w:szCs w:val="20"/>
        </w:rPr>
        <w:t>) (Ockelford, 2012, p. 199).</w:t>
      </w:r>
    </w:p>
  </w:footnote>
  <w:footnote w:id="2">
    <w:p w14:paraId="472904FC" w14:textId="7F47999C" w:rsidR="009E0209" w:rsidRPr="009A7D12" w:rsidRDefault="009E0209" w:rsidP="00333A47">
      <w:pPr>
        <w:pStyle w:val="FootnoteText"/>
        <w:spacing w:line="220" w:lineRule="exact"/>
        <w:rPr>
          <w:rFonts w:ascii="Garamond" w:hAnsi="Garamond"/>
          <w:sz w:val="20"/>
          <w:szCs w:val="20"/>
          <w:lang w:val="en-US"/>
        </w:rPr>
      </w:pPr>
      <w:r w:rsidRPr="009A7D12">
        <w:rPr>
          <w:rStyle w:val="FootnoteReference"/>
          <w:rFonts w:ascii="Garamond" w:hAnsi="Garamond"/>
          <w:sz w:val="20"/>
          <w:szCs w:val="20"/>
        </w:rPr>
        <w:footnoteRef/>
      </w:r>
      <w:r w:rsidRPr="009A7D12">
        <w:rPr>
          <w:rFonts w:ascii="Garamond" w:hAnsi="Garamond"/>
          <w:sz w:val="20"/>
          <w:szCs w:val="20"/>
        </w:rPr>
        <w:t xml:space="preserve"> </w:t>
      </w:r>
      <w:r>
        <w:rPr>
          <w:rFonts w:ascii="Garamond" w:hAnsi="Garamond"/>
          <w:sz w:val="20"/>
          <w:szCs w:val="20"/>
        </w:rPr>
        <w:t xml:space="preserve">The </w:t>
      </w:r>
      <w:r>
        <w:rPr>
          <w:rFonts w:ascii="Garamond" w:hAnsi="Garamond"/>
          <w:i/>
          <w:sz w:val="20"/>
          <w:szCs w:val="20"/>
        </w:rPr>
        <w:t xml:space="preserve">Manchester Courier </w:t>
      </w:r>
      <w:r>
        <w:rPr>
          <w:rFonts w:ascii="Garamond" w:hAnsi="Garamond"/>
          <w:sz w:val="20"/>
          <w:szCs w:val="20"/>
        </w:rPr>
        <w:t>of 1866 gives the following account of Tom’s abilities: ‘</w:t>
      </w:r>
      <w:r w:rsidRPr="009A7D12">
        <w:rPr>
          <w:rFonts w:ascii="Garamond" w:hAnsi="Garamond"/>
          <w:sz w:val="20"/>
          <w:szCs w:val="20"/>
          <w:lang w:val="en-US"/>
        </w:rPr>
        <w:t xml:space="preserve">To test his powers of </w:t>
      </w:r>
      <w:r w:rsidRPr="009A7D12">
        <w:rPr>
          <w:rFonts w:ascii="Garamond" w:hAnsi="Garamond"/>
          <w:sz w:val="20"/>
          <w:szCs w:val="20"/>
          <w:lang w:val="en-US"/>
        </w:rPr>
        <w:t>analysing chords, Mr. Joule played him the following discordant combinations: the chord of B flat in the left hand, with the chord of A with the flat 5</w:t>
      </w:r>
      <w:r w:rsidRPr="009A7D12">
        <w:rPr>
          <w:rFonts w:ascii="Garamond" w:hAnsi="Garamond"/>
          <w:sz w:val="20"/>
          <w:szCs w:val="20"/>
          <w:vertAlign w:val="superscript"/>
          <w:lang w:val="en-US"/>
        </w:rPr>
        <w:t>th</w:t>
      </w:r>
      <w:r w:rsidRPr="009A7D12">
        <w:rPr>
          <w:rFonts w:ascii="Garamond" w:hAnsi="Garamond"/>
          <w:sz w:val="20"/>
          <w:szCs w:val="20"/>
          <w:lang w:val="en-US"/>
        </w:rPr>
        <w:t xml:space="preserve"> and sharp 6</w:t>
      </w:r>
      <w:r w:rsidRPr="009A7D12">
        <w:rPr>
          <w:rFonts w:ascii="Garamond" w:hAnsi="Garamond"/>
          <w:sz w:val="20"/>
          <w:szCs w:val="20"/>
          <w:vertAlign w:val="superscript"/>
          <w:lang w:val="en-US"/>
        </w:rPr>
        <w:t>th</w:t>
      </w:r>
      <w:r w:rsidRPr="009A7D12">
        <w:rPr>
          <w:rFonts w:ascii="Garamond" w:hAnsi="Garamond"/>
          <w:sz w:val="20"/>
          <w:szCs w:val="20"/>
          <w:lang w:val="en-US"/>
        </w:rPr>
        <w:t xml:space="preserve"> in right hand; the chord of E in the left hand, with the chord of D, two sharps, in the right; the chord of </w:t>
      </w:r>
      <w:r w:rsidRPr="009E0209">
        <w:rPr>
          <w:rFonts w:ascii="Garamond" w:hAnsi="Garamond"/>
          <w:color w:val="FF0000"/>
          <w:sz w:val="20"/>
          <w:szCs w:val="20"/>
          <w:lang w:val="en-US"/>
        </w:rPr>
        <w:t>E</w:t>
      </w:r>
      <w:r w:rsidRPr="009A7D12">
        <w:rPr>
          <w:rFonts w:ascii="Garamond" w:hAnsi="Garamond"/>
          <w:sz w:val="20"/>
          <w:szCs w:val="20"/>
          <w:lang w:val="en-US"/>
        </w:rPr>
        <w:t>, three flats, in the left hand, with that of A, three sharps, in the right. All these chords were at once correctly named by enumerating each note in succession from the lowest.</w:t>
      </w:r>
      <w:r>
        <w:rPr>
          <w:rFonts w:ascii="Garamond" w:hAnsi="Garamond"/>
          <w:sz w:val="20"/>
          <w:szCs w:val="20"/>
          <w:lang w:val="en-US"/>
        </w:rPr>
        <w:t>’</w:t>
      </w:r>
    </w:p>
  </w:footnote>
  <w:footnote w:id="3">
    <w:p w14:paraId="5241285A" w14:textId="46FF2DA1" w:rsidR="009E0209" w:rsidRPr="00ED7056" w:rsidRDefault="009E0209" w:rsidP="00993052">
      <w:pPr>
        <w:widowControl w:val="0"/>
        <w:tabs>
          <w:tab w:val="left" w:pos="397"/>
        </w:tabs>
        <w:autoSpaceDE w:val="0"/>
        <w:autoSpaceDN w:val="0"/>
        <w:adjustRightInd w:val="0"/>
        <w:rPr>
          <w:rFonts w:ascii="Garamond" w:hAnsi="Garamond"/>
          <w:sz w:val="20"/>
          <w:szCs w:val="20"/>
        </w:rPr>
      </w:pPr>
      <w:r w:rsidRPr="00ED7056">
        <w:rPr>
          <w:rStyle w:val="FootnoteReference"/>
          <w:rFonts w:ascii="Garamond" w:hAnsi="Garamond"/>
          <w:sz w:val="20"/>
          <w:szCs w:val="20"/>
        </w:rPr>
        <w:footnoteRef/>
      </w:r>
      <w:r w:rsidRPr="00ED7056">
        <w:rPr>
          <w:rFonts w:ascii="Garamond" w:hAnsi="Garamond"/>
          <w:sz w:val="20"/>
          <w:szCs w:val="20"/>
        </w:rPr>
        <w:t xml:space="preserve"> </w:t>
      </w:r>
      <w:r w:rsidRPr="00ED7056">
        <w:rPr>
          <w:rFonts w:ascii="Garamond" w:hAnsi="Garamond"/>
          <w:sz w:val="20"/>
          <w:szCs w:val="20"/>
          <w:lang w:val="en-US"/>
        </w:rPr>
        <w:t xml:space="preserve">Eddie, the young savant with whom Leon Miller worked, apparently adopted the same </w:t>
      </w:r>
      <w:r>
        <w:rPr>
          <w:rFonts w:ascii="Garamond" w:hAnsi="Garamond"/>
          <w:sz w:val="20"/>
          <w:szCs w:val="20"/>
          <w:lang w:val="en-US"/>
        </w:rPr>
        <w:t>approach (see Miller, 1989, p. 30</w:t>
      </w:r>
      <w:r w:rsidRPr="00ED7056">
        <w:rPr>
          <w:rFonts w:ascii="Garamond" w:hAnsi="Garamond"/>
          <w:sz w:val="20"/>
          <w:szCs w:val="20"/>
          <w:lang w:val="en-US"/>
        </w:rPr>
        <w:t>)</w:t>
      </w:r>
      <w:r>
        <w:rPr>
          <w:rFonts w:ascii="Garamond" w:hAnsi="Garamond"/>
          <w:sz w:val="20"/>
          <w:szCs w:val="20"/>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DA01ED"/>
    <w:multiLevelType w:val="singleLevel"/>
    <w:tmpl w:val="030EA432"/>
    <w:lvl w:ilvl="0">
      <w:start w:val="1"/>
      <w:numFmt w:val="decimal"/>
      <w:pStyle w:val="ICMPCReferenceItem"/>
      <w:lvlText w:val="%1."/>
      <w:legacy w:legacy="1" w:legacySpace="0" w:legacyIndent="281"/>
      <w:lvlJc w:val="left"/>
      <w:pPr>
        <w:ind w:left="555" w:hanging="281"/>
      </w:pPr>
      <w:rPr>
        <w:color w:val="000000"/>
      </w:rPr>
    </w:lvl>
  </w:abstractNum>
  <w:abstractNum w:abstractNumId="2" w15:restartNumberingAfterBreak="0">
    <w:nsid w:val="04CA72F8"/>
    <w:multiLevelType w:val="hybridMultilevel"/>
    <w:tmpl w:val="C17893D6"/>
    <w:lvl w:ilvl="0" w:tplc="125CB4EA">
      <w:start w:val="1"/>
      <w:numFmt w:val="bullet"/>
      <w:lvlText w:val="•"/>
      <w:lvlJc w:val="left"/>
      <w:pPr>
        <w:tabs>
          <w:tab w:val="num" w:pos="720"/>
        </w:tabs>
        <w:ind w:left="720" w:hanging="360"/>
      </w:pPr>
      <w:rPr>
        <w:rFonts w:ascii="Arial" w:hAnsi="Arial" w:hint="default"/>
      </w:rPr>
    </w:lvl>
    <w:lvl w:ilvl="1" w:tplc="E7343F12" w:tentative="1">
      <w:start w:val="1"/>
      <w:numFmt w:val="bullet"/>
      <w:lvlText w:val="•"/>
      <w:lvlJc w:val="left"/>
      <w:pPr>
        <w:tabs>
          <w:tab w:val="num" w:pos="1440"/>
        </w:tabs>
        <w:ind w:left="1440" w:hanging="360"/>
      </w:pPr>
      <w:rPr>
        <w:rFonts w:ascii="Arial" w:hAnsi="Arial" w:hint="default"/>
      </w:rPr>
    </w:lvl>
    <w:lvl w:ilvl="2" w:tplc="195AE500" w:tentative="1">
      <w:start w:val="1"/>
      <w:numFmt w:val="bullet"/>
      <w:lvlText w:val="•"/>
      <w:lvlJc w:val="left"/>
      <w:pPr>
        <w:tabs>
          <w:tab w:val="num" w:pos="2160"/>
        </w:tabs>
        <w:ind w:left="2160" w:hanging="360"/>
      </w:pPr>
      <w:rPr>
        <w:rFonts w:ascii="Arial" w:hAnsi="Arial" w:hint="default"/>
      </w:rPr>
    </w:lvl>
    <w:lvl w:ilvl="3" w:tplc="EBD87860" w:tentative="1">
      <w:start w:val="1"/>
      <w:numFmt w:val="bullet"/>
      <w:lvlText w:val="•"/>
      <w:lvlJc w:val="left"/>
      <w:pPr>
        <w:tabs>
          <w:tab w:val="num" w:pos="2880"/>
        </w:tabs>
        <w:ind w:left="2880" w:hanging="360"/>
      </w:pPr>
      <w:rPr>
        <w:rFonts w:ascii="Arial" w:hAnsi="Arial" w:hint="default"/>
      </w:rPr>
    </w:lvl>
    <w:lvl w:ilvl="4" w:tplc="900A4198" w:tentative="1">
      <w:start w:val="1"/>
      <w:numFmt w:val="bullet"/>
      <w:lvlText w:val="•"/>
      <w:lvlJc w:val="left"/>
      <w:pPr>
        <w:tabs>
          <w:tab w:val="num" w:pos="3600"/>
        </w:tabs>
        <w:ind w:left="3600" w:hanging="360"/>
      </w:pPr>
      <w:rPr>
        <w:rFonts w:ascii="Arial" w:hAnsi="Arial" w:hint="default"/>
      </w:rPr>
    </w:lvl>
    <w:lvl w:ilvl="5" w:tplc="B5922898" w:tentative="1">
      <w:start w:val="1"/>
      <w:numFmt w:val="bullet"/>
      <w:lvlText w:val="•"/>
      <w:lvlJc w:val="left"/>
      <w:pPr>
        <w:tabs>
          <w:tab w:val="num" w:pos="4320"/>
        </w:tabs>
        <w:ind w:left="4320" w:hanging="360"/>
      </w:pPr>
      <w:rPr>
        <w:rFonts w:ascii="Arial" w:hAnsi="Arial" w:hint="default"/>
      </w:rPr>
    </w:lvl>
    <w:lvl w:ilvl="6" w:tplc="9AE6FBE8" w:tentative="1">
      <w:start w:val="1"/>
      <w:numFmt w:val="bullet"/>
      <w:lvlText w:val="•"/>
      <w:lvlJc w:val="left"/>
      <w:pPr>
        <w:tabs>
          <w:tab w:val="num" w:pos="5040"/>
        </w:tabs>
        <w:ind w:left="5040" w:hanging="360"/>
      </w:pPr>
      <w:rPr>
        <w:rFonts w:ascii="Arial" w:hAnsi="Arial" w:hint="default"/>
      </w:rPr>
    </w:lvl>
    <w:lvl w:ilvl="7" w:tplc="B66CD0FE" w:tentative="1">
      <w:start w:val="1"/>
      <w:numFmt w:val="bullet"/>
      <w:lvlText w:val="•"/>
      <w:lvlJc w:val="left"/>
      <w:pPr>
        <w:tabs>
          <w:tab w:val="num" w:pos="5760"/>
        </w:tabs>
        <w:ind w:left="5760" w:hanging="360"/>
      </w:pPr>
      <w:rPr>
        <w:rFonts w:ascii="Arial" w:hAnsi="Arial" w:hint="default"/>
      </w:rPr>
    </w:lvl>
    <w:lvl w:ilvl="8" w:tplc="5A8895F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0742BF"/>
    <w:multiLevelType w:val="hybridMultilevel"/>
    <w:tmpl w:val="AB40615E"/>
    <w:lvl w:ilvl="0" w:tplc="EC8ECD0E">
      <w:start w:val="1"/>
      <w:numFmt w:val="lowerLetter"/>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87E30"/>
    <w:multiLevelType w:val="hybridMultilevel"/>
    <w:tmpl w:val="AC4A05D4"/>
    <w:lvl w:ilvl="0" w:tplc="0FA48CA4">
      <w:start w:val="1"/>
      <w:numFmt w:val="bullet"/>
      <w:lvlText w:val="•"/>
      <w:lvlJc w:val="left"/>
      <w:pPr>
        <w:tabs>
          <w:tab w:val="num" w:pos="720"/>
        </w:tabs>
        <w:ind w:left="720" w:hanging="360"/>
      </w:pPr>
      <w:rPr>
        <w:rFonts w:ascii="Arial" w:hAnsi="Arial" w:hint="default"/>
      </w:rPr>
    </w:lvl>
    <w:lvl w:ilvl="1" w:tplc="D86C6384">
      <w:numFmt w:val="bullet"/>
      <w:lvlText w:val="•"/>
      <w:lvlJc w:val="left"/>
      <w:pPr>
        <w:tabs>
          <w:tab w:val="num" w:pos="1440"/>
        </w:tabs>
        <w:ind w:left="1440" w:hanging="360"/>
      </w:pPr>
      <w:rPr>
        <w:rFonts w:ascii="Arial" w:hAnsi="Arial" w:hint="default"/>
      </w:rPr>
    </w:lvl>
    <w:lvl w:ilvl="2" w:tplc="39BC7548" w:tentative="1">
      <w:start w:val="1"/>
      <w:numFmt w:val="bullet"/>
      <w:lvlText w:val="•"/>
      <w:lvlJc w:val="left"/>
      <w:pPr>
        <w:tabs>
          <w:tab w:val="num" w:pos="2160"/>
        </w:tabs>
        <w:ind w:left="2160" w:hanging="360"/>
      </w:pPr>
      <w:rPr>
        <w:rFonts w:ascii="Arial" w:hAnsi="Arial" w:hint="default"/>
      </w:rPr>
    </w:lvl>
    <w:lvl w:ilvl="3" w:tplc="E3249870" w:tentative="1">
      <w:start w:val="1"/>
      <w:numFmt w:val="bullet"/>
      <w:lvlText w:val="•"/>
      <w:lvlJc w:val="left"/>
      <w:pPr>
        <w:tabs>
          <w:tab w:val="num" w:pos="2880"/>
        </w:tabs>
        <w:ind w:left="2880" w:hanging="360"/>
      </w:pPr>
      <w:rPr>
        <w:rFonts w:ascii="Arial" w:hAnsi="Arial" w:hint="default"/>
      </w:rPr>
    </w:lvl>
    <w:lvl w:ilvl="4" w:tplc="9E246F24" w:tentative="1">
      <w:start w:val="1"/>
      <w:numFmt w:val="bullet"/>
      <w:lvlText w:val="•"/>
      <w:lvlJc w:val="left"/>
      <w:pPr>
        <w:tabs>
          <w:tab w:val="num" w:pos="3600"/>
        </w:tabs>
        <w:ind w:left="3600" w:hanging="360"/>
      </w:pPr>
      <w:rPr>
        <w:rFonts w:ascii="Arial" w:hAnsi="Arial" w:hint="default"/>
      </w:rPr>
    </w:lvl>
    <w:lvl w:ilvl="5" w:tplc="107CC7CC" w:tentative="1">
      <w:start w:val="1"/>
      <w:numFmt w:val="bullet"/>
      <w:lvlText w:val="•"/>
      <w:lvlJc w:val="left"/>
      <w:pPr>
        <w:tabs>
          <w:tab w:val="num" w:pos="4320"/>
        </w:tabs>
        <w:ind w:left="4320" w:hanging="360"/>
      </w:pPr>
      <w:rPr>
        <w:rFonts w:ascii="Arial" w:hAnsi="Arial" w:hint="default"/>
      </w:rPr>
    </w:lvl>
    <w:lvl w:ilvl="6" w:tplc="60ECA7BA" w:tentative="1">
      <w:start w:val="1"/>
      <w:numFmt w:val="bullet"/>
      <w:lvlText w:val="•"/>
      <w:lvlJc w:val="left"/>
      <w:pPr>
        <w:tabs>
          <w:tab w:val="num" w:pos="5040"/>
        </w:tabs>
        <w:ind w:left="5040" w:hanging="360"/>
      </w:pPr>
      <w:rPr>
        <w:rFonts w:ascii="Arial" w:hAnsi="Arial" w:hint="default"/>
      </w:rPr>
    </w:lvl>
    <w:lvl w:ilvl="7" w:tplc="0B18F462" w:tentative="1">
      <w:start w:val="1"/>
      <w:numFmt w:val="bullet"/>
      <w:lvlText w:val="•"/>
      <w:lvlJc w:val="left"/>
      <w:pPr>
        <w:tabs>
          <w:tab w:val="num" w:pos="5760"/>
        </w:tabs>
        <w:ind w:left="5760" w:hanging="360"/>
      </w:pPr>
      <w:rPr>
        <w:rFonts w:ascii="Arial" w:hAnsi="Arial" w:hint="default"/>
      </w:rPr>
    </w:lvl>
    <w:lvl w:ilvl="8" w:tplc="095A26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3532E3F"/>
    <w:multiLevelType w:val="hybridMultilevel"/>
    <w:tmpl w:val="DC28AD22"/>
    <w:lvl w:ilvl="0" w:tplc="70BAEF12">
      <w:start w:val="1"/>
      <w:numFmt w:val="bullet"/>
      <w:lvlText w:val="•"/>
      <w:lvlJc w:val="left"/>
      <w:pPr>
        <w:tabs>
          <w:tab w:val="num" w:pos="720"/>
        </w:tabs>
        <w:ind w:left="720" w:hanging="360"/>
      </w:pPr>
      <w:rPr>
        <w:rFonts w:ascii="Arial" w:hAnsi="Arial" w:hint="default"/>
      </w:rPr>
    </w:lvl>
    <w:lvl w:ilvl="1" w:tplc="3432BCD4" w:tentative="1">
      <w:start w:val="1"/>
      <w:numFmt w:val="bullet"/>
      <w:lvlText w:val="•"/>
      <w:lvlJc w:val="left"/>
      <w:pPr>
        <w:tabs>
          <w:tab w:val="num" w:pos="1440"/>
        </w:tabs>
        <w:ind w:left="1440" w:hanging="360"/>
      </w:pPr>
      <w:rPr>
        <w:rFonts w:ascii="Arial" w:hAnsi="Arial" w:hint="default"/>
      </w:rPr>
    </w:lvl>
    <w:lvl w:ilvl="2" w:tplc="CA0E11CA" w:tentative="1">
      <w:start w:val="1"/>
      <w:numFmt w:val="bullet"/>
      <w:lvlText w:val="•"/>
      <w:lvlJc w:val="left"/>
      <w:pPr>
        <w:tabs>
          <w:tab w:val="num" w:pos="2160"/>
        </w:tabs>
        <w:ind w:left="2160" w:hanging="360"/>
      </w:pPr>
      <w:rPr>
        <w:rFonts w:ascii="Arial" w:hAnsi="Arial" w:hint="default"/>
      </w:rPr>
    </w:lvl>
    <w:lvl w:ilvl="3" w:tplc="D90E9E04" w:tentative="1">
      <w:start w:val="1"/>
      <w:numFmt w:val="bullet"/>
      <w:lvlText w:val="•"/>
      <w:lvlJc w:val="left"/>
      <w:pPr>
        <w:tabs>
          <w:tab w:val="num" w:pos="2880"/>
        </w:tabs>
        <w:ind w:left="2880" w:hanging="360"/>
      </w:pPr>
      <w:rPr>
        <w:rFonts w:ascii="Arial" w:hAnsi="Arial" w:hint="default"/>
      </w:rPr>
    </w:lvl>
    <w:lvl w:ilvl="4" w:tplc="8110EB7C" w:tentative="1">
      <w:start w:val="1"/>
      <w:numFmt w:val="bullet"/>
      <w:lvlText w:val="•"/>
      <w:lvlJc w:val="left"/>
      <w:pPr>
        <w:tabs>
          <w:tab w:val="num" w:pos="3600"/>
        </w:tabs>
        <w:ind w:left="3600" w:hanging="360"/>
      </w:pPr>
      <w:rPr>
        <w:rFonts w:ascii="Arial" w:hAnsi="Arial" w:hint="default"/>
      </w:rPr>
    </w:lvl>
    <w:lvl w:ilvl="5" w:tplc="A058DB0A" w:tentative="1">
      <w:start w:val="1"/>
      <w:numFmt w:val="bullet"/>
      <w:lvlText w:val="•"/>
      <w:lvlJc w:val="left"/>
      <w:pPr>
        <w:tabs>
          <w:tab w:val="num" w:pos="4320"/>
        </w:tabs>
        <w:ind w:left="4320" w:hanging="360"/>
      </w:pPr>
      <w:rPr>
        <w:rFonts w:ascii="Arial" w:hAnsi="Arial" w:hint="default"/>
      </w:rPr>
    </w:lvl>
    <w:lvl w:ilvl="6" w:tplc="9A8A36B4" w:tentative="1">
      <w:start w:val="1"/>
      <w:numFmt w:val="bullet"/>
      <w:lvlText w:val="•"/>
      <w:lvlJc w:val="left"/>
      <w:pPr>
        <w:tabs>
          <w:tab w:val="num" w:pos="5040"/>
        </w:tabs>
        <w:ind w:left="5040" w:hanging="360"/>
      </w:pPr>
      <w:rPr>
        <w:rFonts w:ascii="Arial" w:hAnsi="Arial" w:hint="default"/>
      </w:rPr>
    </w:lvl>
    <w:lvl w:ilvl="7" w:tplc="17462A60" w:tentative="1">
      <w:start w:val="1"/>
      <w:numFmt w:val="bullet"/>
      <w:lvlText w:val="•"/>
      <w:lvlJc w:val="left"/>
      <w:pPr>
        <w:tabs>
          <w:tab w:val="num" w:pos="5760"/>
        </w:tabs>
        <w:ind w:left="5760" w:hanging="360"/>
      </w:pPr>
      <w:rPr>
        <w:rFonts w:ascii="Arial" w:hAnsi="Arial" w:hint="default"/>
      </w:rPr>
    </w:lvl>
    <w:lvl w:ilvl="8" w:tplc="F2E267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2C94903"/>
    <w:multiLevelType w:val="hybridMultilevel"/>
    <w:tmpl w:val="8712238E"/>
    <w:lvl w:ilvl="0" w:tplc="858A9642">
      <w:start w:val="1"/>
      <w:numFmt w:val="bullet"/>
      <w:lvlText w:val="•"/>
      <w:lvlJc w:val="left"/>
      <w:pPr>
        <w:tabs>
          <w:tab w:val="num" w:pos="720"/>
        </w:tabs>
        <w:ind w:left="720" w:hanging="360"/>
      </w:pPr>
      <w:rPr>
        <w:rFonts w:ascii="Arial" w:hAnsi="Arial" w:hint="default"/>
      </w:rPr>
    </w:lvl>
    <w:lvl w:ilvl="1" w:tplc="D00E296E" w:tentative="1">
      <w:start w:val="1"/>
      <w:numFmt w:val="bullet"/>
      <w:lvlText w:val="•"/>
      <w:lvlJc w:val="left"/>
      <w:pPr>
        <w:tabs>
          <w:tab w:val="num" w:pos="1440"/>
        </w:tabs>
        <w:ind w:left="1440" w:hanging="360"/>
      </w:pPr>
      <w:rPr>
        <w:rFonts w:ascii="Arial" w:hAnsi="Arial" w:hint="default"/>
      </w:rPr>
    </w:lvl>
    <w:lvl w:ilvl="2" w:tplc="C21E7C8A" w:tentative="1">
      <w:start w:val="1"/>
      <w:numFmt w:val="bullet"/>
      <w:lvlText w:val="•"/>
      <w:lvlJc w:val="left"/>
      <w:pPr>
        <w:tabs>
          <w:tab w:val="num" w:pos="2160"/>
        </w:tabs>
        <w:ind w:left="2160" w:hanging="360"/>
      </w:pPr>
      <w:rPr>
        <w:rFonts w:ascii="Arial" w:hAnsi="Arial" w:hint="default"/>
      </w:rPr>
    </w:lvl>
    <w:lvl w:ilvl="3" w:tplc="3F82C084" w:tentative="1">
      <w:start w:val="1"/>
      <w:numFmt w:val="bullet"/>
      <w:lvlText w:val="•"/>
      <w:lvlJc w:val="left"/>
      <w:pPr>
        <w:tabs>
          <w:tab w:val="num" w:pos="2880"/>
        </w:tabs>
        <w:ind w:left="2880" w:hanging="360"/>
      </w:pPr>
      <w:rPr>
        <w:rFonts w:ascii="Arial" w:hAnsi="Arial" w:hint="default"/>
      </w:rPr>
    </w:lvl>
    <w:lvl w:ilvl="4" w:tplc="FCE6D0C0" w:tentative="1">
      <w:start w:val="1"/>
      <w:numFmt w:val="bullet"/>
      <w:lvlText w:val="•"/>
      <w:lvlJc w:val="left"/>
      <w:pPr>
        <w:tabs>
          <w:tab w:val="num" w:pos="3600"/>
        </w:tabs>
        <w:ind w:left="3600" w:hanging="360"/>
      </w:pPr>
      <w:rPr>
        <w:rFonts w:ascii="Arial" w:hAnsi="Arial" w:hint="default"/>
      </w:rPr>
    </w:lvl>
    <w:lvl w:ilvl="5" w:tplc="D364267C" w:tentative="1">
      <w:start w:val="1"/>
      <w:numFmt w:val="bullet"/>
      <w:lvlText w:val="•"/>
      <w:lvlJc w:val="left"/>
      <w:pPr>
        <w:tabs>
          <w:tab w:val="num" w:pos="4320"/>
        </w:tabs>
        <w:ind w:left="4320" w:hanging="360"/>
      </w:pPr>
      <w:rPr>
        <w:rFonts w:ascii="Arial" w:hAnsi="Arial" w:hint="default"/>
      </w:rPr>
    </w:lvl>
    <w:lvl w:ilvl="6" w:tplc="A7C0DA0E" w:tentative="1">
      <w:start w:val="1"/>
      <w:numFmt w:val="bullet"/>
      <w:lvlText w:val="•"/>
      <w:lvlJc w:val="left"/>
      <w:pPr>
        <w:tabs>
          <w:tab w:val="num" w:pos="5040"/>
        </w:tabs>
        <w:ind w:left="5040" w:hanging="360"/>
      </w:pPr>
      <w:rPr>
        <w:rFonts w:ascii="Arial" w:hAnsi="Arial" w:hint="default"/>
      </w:rPr>
    </w:lvl>
    <w:lvl w:ilvl="7" w:tplc="FA10D51E" w:tentative="1">
      <w:start w:val="1"/>
      <w:numFmt w:val="bullet"/>
      <w:lvlText w:val="•"/>
      <w:lvlJc w:val="left"/>
      <w:pPr>
        <w:tabs>
          <w:tab w:val="num" w:pos="5760"/>
        </w:tabs>
        <w:ind w:left="5760" w:hanging="360"/>
      </w:pPr>
      <w:rPr>
        <w:rFonts w:ascii="Arial" w:hAnsi="Arial" w:hint="default"/>
      </w:rPr>
    </w:lvl>
    <w:lvl w:ilvl="8" w:tplc="849E226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F13E5E"/>
    <w:multiLevelType w:val="hybridMultilevel"/>
    <w:tmpl w:val="AC723D06"/>
    <w:lvl w:ilvl="0" w:tplc="61406394">
      <w:start w:val="1"/>
      <w:numFmt w:val="bullet"/>
      <w:lvlText w:val="•"/>
      <w:lvlJc w:val="left"/>
      <w:pPr>
        <w:tabs>
          <w:tab w:val="num" w:pos="720"/>
        </w:tabs>
        <w:ind w:left="720" w:hanging="360"/>
      </w:pPr>
      <w:rPr>
        <w:rFonts w:ascii="Arial" w:hAnsi="Arial" w:hint="default"/>
      </w:rPr>
    </w:lvl>
    <w:lvl w:ilvl="1" w:tplc="847AA8D4" w:tentative="1">
      <w:start w:val="1"/>
      <w:numFmt w:val="bullet"/>
      <w:lvlText w:val="•"/>
      <w:lvlJc w:val="left"/>
      <w:pPr>
        <w:tabs>
          <w:tab w:val="num" w:pos="1440"/>
        </w:tabs>
        <w:ind w:left="1440" w:hanging="360"/>
      </w:pPr>
      <w:rPr>
        <w:rFonts w:ascii="Arial" w:hAnsi="Arial" w:hint="default"/>
      </w:rPr>
    </w:lvl>
    <w:lvl w:ilvl="2" w:tplc="7542C83E" w:tentative="1">
      <w:start w:val="1"/>
      <w:numFmt w:val="bullet"/>
      <w:lvlText w:val="•"/>
      <w:lvlJc w:val="left"/>
      <w:pPr>
        <w:tabs>
          <w:tab w:val="num" w:pos="2160"/>
        </w:tabs>
        <w:ind w:left="2160" w:hanging="360"/>
      </w:pPr>
      <w:rPr>
        <w:rFonts w:ascii="Arial" w:hAnsi="Arial" w:hint="default"/>
      </w:rPr>
    </w:lvl>
    <w:lvl w:ilvl="3" w:tplc="8CC04B6C" w:tentative="1">
      <w:start w:val="1"/>
      <w:numFmt w:val="bullet"/>
      <w:lvlText w:val="•"/>
      <w:lvlJc w:val="left"/>
      <w:pPr>
        <w:tabs>
          <w:tab w:val="num" w:pos="2880"/>
        </w:tabs>
        <w:ind w:left="2880" w:hanging="360"/>
      </w:pPr>
      <w:rPr>
        <w:rFonts w:ascii="Arial" w:hAnsi="Arial" w:hint="default"/>
      </w:rPr>
    </w:lvl>
    <w:lvl w:ilvl="4" w:tplc="E9EA4DD6" w:tentative="1">
      <w:start w:val="1"/>
      <w:numFmt w:val="bullet"/>
      <w:lvlText w:val="•"/>
      <w:lvlJc w:val="left"/>
      <w:pPr>
        <w:tabs>
          <w:tab w:val="num" w:pos="3600"/>
        </w:tabs>
        <w:ind w:left="3600" w:hanging="360"/>
      </w:pPr>
      <w:rPr>
        <w:rFonts w:ascii="Arial" w:hAnsi="Arial" w:hint="default"/>
      </w:rPr>
    </w:lvl>
    <w:lvl w:ilvl="5" w:tplc="768E863E" w:tentative="1">
      <w:start w:val="1"/>
      <w:numFmt w:val="bullet"/>
      <w:lvlText w:val="•"/>
      <w:lvlJc w:val="left"/>
      <w:pPr>
        <w:tabs>
          <w:tab w:val="num" w:pos="4320"/>
        </w:tabs>
        <w:ind w:left="4320" w:hanging="360"/>
      </w:pPr>
      <w:rPr>
        <w:rFonts w:ascii="Arial" w:hAnsi="Arial" w:hint="default"/>
      </w:rPr>
    </w:lvl>
    <w:lvl w:ilvl="6" w:tplc="7690D834" w:tentative="1">
      <w:start w:val="1"/>
      <w:numFmt w:val="bullet"/>
      <w:lvlText w:val="•"/>
      <w:lvlJc w:val="left"/>
      <w:pPr>
        <w:tabs>
          <w:tab w:val="num" w:pos="5040"/>
        </w:tabs>
        <w:ind w:left="5040" w:hanging="360"/>
      </w:pPr>
      <w:rPr>
        <w:rFonts w:ascii="Arial" w:hAnsi="Arial" w:hint="default"/>
      </w:rPr>
    </w:lvl>
    <w:lvl w:ilvl="7" w:tplc="04D6DCB8" w:tentative="1">
      <w:start w:val="1"/>
      <w:numFmt w:val="bullet"/>
      <w:lvlText w:val="•"/>
      <w:lvlJc w:val="left"/>
      <w:pPr>
        <w:tabs>
          <w:tab w:val="num" w:pos="5760"/>
        </w:tabs>
        <w:ind w:left="5760" w:hanging="360"/>
      </w:pPr>
      <w:rPr>
        <w:rFonts w:ascii="Arial" w:hAnsi="Arial" w:hint="default"/>
      </w:rPr>
    </w:lvl>
    <w:lvl w:ilvl="8" w:tplc="2C6C82D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0C65BD2"/>
    <w:multiLevelType w:val="hybridMultilevel"/>
    <w:tmpl w:val="AF34DB2C"/>
    <w:lvl w:ilvl="0" w:tplc="A53A4726">
      <w:start w:val="1"/>
      <w:numFmt w:val="bullet"/>
      <w:lvlText w:val="•"/>
      <w:lvlJc w:val="left"/>
      <w:pPr>
        <w:tabs>
          <w:tab w:val="num" w:pos="720"/>
        </w:tabs>
        <w:ind w:left="720" w:hanging="360"/>
      </w:pPr>
      <w:rPr>
        <w:rFonts w:ascii="Arial" w:hAnsi="Arial" w:hint="default"/>
      </w:rPr>
    </w:lvl>
    <w:lvl w:ilvl="1" w:tplc="F8080AA8" w:tentative="1">
      <w:start w:val="1"/>
      <w:numFmt w:val="bullet"/>
      <w:lvlText w:val="•"/>
      <w:lvlJc w:val="left"/>
      <w:pPr>
        <w:tabs>
          <w:tab w:val="num" w:pos="1440"/>
        </w:tabs>
        <w:ind w:left="1440" w:hanging="360"/>
      </w:pPr>
      <w:rPr>
        <w:rFonts w:ascii="Arial" w:hAnsi="Arial" w:hint="default"/>
      </w:rPr>
    </w:lvl>
    <w:lvl w:ilvl="2" w:tplc="5484BCCE" w:tentative="1">
      <w:start w:val="1"/>
      <w:numFmt w:val="bullet"/>
      <w:lvlText w:val="•"/>
      <w:lvlJc w:val="left"/>
      <w:pPr>
        <w:tabs>
          <w:tab w:val="num" w:pos="2160"/>
        </w:tabs>
        <w:ind w:left="2160" w:hanging="360"/>
      </w:pPr>
      <w:rPr>
        <w:rFonts w:ascii="Arial" w:hAnsi="Arial" w:hint="default"/>
      </w:rPr>
    </w:lvl>
    <w:lvl w:ilvl="3" w:tplc="BD341780" w:tentative="1">
      <w:start w:val="1"/>
      <w:numFmt w:val="bullet"/>
      <w:lvlText w:val="•"/>
      <w:lvlJc w:val="left"/>
      <w:pPr>
        <w:tabs>
          <w:tab w:val="num" w:pos="2880"/>
        </w:tabs>
        <w:ind w:left="2880" w:hanging="360"/>
      </w:pPr>
      <w:rPr>
        <w:rFonts w:ascii="Arial" w:hAnsi="Arial" w:hint="default"/>
      </w:rPr>
    </w:lvl>
    <w:lvl w:ilvl="4" w:tplc="F10E43AC" w:tentative="1">
      <w:start w:val="1"/>
      <w:numFmt w:val="bullet"/>
      <w:lvlText w:val="•"/>
      <w:lvlJc w:val="left"/>
      <w:pPr>
        <w:tabs>
          <w:tab w:val="num" w:pos="3600"/>
        </w:tabs>
        <w:ind w:left="3600" w:hanging="360"/>
      </w:pPr>
      <w:rPr>
        <w:rFonts w:ascii="Arial" w:hAnsi="Arial" w:hint="default"/>
      </w:rPr>
    </w:lvl>
    <w:lvl w:ilvl="5" w:tplc="9F1C8B8A" w:tentative="1">
      <w:start w:val="1"/>
      <w:numFmt w:val="bullet"/>
      <w:lvlText w:val="•"/>
      <w:lvlJc w:val="left"/>
      <w:pPr>
        <w:tabs>
          <w:tab w:val="num" w:pos="4320"/>
        </w:tabs>
        <w:ind w:left="4320" w:hanging="360"/>
      </w:pPr>
      <w:rPr>
        <w:rFonts w:ascii="Arial" w:hAnsi="Arial" w:hint="default"/>
      </w:rPr>
    </w:lvl>
    <w:lvl w:ilvl="6" w:tplc="C32AC11C" w:tentative="1">
      <w:start w:val="1"/>
      <w:numFmt w:val="bullet"/>
      <w:lvlText w:val="•"/>
      <w:lvlJc w:val="left"/>
      <w:pPr>
        <w:tabs>
          <w:tab w:val="num" w:pos="5040"/>
        </w:tabs>
        <w:ind w:left="5040" w:hanging="360"/>
      </w:pPr>
      <w:rPr>
        <w:rFonts w:ascii="Arial" w:hAnsi="Arial" w:hint="default"/>
      </w:rPr>
    </w:lvl>
    <w:lvl w:ilvl="7" w:tplc="F91AEF70" w:tentative="1">
      <w:start w:val="1"/>
      <w:numFmt w:val="bullet"/>
      <w:lvlText w:val="•"/>
      <w:lvlJc w:val="left"/>
      <w:pPr>
        <w:tabs>
          <w:tab w:val="num" w:pos="5760"/>
        </w:tabs>
        <w:ind w:left="5760" w:hanging="360"/>
      </w:pPr>
      <w:rPr>
        <w:rFonts w:ascii="Arial" w:hAnsi="Arial" w:hint="default"/>
      </w:rPr>
    </w:lvl>
    <w:lvl w:ilvl="8" w:tplc="3B045FB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A491792"/>
    <w:multiLevelType w:val="hybridMultilevel"/>
    <w:tmpl w:val="F6F2433E"/>
    <w:lvl w:ilvl="0" w:tplc="137E0702">
      <w:start w:val="1"/>
      <w:numFmt w:val="bullet"/>
      <w:lvlText w:val="•"/>
      <w:lvlJc w:val="left"/>
      <w:pPr>
        <w:tabs>
          <w:tab w:val="num" w:pos="720"/>
        </w:tabs>
        <w:ind w:left="720" w:hanging="360"/>
      </w:pPr>
      <w:rPr>
        <w:rFonts w:ascii="Arial" w:hAnsi="Arial" w:hint="default"/>
      </w:rPr>
    </w:lvl>
    <w:lvl w:ilvl="1" w:tplc="17A2EB98" w:tentative="1">
      <w:start w:val="1"/>
      <w:numFmt w:val="bullet"/>
      <w:lvlText w:val="•"/>
      <w:lvlJc w:val="left"/>
      <w:pPr>
        <w:tabs>
          <w:tab w:val="num" w:pos="1440"/>
        </w:tabs>
        <w:ind w:left="1440" w:hanging="360"/>
      </w:pPr>
      <w:rPr>
        <w:rFonts w:ascii="Arial" w:hAnsi="Arial" w:hint="default"/>
      </w:rPr>
    </w:lvl>
    <w:lvl w:ilvl="2" w:tplc="E62847BA" w:tentative="1">
      <w:start w:val="1"/>
      <w:numFmt w:val="bullet"/>
      <w:lvlText w:val="•"/>
      <w:lvlJc w:val="left"/>
      <w:pPr>
        <w:tabs>
          <w:tab w:val="num" w:pos="2160"/>
        </w:tabs>
        <w:ind w:left="2160" w:hanging="360"/>
      </w:pPr>
      <w:rPr>
        <w:rFonts w:ascii="Arial" w:hAnsi="Arial" w:hint="default"/>
      </w:rPr>
    </w:lvl>
    <w:lvl w:ilvl="3" w:tplc="FE1AF2E8" w:tentative="1">
      <w:start w:val="1"/>
      <w:numFmt w:val="bullet"/>
      <w:lvlText w:val="•"/>
      <w:lvlJc w:val="left"/>
      <w:pPr>
        <w:tabs>
          <w:tab w:val="num" w:pos="2880"/>
        </w:tabs>
        <w:ind w:left="2880" w:hanging="360"/>
      </w:pPr>
      <w:rPr>
        <w:rFonts w:ascii="Arial" w:hAnsi="Arial" w:hint="default"/>
      </w:rPr>
    </w:lvl>
    <w:lvl w:ilvl="4" w:tplc="32847D5A" w:tentative="1">
      <w:start w:val="1"/>
      <w:numFmt w:val="bullet"/>
      <w:lvlText w:val="•"/>
      <w:lvlJc w:val="left"/>
      <w:pPr>
        <w:tabs>
          <w:tab w:val="num" w:pos="3600"/>
        </w:tabs>
        <w:ind w:left="3600" w:hanging="360"/>
      </w:pPr>
      <w:rPr>
        <w:rFonts w:ascii="Arial" w:hAnsi="Arial" w:hint="default"/>
      </w:rPr>
    </w:lvl>
    <w:lvl w:ilvl="5" w:tplc="69AC6A02" w:tentative="1">
      <w:start w:val="1"/>
      <w:numFmt w:val="bullet"/>
      <w:lvlText w:val="•"/>
      <w:lvlJc w:val="left"/>
      <w:pPr>
        <w:tabs>
          <w:tab w:val="num" w:pos="4320"/>
        </w:tabs>
        <w:ind w:left="4320" w:hanging="360"/>
      </w:pPr>
      <w:rPr>
        <w:rFonts w:ascii="Arial" w:hAnsi="Arial" w:hint="default"/>
      </w:rPr>
    </w:lvl>
    <w:lvl w:ilvl="6" w:tplc="6F4292D2" w:tentative="1">
      <w:start w:val="1"/>
      <w:numFmt w:val="bullet"/>
      <w:lvlText w:val="•"/>
      <w:lvlJc w:val="left"/>
      <w:pPr>
        <w:tabs>
          <w:tab w:val="num" w:pos="5040"/>
        </w:tabs>
        <w:ind w:left="5040" w:hanging="360"/>
      </w:pPr>
      <w:rPr>
        <w:rFonts w:ascii="Arial" w:hAnsi="Arial" w:hint="default"/>
      </w:rPr>
    </w:lvl>
    <w:lvl w:ilvl="7" w:tplc="2424F4A4" w:tentative="1">
      <w:start w:val="1"/>
      <w:numFmt w:val="bullet"/>
      <w:lvlText w:val="•"/>
      <w:lvlJc w:val="left"/>
      <w:pPr>
        <w:tabs>
          <w:tab w:val="num" w:pos="5760"/>
        </w:tabs>
        <w:ind w:left="5760" w:hanging="360"/>
      </w:pPr>
      <w:rPr>
        <w:rFonts w:ascii="Arial" w:hAnsi="Arial" w:hint="default"/>
      </w:rPr>
    </w:lvl>
    <w:lvl w:ilvl="8" w:tplc="F3C204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A4E5A5F"/>
    <w:multiLevelType w:val="hybridMultilevel"/>
    <w:tmpl w:val="3EDCF780"/>
    <w:lvl w:ilvl="0" w:tplc="4F223E9C">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4"/>
  </w:num>
  <w:num w:numId="5">
    <w:abstractNumId w:val="5"/>
  </w:num>
  <w:num w:numId="6">
    <w:abstractNumId w:val="6"/>
  </w:num>
  <w:num w:numId="7">
    <w:abstractNumId w:val="8"/>
  </w:num>
  <w:num w:numId="8">
    <w:abstractNumId w:val="10"/>
  </w:num>
  <w:num w:numId="9">
    <w:abstractNumId w:val="0"/>
  </w:num>
  <w:num w:numId="10">
    <w:abstractNumId w:val="3"/>
  </w:num>
  <w:num w:numId="11">
    <w:abstractNumId w:val="1"/>
    <w:lvlOverride w:ilvl="0">
      <w:lvl w:ilvl="0">
        <w:start w:val="1"/>
        <w:numFmt w:val="decimal"/>
        <w:pStyle w:val="ICMPCReferenceItem"/>
        <w:lvlText w:val="%1."/>
        <w:legacy w:legacy="1" w:legacySpace="0" w:legacyIndent="281"/>
        <w:lvlJc w:val="left"/>
        <w:pPr>
          <w:ind w:left="555" w:hanging="281"/>
        </w:pPr>
        <w:rPr>
          <w:color w:val="00000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E6"/>
    <w:rsid w:val="000016CB"/>
    <w:rsid w:val="0000391E"/>
    <w:rsid w:val="00003DA1"/>
    <w:rsid w:val="00006887"/>
    <w:rsid w:val="00007549"/>
    <w:rsid w:val="000106D9"/>
    <w:rsid w:val="000119E7"/>
    <w:rsid w:val="000121F5"/>
    <w:rsid w:val="00012F77"/>
    <w:rsid w:val="00013B53"/>
    <w:rsid w:val="00016536"/>
    <w:rsid w:val="00024282"/>
    <w:rsid w:val="000251CD"/>
    <w:rsid w:val="00026938"/>
    <w:rsid w:val="00026E64"/>
    <w:rsid w:val="00027CA8"/>
    <w:rsid w:val="00030219"/>
    <w:rsid w:val="000321AC"/>
    <w:rsid w:val="00033BD9"/>
    <w:rsid w:val="000353C3"/>
    <w:rsid w:val="000362EB"/>
    <w:rsid w:val="00036778"/>
    <w:rsid w:val="000375A1"/>
    <w:rsid w:val="00037D46"/>
    <w:rsid w:val="00042FEF"/>
    <w:rsid w:val="00043782"/>
    <w:rsid w:val="00045EF5"/>
    <w:rsid w:val="00047CA4"/>
    <w:rsid w:val="0005039F"/>
    <w:rsid w:val="00051907"/>
    <w:rsid w:val="00054207"/>
    <w:rsid w:val="00054346"/>
    <w:rsid w:val="000571D7"/>
    <w:rsid w:val="0006093D"/>
    <w:rsid w:val="00060F8F"/>
    <w:rsid w:val="000630F1"/>
    <w:rsid w:val="00064DFA"/>
    <w:rsid w:val="00065299"/>
    <w:rsid w:val="000652D3"/>
    <w:rsid w:val="00065875"/>
    <w:rsid w:val="00066996"/>
    <w:rsid w:val="000670AD"/>
    <w:rsid w:val="00071D64"/>
    <w:rsid w:val="000779D6"/>
    <w:rsid w:val="00080778"/>
    <w:rsid w:val="000807F9"/>
    <w:rsid w:val="00080E4A"/>
    <w:rsid w:val="00081B8A"/>
    <w:rsid w:val="00082E1B"/>
    <w:rsid w:val="00083823"/>
    <w:rsid w:val="00084823"/>
    <w:rsid w:val="0008625E"/>
    <w:rsid w:val="0008711D"/>
    <w:rsid w:val="0009068F"/>
    <w:rsid w:val="00093113"/>
    <w:rsid w:val="00095873"/>
    <w:rsid w:val="000A1AE8"/>
    <w:rsid w:val="000A6A0F"/>
    <w:rsid w:val="000B7E5A"/>
    <w:rsid w:val="000C0400"/>
    <w:rsid w:val="000C06B5"/>
    <w:rsid w:val="000C0C80"/>
    <w:rsid w:val="000C2939"/>
    <w:rsid w:val="000C2BD8"/>
    <w:rsid w:val="000C367A"/>
    <w:rsid w:val="000C46C1"/>
    <w:rsid w:val="000C5482"/>
    <w:rsid w:val="000C638E"/>
    <w:rsid w:val="000C7207"/>
    <w:rsid w:val="000C7F23"/>
    <w:rsid w:val="000D34F4"/>
    <w:rsid w:val="000D464D"/>
    <w:rsid w:val="000E2A4C"/>
    <w:rsid w:val="000E3BFC"/>
    <w:rsid w:val="000E5A57"/>
    <w:rsid w:val="000E7A78"/>
    <w:rsid w:val="000F30BB"/>
    <w:rsid w:val="000F4C52"/>
    <w:rsid w:val="000F4DD7"/>
    <w:rsid w:val="000F584B"/>
    <w:rsid w:val="00100B7D"/>
    <w:rsid w:val="00103B27"/>
    <w:rsid w:val="00103B54"/>
    <w:rsid w:val="001076C9"/>
    <w:rsid w:val="00111F04"/>
    <w:rsid w:val="0011362F"/>
    <w:rsid w:val="00113A1D"/>
    <w:rsid w:val="00114AA5"/>
    <w:rsid w:val="00115A5B"/>
    <w:rsid w:val="00126B4F"/>
    <w:rsid w:val="0013004B"/>
    <w:rsid w:val="001318A3"/>
    <w:rsid w:val="00131ACB"/>
    <w:rsid w:val="001321F5"/>
    <w:rsid w:val="00144017"/>
    <w:rsid w:val="001476A7"/>
    <w:rsid w:val="0015164C"/>
    <w:rsid w:val="001529DD"/>
    <w:rsid w:val="0015374A"/>
    <w:rsid w:val="00154922"/>
    <w:rsid w:val="00155FF6"/>
    <w:rsid w:val="0015666A"/>
    <w:rsid w:val="00162F25"/>
    <w:rsid w:val="001654EB"/>
    <w:rsid w:val="00165E51"/>
    <w:rsid w:val="00170EE6"/>
    <w:rsid w:val="0017446D"/>
    <w:rsid w:val="001769A2"/>
    <w:rsid w:val="001811DA"/>
    <w:rsid w:val="001824F9"/>
    <w:rsid w:val="00184E5E"/>
    <w:rsid w:val="00184F78"/>
    <w:rsid w:val="0019306E"/>
    <w:rsid w:val="00195A91"/>
    <w:rsid w:val="001962CC"/>
    <w:rsid w:val="001A0967"/>
    <w:rsid w:val="001A0C7D"/>
    <w:rsid w:val="001A4789"/>
    <w:rsid w:val="001A5980"/>
    <w:rsid w:val="001A5F89"/>
    <w:rsid w:val="001B0D1C"/>
    <w:rsid w:val="001B1917"/>
    <w:rsid w:val="001B25F5"/>
    <w:rsid w:val="001B3F34"/>
    <w:rsid w:val="001B4C15"/>
    <w:rsid w:val="001B595D"/>
    <w:rsid w:val="001B6E2E"/>
    <w:rsid w:val="001C15C9"/>
    <w:rsid w:val="001C1637"/>
    <w:rsid w:val="001C3FD1"/>
    <w:rsid w:val="001C4C5C"/>
    <w:rsid w:val="001D3E3E"/>
    <w:rsid w:val="001E0141"/>
    <w:rsid w:val="001F419A"/>
    <w:rsid w:val="001F763B"/>
    <w:rsid w:val="002009E8"/>
    <w:rsid w:val="00202BDB"/>
    <w:rsid w:val="00203D5E"/>
    <w:rsid w:val="00204C87"/>
    <w:rsid w:val="0020541B"/>
    <w:rsid w:val="0020570F"/>
    <w:rsid w:val="00212F7A"/>
    <w:rsid w:val="0021375D"/>
    <w:rsid w:val="00220C11"/>
    <w:rsid w:val="00224C7D"/>
    <w:rsid w:val="00226318"/>
    <w:rsid w:val="00227D04"/>
    <w:rsid w:val="002321FC"/>
    <w:rsid w:val="002329D6"/>
    <w:rsid w:val="00232EF7"/>
    <w:rsid w:val="002334A0"/>
    <w:rsid w:val="00235145"/>
    <w:rsid w:val="002372C1"/>
    <w:rsid w:val="0024163B"/>
    <w:rsid w:val="00241CE7"/>
    <w:rsid w:val="002423DD"/>
    <w:rsid w:val="00244C8F"/>
    <w:rsid w:val="0024578F"/>
    <w:rsid w:val="00246487"/>
    <w:rsid w:val="00247859"/>
    <w:rsid w:val="00247924"/>
    <w:rsid w:val="00254D24"/>
    <w:rsid w:val="00257086"/>
    <w:rsid w:val="00267044"/>
    <w:rsid w:val="002702E3"/>
    <w:rsid w:val="0027053F"/>
    <w:rsid w:val="00271473"/>
    <w:rsid w:val="00273C25"/>
    <w:rsid w:val="002740C2"/>
    <w:rsid w:val="00274652"/>
    <w:rsid w:val="0027480D"/>
    <w:rsid w:val="0027496F"/>
    <w:rsid w:val="002752DC"/>
    <w:rsid w:val="002759A5"/>
    <w:rsid w:val="002763AC"/>
    <w:rsid w:val="002763FB"/>
    <w:rsid w:val="00276DAE"/>
    <w:rsid w:val="00277417"/>
    <w:rsid w:val="002819A4"/>
    <w:rsid w:val="00281B7F"/>
    <w:rsid w:val="00284B8D"/>
    <w:rsid w:val="002854C6"/>
    <w:rsid w:val="00287343"/>
    <w:rsid w:val="00292329"/>
    <w:rsid w:val="00292419"/>
    <w:rsid w:val="00292A55"/>
    <w:rsid w:val="00294408"/>
    <w:rsid w:val="002976B4"/>
    <w:rsid w:val="002A2E7B"/>
    <w:rsid w:val="002A37ED"/>
    <w:rsid w:val="002A434C"/>
    <w:rsid w:val="002A4FD7"/>
    <w:rsid w:val="002A7353"/>
    <w:rsid w:val="002B2283"/>
    <w:rsid w:val="002B356E"/>
    <w:rsid w:val="002C1305"/>
    <w:rsid w:val="002C4BF4"/>
    <w:rsid w:val="002C4D75"/>
    <w:rsid w:val="002C6176"/>
    <w:rsid w:val="002D05CD"/>
    <w:rsid w:val="002D3436"/>
    <w:rsid w:val="002D4B9A"/>
    <w:rsid w:val="002D58BE"/>
    <w:rsid w:val="002D5B96"/>
    <w:rsid w:val="002D79BC"/>
    <w:rsid w:val="002D7EE7"/>
    <w:rsid w:val="002F1AAC"/>
    <w:rsid w:val="002F1ED0"/>
    <w:rsid w:val="002F2DB4"/>
    <w:rsid w:val="002F685F"/>
    <w:rsid w:val="00303CED"/>
    <w:rsid w:val="0031062F"/>
    <w:rsid w:val="00313BF3"/>
    <w:rsid w:val="00314050"/>
    <w:rsid w:val="003143E9"/>
    <w:rsid w:val="003157E3"/>
    <w:rsid w:val="00316208"/>
    <w:rsid w:val="00316473"/>
    <w:rsid w:val="00316A5A"/>
    <w:rsid w:val="00321F16"/>
    <w:rsid w:val="003222F4"/>
    <w:rsid w:val="00330441"/>
    <w:rsid w:val="00333A47"/>
    <w:rsid w:val="003359F7"/>
    <w:rsid w:val="00337C81"/>
    <w:rsid w:val="00341667"/>
    <w:rsid w:val="003422A8"/>
    <w:rsid w:val="00342816"/>
    <w:rsid w:val="00343205"/>
    <w:rsid w:val="003435CA"/>
    <w:rsid w:val="00343F3B"/>
    <w:rsid w:val="00344E14"/>
    <w:rsid w:val="003450E9"/>
    <w:rsid w:val="00345A11"/>
    <w:rsid w:val="003478D5"/>
    <w:rsid w:val="003505A3"/>
    <w:rsid w:val="00353241"/>
    <w:rsid w:val="0035422C"/>
    <w:rsid w:val="003562B1"/>
    <w:rsid w:val="00356C6B"/>
    <w:rsid w:val="00360644"/>
    <w:rsid w:val="00360CD4"/>
    <w:rsid w:val="003618CF"/>
    <w:rsid w:val="00362E01"/>
    <w:rsid w:val="003728E3"/>
    <w:rsid w:val="00372E28"/>
    <w:rsid w:val="00373FFC"/>
    <w:rsid w:val="00380706"/>
    <w:rsid w:val="00382641"/>
    <w:rsid w:val="003828CF"/>
    <w:rsid w:val="00387613"/>
    <w:rsid w:val="00390918"/>
    <w:rsid w:val="0039505E"/>
    <w:rsid w:val="00395C37"/>
    <w:rsid w:val="00397C8C"/>
    <w:rsid w:val="00397F9E"/>
    <w:rsid w:val="003A03FC"/>
    <w:rsid w:val="003A210C"/>
    <w:rsid w:val="003A2774"/>
    <w:rsid w:val="003A4DB3"/>
    <w:rsid w:val="003B2D0D"/>
    <w:rsid w:val="003B4287"/>
    <w:rsid w:val="003B48E0"/>
    <w:rsid w:val="003B4E69"/>
    <w:rsid w:val="003B4F81"/>
    <w:rsid w:val="003C1AEB"/>
    <w:rsid w:val="003C6029"/>
    <w:rsid w:val="003D1092"/>
    <w:rsid w:val="003D3AED"/>
    <w:rsid w:val="003E147F"/>
    <w:rsid w:val="003E2121"/>
    <w:rsid w:val="003E6951"/>
    <w:rsid w:val="003F041B"/>
    <w:rsid w:val="003F0E52"/>
    <w:rsid w:val="003F26EC"/>
    <w:rsid w:val="003F2D17"/>
    <w:rsid w:val="003F4A8E"/>
    <w:rsid w:val="003F5F8E"/>
    <w:rsid w:val="00402148"/>
    <w:rsid w:val="00406E6E"/>
    <w:rsid w:val="004078D4"/>
    <w:rsid w:val="00410498"/>
    <w:rsid w:val="00410DFB"/>
    <w:rsid w:val="00413300"/>
    <w:rsid w:val="00413815"/>
    <w:rsid w:val="00415481"/>
    <w:rsid w:val="00415DD2"/>
    <w:rsid w:val="00416338"/>
    <w:rsid w:val="00417855"/>
    <w:rsid w:val="00417C02"/>
    <w:rsid w:val="0042165D"/>
    <w:rsid w:val="00423B78"/>
    <w:rsid w:val="00424E5E"/>
    <w:rsid w:val="004273C7"/>
    <w:rsid w:val="0043471C"/>
    <w:rsid w:val="00434B40"/>
    <w:rsid w:val="004350F3"/>
    <w:rsid w:val="00436E78"/>
    <w:rsid w:val="00443FAA"/>
    <w:rsid w:val="00444B90"/>
    <w:rsid w:val="0044547C"/>
    <w:rsid w:val="00450E93"/>
    <w:rsid w:val="0045193A"/>
    <w:rsid w:val="00453E5A"/>
    <w:rsid w:val="004543D2"/>
    <w:rsid w:val="00457BB2"/>
    <w:rsid w:val="00462325"/>
    <w:rsid w:val="00462F6D"/>
    <w:rsid w:val="00466CD6"/>
    <w:rsid w:val="00471054"/>
    <w:rsid w:val="004724D0"/>
    <w:rsid w:val="004725A7"/>
    <w:rsid w:val="00472B9F"/>
    <w:rsid w:val="00473875"/>
    <w:rsid w:val="004741B1"/>
    <w:rsid w:val="00474648"/>
    <w:rsid w:val="00475BAC"/>
    <w:rsid w:val="00476AD0"/>
    <w:rsid w:val="00477567"/>
    <w:rsid w:val="00477F5A"/>
    <w:rsid w:val="00480983"/>
    <w:rsid w:val="00480F5F"/>
    <w:rsid w:val="00487041"/>
    <w:rsid w:val="00491F96"/>
    <w:rsid w:val="004939E8"/>
    <w:rsid w:val="004947A2"/>
    <w:rsid w:val="004A3006"/>
    <w:rsid w:val="004A5A5A"/>
    <w:rsid w:val="004A73D4"/>
    <w:rsid w:val="004A741A"/>
    <w:rsid w:val="004B13A7"/>
    <w:rsid w:val="004B2856"/>
    <w:rsid w:val="004B4218"/>
    <w:rsid w:val="004B6E7C"/>
    <w:rsid w:val="004C1B4A"/>
    <w:rsid w:val="004C32EA"/>
    <w:rsid w:val="004C3A26"/>
    <w:rsid w:val="004C778A"/>
    <w:rsid w:val="004D0A80"/>
    <w:rsid w:val="004D0E90"/>
    <w:rsid w:val="004D367B"/>
    <w:rsid w:val="004D5986"/>
    <w:rsid w:val="004D6B5B"/>
    <w:rsid w:val="004D787A"/>
    <w:rsid w:val="004E13C9"/>
    <w:rsid w:val="004E14C4"/>
    <w:rsid w:val="004E1AD4"/>
    <w:rsid w:val="004E20AB"/>
    <w:rsid w:val="004F0CCC"/>
    <w:rsid w:val="004F0FBF"/>
    <w:rsid w:val="004F12B5"/>
    <w:rsid w:val="004F22B8"/>
    <w:rsid w:val="005000E6"/>
    <w:rsid w:val="00500C17"/>
    <w:rsid w:val="0050202E"/>
    <w:rsid w:val="00504E7A"/>
    <w:rsid w:val="005053E8"/>
    <w:rsid w:val="00505407"/>
    <w:rsid w:val="005063F8"/>
    <w:rsid w:val="0050714D"/>
    <w:rsid w:val="0051030C"/>
    <w:rsid w:val="0051428F"/>
    <w:rsid w:val="0051458E"/>
    <w:rsid w:val="005157B7"/>
    <w:rsid w:val="005218B3"/>
    <w:rsid w:val="00522917"/>
    <w:rsid w:val="00523C91"/>
    <w:rsid w:val="00526B61"/>
    <w:rsid w:val="005274AF"/>
    <w:rsid w:val="005320DC"/>
    <w:rsid w:val="005340AA"/>
    <w:rsid w:val="005366E1"/>
    <w:rsid w:val="00540A3E"/>
    <w:rsid w:val="00541DE4"/>
    <w:rsid w:val="005433B8"/>
    <w:rsid w:val="00543F91"/>
    <w:rsid w:val="0054534F"/>
    <w:rsid w:val="00551DBB"/>
    <w:rsid w:val="0055330E"/>
    <w:rsid w:val="00553ED5"/>
    <w:rsid w:val="00554212"/>
    <w:rsid w:val="0055570C"/>
    <w:rsid w:val="0055571F"/>
    <w:rsid w:val="0055669E"/>
    <w:rsid w:val="00557FE5"/>
    <w:rsid w:val="00560FFD"/>
    <w:rsid w:val="0056118F"/>
    <w:rsid w:val="00563A6A"/>
    <w:rsid w:val="0056686E"/>
    <w:rsid w:val="00566B7F"/>
    <w:rsid w:val="00567169"/>
    <w:rsid w:val="00570D3B"/>
    <w:rsid w:val="0057176E"/>
    <w:rsid w:val="0057193E"/>
    <w:rsid w:val="00574E63"/>
    <w:rsid w:val="00577DF7"/>
    <w:rsid w:val="005821AE"/>
    <w:rsid w:val="00583A2A"/>
    <w:rsid w:val="00583F81"/>
    <w:rsid w:val="005843A3"/>
    <w:rsid w:val="00584A99"/>
    <w:rsid w:val="00585273"/>
    <w:rsid w:val="00585E1F"/>
    <w:rsid w:val="005A0840"/>
    <w:rsid w:val="005A0FB2"/>
    <w:rsid w:val="005A20CC"/>
    <w:rsid w:val="005A256A"/>
    <w:rsid w:val="005A3288"/>
    <w:rsid w:val="005A32E4"/>
    <w:rsid w:val="005A56B5"/>
    <w:rsid w:val="005B08B8"/>
    <w:rsid w:val="005B2057"/>
    <w:rsid w:val="005B3A4F"/>
    <w:rsid w:val="005B5BC1"/>
    <w:rsid w:val="005B6B80"/>
    <w:rsid w:val="005B7FB9"/>
    <w:rsid w:val="005C29C7"/>
    <w:rsid w:val="005C2FDC"/>
    <w:rsid w:val="005C4EC0"/>
    <w:rsid w:val="005C7FCD"/>
    <w:rsid w:val="005D0E5C"/>
    <w:rsid w:val="005D1736"/>
    <w:rsid w:val="005D3A07"/>
    <w:rsid w:val="005E4232"/>
    <w:rsid w:val="005E5173"/>
    <w:rsid w:val="005E66B1"/>
    <w:rsid w:val="005F31DF"/>
    <w:rsid w:val="005F38B2"/>
    <w:rsid w:val="0060029A"/>
    <w:rsid w:val="006006F2"/>
    <w:rsid w:val="00600E73"/>
    <w:rsid w:val="00602125"/>
    <w:rsid w:val="00602A08"/>
    <w:rsid w:val="00605ED5"/>
    <w:rsid w:val="00606644"/>
    <w:rsid w:val="006076E9"/>
    <w:rsid w:val="0060799A"/>
    <w:rsid w:val="00614A6C"/>
    <w:rsid w:val="00615257"/>
    <w:rsid w:val="00621179"/>
    <w:rsid w:val="006255F0"/>
    <w:rsid w:val="00626145"/>
    <w:rsid w:val="006267EB"/>
    <w:rsid w:val="006307BF"/>
    <w:rsid w:val="00633707"/>
    <w:rsid w:val="006350D1"/>
    <w:rsid w:val="00635684"/>
    <w:rsid w:val="00636323"/>
    <w:rsid w:val="00640488"/>
    <w:rsid w:val="00642883"/>
    <w:rsid w:val="006433CB"/>
    <w:rsid w:val="0064341D"/>
    <w:rsid w:val="00646A7B"/>
    <w:rsid w:val="00647275"/>
    <w:rsid w:val="00647EFB"/>
    <w:rsid w:val="00650B82"/>
    <w:rsid w:val="00652946"/>
    <w:rsid w:val="00653D51"/>
    <w:rsid w:val="0065404F"/>
    <w:rsid w:val="00661BB0"/>
    <w:rsid w:val="00662E96"/>
    <w:rsid w:val="006649C4"/>
    <w:rsid w:val="00667931"/>
    <w:rsid w:val="006704CE"/>
    <w:rsid w:val="00675F30"/>
    <w:rsid w:val="00676104"/>
    <w:rsid w:val="00681150"/>
    <w:rsid w:val="006833D9"/>
    <w:rsid w:val="00683466"/>
    <w:rsid w:val="0068372A"/>
    <w:rsid w:val="0068443F"/>
    <w:rsid w:val="00684DFC"/>
    <w:rsid w:val="00685485"/>
    <w:rsid w:val="00686FCA"/>
    <w:rsid w:val="006A0B11"/>
    <w:rsid w:val="006A1E97"/>
    <w:rsid w:val="006A35AA"/>
    <w:rsid w:val="006A3D1E"/>
    <w:rsid w:val="006A74CA"/>
    <w:rsid w:val="006A7AF7"/>
    <w:rsid w:val="006B04A8"/>
    <w:rsid w:val="006B08AD"/>
    <w:rsid w:val="006B0E63"/>
    <w:rsid w:val="006B0EC6"/>
    <w:rsid w:val="006B129C"/>
    <w:rsid w:val="006B13C4"/>
    <w:rsid w:val="006B39E1"/>
    <w:rsid w:val="006B3FD3"/>
    <w:rsid w:val="006C1550"/>
    <w:rsid w:val="006C2A49"/>
    <w:rsid w:val="006C6F50"/>
    <w:rsid w:val="006C7D7C"/>
    <w:rsid w:val="006D32F6"/>
    <w:rsid w:val="006D4A6D"/>
    <w:rsid w:val="006D6D60"/>
    <w:rsid w:val="006D72E6"/>
    <w:rsid w:val="006E183B"/>
    <w:rsid w:val="006E217E"/>
    <w:rsid w:val="006E5679"/>
    <w:rsid w:val="006F0693"/>
    <w:rsid w:val="006F0B69"/>
    <w:rsid w:val="006F34A8"/>
    <w:rsid w:val="007028B6"/>
    <w:rsid w:val="00703379"/>
    <w:rsid w:val="00703C47"/>
    <w:rsid w:val="00704620"/>
    <w:rsid w:val="007047F3"/>
    <w:rsid w:val="00704A96"/>
    <w:rsid w:val="00705AD6"/>
    <w:rsid w:val="00707896"/>
    <w:rsid w:val="007128BA"/>
    <w:rsid w:val="00717DFC"/>
    <w:rsid w:val="00732BB0"/>
    <w:rsid w:val="0073426B"/>
    <w:rsid w:val="00736480"/>
    <w:rsid w:val="0074017B"/>
    <w:rsid w:val="007410CE"/>
    <w:rsid w:val="00741410"/>
    <w:rsid w:val="00741614"/>
    <w:rsid w:val="007457F0"/>
    <w:rsid w:val="00746101"/>
    <w:rsid w:val="007471CF"/>
    <w:rsid w:val="00750596"/>
    <w:rsid w:val="00753961"/>
    <w:rsid w:val="0075599C"/>
    <w:rsid w:val="00764ED2"/>
    <w:rsid w:val="007736AB"/>
    <w:rsid w:val="007813E7"/>
    <w:rsid w:val="00783CC6"/>
    <w:rsid w:val="00784001"/>
    <w:rsid w:val="007868DF"/>
    <w:rsid w:val="00787DAF"/>
    <w:rsid w:val="007963B7"/>
    <w:rsid w:val="00796BAA"/>
    <w:rsid w:val="007A14A8"/>
    <w:rsid w:val="007A2F87"/>
    <w:rsid w:val="007A300D"/>
    <w:rsid w:val="007A33DA"/>
    <w:rsid w:val="007A3E89"/>
    <w:rsid w:val="007A697D"/>
    <w:rsid w:val="007C1E89"/>
    <w:rsid w:val="007C36DF"/>
    <w:rsid w:val="007C39F1"/>
    <w:rsid w:val="007C51AF"/>
    <w:rsid w:val="007C64C1"/>
    <w:rsid w:val="007D0E2B"/>
    <w:rsid w:val="007D4A5A"/>
    <w:rsid w:val="007D4CB3"/>
    <w:rsid w:val="007E08DC"/>
    <w:rsid w:val="007E1776"/>
    <w:rsid w:val="007E2A8F"/>
    <w:rsid w:val="007E4C0A"/>
    <w:rsid w:val="007F09C7"/>
    <w:rsid w:val="007F131C"/>
    <w:rsid w:val="007F2A56"/>
    <w:rsid w:val="007F6EA9"/>
    <w:rsid w:val="007F714F"/>
    <w:rsid w:val="00800343"/>
    <w:rsid w:val="00803C5C"/>
    <w:rsid w:val="008053E8"/>
    <w:rsid w:val="00807230"/>
    <w:rsid w:val="00810683"/>
    <w:rsid w:val="00812A91"/>
    <w:rsid w:val="00813664"/>
    <w:rsid w:val="0081461A"/>
    <w:rsid w:val="00814628"/>
    <w:rsid w:val="0081714D"/>
    <w:rsid w:val="008202AC"/>
    <w:rsid w:val="0082183C"/>
    <w:rsid w:val="00821FA7"/>
    <w:rsid w:val="00824152"/>
    <w:rsid w:val="00825468"/>
    <w:rsid w:val="0082606E"/>
    <w:rsid w:val="00827408"/>
    <w:rsid w:val="008277C1"/>
    <w:rsid w:val="00833F63"/>
    <w:rsid w:val="008372AD"/>
    <w:rsid w:val="00842295"/>
    <w:rsid w:val="00851347"/>
    <w:rsid w:val="008529E6"/>
    <w:rsid w:val="0085331D"/>
    <w:rsid w:val="00853D9D"/>
    <w:rsid w:val="0085452F"/>
    <w:rsid w:val="00855027"/>
    <w:rsid w:val="00855940"/>
    <w:rsid w:val="00862E5B"/>
    <w:rsid w:val="00862F72"/>
    <w:rsid w:val="008634C4"/>
    <w:rsid w:val="008667B9"/>
    <w:rsid w:val="00866F96"/>
    <w:rsid w:val="0086708B"/>
    <w:rsid w:val="0086717C"/>
    <w:rsid w:val="00870261"/>
    <w:rsid w:val="00870A57"/>
    <w:rsid w:val="00870BAD"/>
    <w:rsid w:val="00871F0A"/>
    <w:rsid w:val="00872676"/>
    <w:rsid w:val="008740D3"/>
    <w:rsid w:val="00877AC5"/>
    <w:rsid w:val="00880EC1"/>
    <w:rsid w:val="00882255"/>
    <w:rsid w:val="008844AD"/>
    <w:rsid w:val="008846FE"/>
    <w:rsid w:val="00885FC7"/>
    <w:rsid w:val="008923CB"/>
    <w:rsid w:val="00893DAA"/>
    <w:rsid w:val="00894F89"/>
    <w:rsid w:val="00895409"/>
    <w:rsid w:val="00896352"/>
    <w:rsid w:val="0089742C"/>
    <w:rsid w:val="008A2E29"/>
    <w:rsid w:val="008A567C"/>
    <w:rsid w:val="008A77DB"/>
    <w:rsid w:val="008B7955"/>
    <w:rsid w:val="008C0920"/>
    <w:rsid w:val="008C0B60"/>
    <w:rsid w:val="008C350A"/>
    <w:rsid w:val="008C730B"/>
    <w:rsid w:val="008D0888"/>
    <w:rsid w:val="008D3F8E"/>
    <w:rsid w:val="008D5ACF"/>
    <w:rsid w:val="008E4C75"/>
    <w:rsid w:val="008E4DEC"/>
    <w:rsid w:val="008E6388"/>
    <w:rsid w:val="008E72F5"/>
    <w:rsid w:val="008F17F1"/>
    <w:rsid w:val="008F4294"/>
    <w:rsid w:val="008F44A4"/>
    <w:rsid w:val="008F46E4"/>
    <w:rsid w:val="008F47C1"/>
    <w:rsid w:val="008F4B82"/>
    <w:rsid w:val="008F5981"/>
    <w:rsid w:val="008F75B8"/>
    <w:rsid w:val="009007C1"/>
    <w:rsid w:val="00900D2C"/>
    <w:rsid w:val="00901D06"/>
    <w:rsid w:val="00906512"/>
    <w:rsid w:val="00906B2C"/>
    <w:rsid w:val="00907F42"/>
    <w:rsid w:val="0091138D"/>
    <w:rsid w:val="0091171D"/>
    <w:rsid w:val="00911B04"/>
    <w:rsid w:val="009123E6"/>
    <w:rsid w:val="00916F91"/>
    <w:rsid w:val="009256B3"/>
    <w:rsid w:val="009267F9"/>
    <w:rsid w:val="00927C79"/>
    <w:rsid w:val="00931521"/>
    <w:rsid w:val="009316A9"/>
    <w:rsid w:val="00931E81"/>
    <w:rsid w:val="0093283D"/>
    <w:rsid w:val="00932914"/>
    <w:rsid w:val="00933644"/>
    <w:rsid w:val="00933F60"/>
    <w:rsid w:val="009340EF"/>
    <w:rsid w:val="00935C2D"/>
    <w:rsid w:val="00936E05"/>
    <w:rsid w:val="00942B74"/>
    <w:rsid w:val="00945E6B"/>
    <w:rsid w:val="00946859"/>
    <w:rsid w:val="0094799F"/>
    <w:rsid w:val="00951B38"/>
    <w:rsid w:val="00952904"/>
    <w:rsid w:val="00954868"/>
    <w:rsid w:val="00956EB9"/>
    <w:rsid w:val="009636DE"/>
    <w:rsid w:val="009640AB"/>
    <w:rsid w:val="00965D8E"/>
    <w:rsid w:val="00966D86"/>
    <w:rsid w:val="00967413"/>
    <w:rsid w:val="009759AD"/>
    <w:rsid w:val="00977002"/>
    <w:rsid w:val="00980C17"/>
    <w:rsid w:val="00980E10"/>
    <w:rsid w:val="0098690C"/>
    <w:rsid w:val="00987EDC"/>
    <w:rsid w:val="00991A92"/>
    <w:rsid w:val="00993052"/>
    <w:rsid w:val="00994302"/>
    <w:rsid w:val="00996E8A"/>
    <w:rsid w:val="0099764B"/>
    <w:rsid w:val="009A1D56"/>
    <w:rsid w:val="009A32A2"/>
    <w:rsid w:val="009A4CFA"/>
    <w:rsid w:val="009A6FA5"/>
    <w:rsid w:val="009A7D12"/>
    <w:rsid w:val="009B1E0F"/>
    <w:rsid w:val="009B1E77"/>
    <w:rsid w:val="009C12E8"/>
    <w:rsid w:val="009C1EB3"/>
    <w:rsid w:val="009C4075"/>
    <w:rsid w:val="009C431C"/>
    <w:rsid w:val="009C641E"/>
    <w:rsid w:val="009D1788"/>
    <w:rsid w:val="009D6273"/>
    <w:rsid w:val="009D71DD"/>
    <w:rsid w:val="009E0209"/>
    <w:rsid w:val="009E118B"/>
    <w:rsid w:val="009E1592"/>
    <w:rsid w:val="009E2692"/>
    <w:rsid w:val="009E2D1C"/>
    <w:rsid w:val="009E3101"/>
    <w:rsid w:val="009E4BAC"/>
    <w:rsid w:val="009F16E0"/>
    <w:rsid w:val="009F1D29"/>
    <w:rsid w:val="009F1ED4"/>
    <w:rsid w:val="009F5AE8"/>
    <w:rsid w:val="00A01109"/>
    <w:rsid w:val="00A079A4"/>
    <w:rsid w:val="00A10F8B"/>
    <w:rsid w:val="00A148FF"/>
    <w:rsid w:val="00A17F7D"/>
    <w:rsid w:val="00A20947"/>
    <w:rsid w:val="00A30F9E"/>
    <w:rsid w:val="00A32349"/>
    <w:rsid w:val="00A32538"/>
    <w:rsid w:val="00A32B22"/>
    <w:rsid w:val="00A35E50"/>
    <w:rsid w:val="00A40D85"/>
    <w:rsid w:val="00A41D97"/>
    <w:rsid w:val="00A43F93"/>
    <w:rsid w:val="00A4475D"/>
    <w:rsid w:val="00A4536E"/>
    <w:rsid w:val="00A453BF"/>
    <w:rsid w:val="00A501E4"/>
    <w:rsid w:val="00A51FDA"/>
    <w:rsid w:val="00A5500B"/>
    <w:rsid w:val="00A60552"/>
    <w:rsid w:val="00A605C1"/>
    <w:rsid w:val="00A627A1"/>
    <w:rsid w:val="00A62C4A"/>
    <w:rsid w:val="00A65E02"/>
    <w:rsid w:val="00A66330"/>
    <w:rsid w:val="00A70DB3"/>
    <w:rsid w:val="00A712EC"/>
    <w:rsid w:val="00A72CEA"/>
    <w:rsid w:val="00A72E73"/>
    <w:rsid w:val="00A73272"/>
    <w:rsid w:val="00A7566D"/>
    <w:rsid w:val="00A75722"/>
    <w:rsid w:val="00A81510"/>
    <w:rsid w:val="00A81672"/>
    <w:rsid w:val="00A838EF"/>
    <w:rsid w:val="00A83FA8"/>
    <w:rsid w:val="00A8512B"/>
    <w:rsid w:val="00A87E46"/>
    <w:rsid w:val="00A9111B"/>
    <w:rsid w:val="00A9435A"/>
    <w:rsid w:val="00A94837"/>
    <w:rsid w:val="00A95E85"/>
    <w:rsid w:val="00A9615A"/>
    <w:rsid w:val="00A964C8"/>
    <w:rsid w:val="00A9795A"/>
    <w:rsid w:val="00AA005F"/>
    <w:rsid w:val="00AA2EAE"/>
    <w:rsid w:val="00AA522D"/>
    <w:rsid w:val="00AA5E43"/>
    <w:rsid w:val="00AB2A2E"/>
    <w:rsid w:val="00AB496A"/>
    <w:rsid w:val="00AB5864"/>
    <w:rsid w:val="00AB649B"/>
    <w:rsid w:val="00AB6932"/>
    <w:rsid w:val="00AC0052"/>
    <w:rsid w:val="00AC3E18"/>
    <w:rsid w:val="00AC4AA9"/>
    <w:rsid w:val="00AC6039"/>
    <w:rsid w:val="00AC7EE9"/>
    <w:rsid w:val="00AD0150"/>
    <w:rsid w:val="00AD0726"/>
    <w:rsid w:val="00AD4631"/>
    <w:rsid w:val="00AD54AB"/>
    <w:rsid w:val="00AE0693"/>
    <w:rsid w:val="00AE2E6D"/>
    <w:rsid w:val="00AE33D2"/>
    <w:rsid w:val="00AE4532"/>
    <w:rsid w:val="00AE56B2"/>
    <w:rsid w:val="00AF288D"/>
    <w:rsid w:val="00AF3B3B"/>
    <w:rsid w:val="00AF3D7F"/>
    <w:rsid w:val="00AF4F7E"/>
    <w:rsid w:val="00AF5637"/>
    <w:rsid w:val="00AF5C3B"/>
    <w:rsid w:val="00B0014B"/>
    <w:rsid w:val="00B0060A"/>
    <w:rsid w:val="00B027BB"/>
    <w:rsid w:val="00B03D93"/>
    <w:rsid w:val="00B063A3"/>
    <w:rsid w:val="00B06545"/>
    <w:rsid w:val="00B15DD7"/>
    <w:rsid w:val="00B17D7C"/>
    <w:rsid w:val="00B210E9"/>
    <w:rsid w:val="00B22CD4"/>
    <w:rsid w:val="00B23FF9"/>
    <w:rsid w:val="00B244AB"/>
    <w:rsid w:val="00B249EA"/>
    <w:rsid w:val="00B24A05"/>
    <w:rsid w:val="00B264AD"/>
    <w:rsid w:val="00B26C5B"/>
    <w:rsid w:val="00B31E7A"/>
    <w:rsid w:val="00B32A15"/>
    <w:rsid w:val="00B37603"/>
    <w:rsid w:val="00B40DEA"/>
    <w:rsid w:val="00B44F2C"/>
    <w:rsid w:val="00B4789A"/>
    <w:rsid w:val="00B505AB"/>
    <w:rsid w:val="00B509FF"/>
    <w:rsid w:val="00B51504"/>
    <w:rsid w:val="00B51ED6"/>
    <w:rsid w:val="00B5318D"/>
    <w:rsid w:val="00B55D71"/>
    <w:rsid w:val="00B568E6"/>
    <w:rsid w:val="00B56CBF"/>
    <w:rsid w:val="00B5716D"/>
    <w:rsid w:val="00B6082A"/>
    <w:rsid w:val="00B65980"/>
    <w:rsid w:val="00B6613F"/>
    <w:rsid w:val="00B676CE"/>
    <w:rsid w:val="00B67E8F"/>
    <w:rsid w:val="00B71E63"/>
    <w:rsid w:val="00B753A0"/>
    <w:rsid w:val="00B7793A"/>
    <w:rsid w:val="00B84A98"/>
    <w:rsid w:val="00B86296"/>
    <w:rsid w:val="00B86767"/>
    <w:rsid w:val="00B908F6"/>
    <w:rsid w:val="00B90BC4"/>
    <w:rsid w:val="00B91D9C"/>
    <w:rsid w:val="00B92C5C"/>
    <w:rsid w:val="00B954AE"/>
    <w:rsid w:val="00B958DA"/>
    <w:rsid w:val="00B96AE3"/>
    <w:rsid w:val="00B97872"/>
    <w:rsid w:val="00BA4993"/>
    <w:rsid w:val="00BA6512"/>
    <w:rsid w:val="00BB28D3"/>
    <w:rsid w:val="00BB3690"/>
    <w:rsid w:val="00BB3F63"/>
    <w:rsid w:val="00BB6082"/>
    <w:rsid w:val="00BB7A19"/>
    <w:rsid w:val="00BB7EB8"/>
    <w:rsid w:val="00BC1B69"/>
    <w:rsid w:val="00BC3927"/>
    <w:rsid w:val="00BC4CEB"/>
    <w:rsid w:val="00BC6B77"/>
    <w:rsid w:val="00BD1A9D"/>
    <w:rsid w:val="00BD4812"/>
    <w:rsid w:val="00BD5090"/>
    <w:rsid w:val="00BE05E5"/>
    <w:rsid w:val="00BE0CC0"/>
    <w:rsid w:val="00BE0D43"/>
    <w:rsid w:val="00BE2334"/>
    <w:rsid w:val="00BE3F79"/>
    <w:rsid w:val="00BF0514"/>
    <w:rsid w:val="00C01396"/>
    <w:rsid w:val="00C05FD2"/>
    <w:rsid w:val="00C06B32"/>
    <w:rsid w:val="00C1036F"/>
    <w:rsid w:val="00C10E60"/>
    <w:rsid w:val="00C11195"/>
    <w:rsid w:val="00C132C3"/>
    <w:rsid w:val="00C14860"/>
    <w:rsid w:val="00C14C37"/>
    <w:rsid w:val="00C1506A"/>
    <w:rsid w:val="00C206A6"/>
    <w:rsid w:val="00C21DBD"/>
    <w:rsid w:val="00C21E63"/>
    <w:rsid w:val="00C23569"/>
    <w:rsid w:val="00C23E20"/>
    <w:rsid w:val="00C259EC"/>
    <w:rsid w:val="00C26471"/>
    <w:rsid w:val="00C26851"/>
    <w:rsid w:val="00C26B90"/>
    <w:rsid w:val="00C27EE1"/>
    <w:rsid w:val="00C30FF2"/>
    <w:rsid w:val="00C31E07"/>
    <w:rsid w:val="00C36F18"/>
    <w:rsid w:val="00C40306"/>
    <w:rsid w:val="00C414F0"/>
    <w:rsid w:val="00C429A1"/>
    <w:rsid w:val="00C43A0A"/>
    <w:rsid w:val="00C464C8"/>
    <w:rsid w:val="00C50B1C"/>
    <w:rsid w:val="00C52EC6"/>
    <w:rsid w:val="00C53056"/>
    <w:rsid w:val="00C54E21"/>
    <w:rsid w:val="00C551EA"/>
    <w:rsid w:val="00C61608"/>
    <w:rsid w:val="00C67757"/>
    <w:rsid w:val="00C731C0"/>
    <w:rsid w:val="00C75F63"/>
    <w:rsid w:val="00C768E7"/>
    <w:rsid w:val="00C77140"/>
    <w:rsid w:val="00C805D7"/>
    <w:rsid w:val="00C80DBB"/>
    <w:rsid w:val="00C817C1"/>
    <w:rsid w:val="00C847C2"/>
    <w:rsid w:val="00C8543D"/>
    <w:rsid w:val="00C86A69"/>
    <w:rsid w:val="00C918AC"/>
    <w:rsid w:val="00C93F57"/>
    <w:rsid w:val="00C941EA"/>
    <w:rsid w:val="00C945EA"/>
    <w:rsid w:val="00C94BF3"/>
    <w:rsid w:val="00C9586E"/>
    <w:rsid w:val="00C977A6"/>
    <w:rsid w:val="00C977ED"/>
    <w:rsid w:val="00CA0BAE"/>
    <w:rsid w:val="00CA1E59"/>
    <w:rsid w:val="00CA239E"/>
    <w:rsid w:val="00CA2943"/>
    <w:rsid w:val="00CA429F"/>
    <w:rsid w:val="00CA611F"/>
    <w:rsid w:val="00CA776F"/>
    <w:rsid w:val="00CB02BE"/>
    <w:rsid w:val="00CB2442"/>
    <w:rsid w:val="00CB4134"/>
    <w:rsid w:val="00CB70AA"/>
    <w:rsid w:val="00CC2D8D"/>
    <w:rsid w:val="00CC2FE9"/>
    <w:rsid w:val="00CC3170"/>
    <w:rsid w:val="00CC3271"/>
    <w:rsid w:val="00CC43A9"/>
    <w:rsid w:val="00CC5CDE"/>
    <w:rsid w:val="00CC5DF3"/>
    <w:rsid w:val="00CC6A5F"/>
    <w:rsid w:val="00CC74FC"/>
    <w:rsid w:val="00CC779E"/>
    <w:rsid w:val="00CD02EE"/>
    <w:rsid w:val="00CD2C4C"/>
    <w:rsid w:val="00CD34FC"/>
    <w:rsid w:val="00CD3638"/>
    <w:rsid w:val="00CD41A7"/>
    <w:rsid w:val="00CD4DD6"/>
    <w:rsid w:val="00CD5698"/>
    <w:rsid w:val="00CD6EE0"/>
    <w:rsid w:val="00CD7C1C"/>
    <w:rsid w:val="00CE26DE"/>
    <w:rsid w:val="00CF3653"/>
    <w:rsid w:val="00CF401A"/>
    <w:rsid w:val="00CF6B2C"/>
    <w:rsid w:val="00CF6B85"/>
    <w:rsid w:val="00CF7186"/>
    <w:rsid w:val="00D015E1"/>
    <w:rsid w:val="00D10173"/>
    <w:rsid w:val="00D10265"/>
    <w:rsid w:val="00D132BC"/>
    <w:rsid w:val="00D13FAE"/>
    <w:rsid w:val="00D16725"/>
    <w:rsid w:val="00D17AE0"/>
    <w:rsid w:val="00D204F9"/>
    <w:rsid w:val="00D20C27"/>
    <w:rsid w:val="00D21086"/>
    <w:rsid w:val="00D23834"/>
    <w:rsid w:val="00D25DFB"/>
    <w:rsid w:val="00D25E79"/>
    <w:rsid w:val="00D2653E"/>
    <w:rsid w:val="00D2787E"/>
    <w:rsid w:val="00D3036B"/>
    <w:rsid w:val="00D307B9"/>
    <w:rsid w:val="00D33311"/>
    <w:rsid w:val="00D336AC"/>
    <w:rsid w:val="00D36C52"/>
    <w:rsid w:val="00D37FDE"/>
    <w:rsid w:val="00D41409"/>
    <w:rsid w:val="00D42391"/>
    <w:rsid w:val="00D438A9"/>
    <w:rsid w:val="00D4438A"/>
    <w:rsid w:val="00D44876"/>
    <w:rsid w:val="00D4686B"/>
    <w:rsid w:val="00D47C06"/>
    <w:rsid w:val="00D5090D"/>
    <w:rsid w:val="00D50F2C"/>
    <w:rsid w:val="00D520FD"/>
    <w:rsid w:val="00D53075"/>
    <w:rsid w:val="00D53648"/>
    <w:rsid w:val="00D541CC"/>
    <w:rsid w:val="00D62136"/>
    <w:rsid w:val="00D624F2"/>
    <w:rsid w:val="00D6291F"/>
    <w:rsid w:val="00D63172"/>
    <w:rsid w:val="00D71807"/>
    <w:rsid w:val="00D73B88"/>
    <w:rsid w:val="00D80DC5"/>
    <w:rsid w:val="00D84D51"/>
    <w:rsid w:val="00D862A4"/>
    <w:rsid w:val="00D90208"/>
    <w:rsid w:val="00D93116"/>
    <w:rsid w:val="00D942E7"/>
    <w:rsid w:val="00D97198"/>
    <w:rsid w:val="00DA128B"/>
    <w:rsid w:val="00DA602A"/>
    <w:rsid w:val="00DB15D7"/>
    <w:rsid w:val="00DB402A"/>
    <w:rsid w:val="00DB60E2"/>
    <w:rsid w:val="00DC17FB"/>
    <w:rsid w:val="00DC20D6"/>
    <w:rsid w:val="00DC2788"/>
    <w:rsid w:val="00DC5747"/>
    <w:rsid w:val="00DC57DA"/>
    <w:rsid w:val="00DC65FE"/>
    <w:rsid w:val="00DD356B"/>
    <w:rsid w:val="00DD7131"/>
    <w:rsid w:val="00DE3C8E"/>
    <w:rsid w:val="00DE5DFB"/>
    <w:rsid w:val="00DE6A25"/>
    <w:rsid w:val="00DF0FBE"/>
    <w:rsid w:val="00DF22FF"/>
    <w:rsid w:val="00DF3B97"/>
    <w:rsid w:val="00DF3D4A"/>
    <w:rsid w:val="00DF5943"/>
    <w:rsid w:val="00DF7505"/>
    <w:rsid w:val="00E018C6"/>
    <w:rsid w:val="00E03836"/>
    <w:rsid w:val="00E045EF"/>
    <w:rsid w:val="00E04D12"/>
    <w:rsid w:val="00E05718"/>
    <w:rsid w:val="00E11379"/>
    <w:rsid w:val="00E11B9D"/>
    <w:rsid w:val="00E152FA"/>
    <w:rsid w:val="00E1660A"/>
    <w:rsid w:val="00E168DA"/>
    <w:rsid w:val="00E201AE"/>
    <w:rsid w:val="00E20640"/>
    <w:rsid w:val="00E242F8"/>
    <w:rsid w:val="00E25CFF"/>
    <w:rsid w:val="00E30EB6"/>
    <w:rsid w:val="00E3163E"/>
    <w:rsid w:val="00E318C4"/>
    <w:rsid w:val="00E31A73"/>
    <w:rsid w:val="00E335E3"/>
    <w:rsid w:val="00E339A5"/>
    <w:rsid w:val="00E357BF"/>
    <w:rsid w:val="00E371F4"/>
    <w:rsid w:val="00E37C6E"/>
    <w:rsid w:val="00E4561E"/>
    <w:rsid w:val="00E47539"/>
    <w:rsid w:val="00E567C6"/>
    <w:rsid w:val="00E63A1D"/>
    <w:rsid w:val="00E64305"/>
    <w:rsid w:val="00E6468E"/>
    <w:rsid w:val="00E65295"/>
    <w:rsid w:val="00E658DA"/>
    <w:rsid w:val="00E65ECD"/>
    <w:rsid w:val="00E66B61"/>
    <w:rsid w:val="00E67454"/>
    <w:rsid w:val="00E75C4D"/>
    <w:rsid w:val="00E77984"/>
    <w:rsid w:val="00E82CF1"/>
    <w:rsid w:val="00E84F7C"/>
    <w:rsid w:val="00E85ADB"/>
    <w:rsid w:val="00E8651E"/>
    <w:rsid w:val="00E86F31"/>
    <w:rsid w:val="00E9334A"/>
    <w:rsid w:val="00E93D48"/>
    <w:rsid w:val="00E94FD6"/>
    <w:rsid w:val="00E95561"/>
    <w:rsid w:val="00E95804"/>
    <w:rsid w:val="00EA052D"/>
    <w:rsid w:val="00EA424D"/>
    <w:rsid w:val="00EA4784"/>
    <w:rsid w:val="00EA5946"/>
    <w:rsid w:val="00EA7143"/>
    <w:rsid w:val="00EB1CC6"/>
    <w:rsid w:val="00EB76ED"/>
    <w:rsid w:val="00EB7AC4"/>
    <w:rsid w:val="00EC342E"/>
    <w:rsid w:val="00EC3D69"/>
    <w:rsid w:val="00EC775C"/>
    <w:rsid w:val="00EC7CA9"/>
    <w:rsid w:val="00ED0722"/>
    <w:rsid w:val="00ED3223"/>
    <w:rsid w:val="00ED429B"/>
    <w:rsid w:val="00ED4B91"/>
    <w:rsid w:val="00ED4CEE"/>
    <w:rsid w:val="00ED4F7F"/>
    <w:rsid w:val="00ED6A8E"/>
    <w:rsid w:val="00ED7056"/>
    <w:rsid w:val="00EE0F40"/>
    <w:rsid w:val="00EE1A31"/>
    <w:rsid w:val="00EE233F"/>
    <w:rsid w:val="00EE24C5"/>
    <w:rsid w:val="00EE3D95"/>
    <w:rsid w:val="00EF0389"/>
    <w:rsid w:val="00EF48CA"/>
    <w:rsid w:val="00EF6493"/>
    <w:rsid w:val="00EF7E70"/>
    <w:rsid w:val="00F00638"/>
    <w:rsid w:val="00F0083C"/>
    <w:rsid w:val="00F012D5"/>
    <w:rsid w:val="00F014E3"/>
    <w:rsid w:val="00F0403C"/>
    <w:rsid w:val="00F05714"/>
    <w:rsid w:val="00F05D5E"/>
    <w:rsid w:val="00F14463"/>
    <w:rsid w:val="00F1558C"/>
    <w:rsid w:val="00F23B18"/>
    <w:rsid w:val="00F24588"/>
    <w:rsid w:val="00F24605"/>
    <w:rsid w:val="00F25D51"/>
    <w:rsid w:val="00F3039B"/>
    <w:rsid w:val="00F31745"/>
    <w:rsid w:val="00F34944"/>
    <w:rsid w:val="00F34D48"/>
    <w:rsid w:val="00F36DD1"/>
    <w:rsid w:val="00F41C11"/>
    <w:rsid w:val="00F44E18"/>
    <w:rsid w:val="00F503DE"/>
    <w:rsid w:val="00F506EE"/>
    <w:rsid w:val="00F52F65"/>
    <w:rsid w:val="00F53478"/>
    <w:rsid w:val="00F556CE"/>
    <w:rsid w:val="00F613D9"/>
    <w:rsid w:val="00F61D86"/>
    <w:rsid w:val="00F62C4D"/>
    <w:rsid w:val="00F7049D"/>
    <w:rsid w:val="00F77455"/>
    <w:rsid w:val="00F83FA6"/>
    <w:rsid w:val="00F85757"/>
    <w:rsid w:val="00F86434"/>
    <w:rsid w:val="00F86C0E"/>
    <w:rsid w:val="00F90AFB"/>
    <w:rsid w:val="00F91A11"/>
    <w:rsid w:val="00F91A7A"/>
    <w:rsid w:val="00F9403A"/>
    <w:rsid w:val="00F940C2"/>
    <w:rsid w:val="00F94DBD"/>
    <w:rsid w:val="00FA0D2F"/>
    <w:rsid w:val="00FA7B95"/>
    <w:rsid w:val="00FB00CC"/>
    <w:rsid w:val="00FB0B43"/>
    <w:rsid w:val="00FB0E5F"/>
    <w:rsid w:val="00FB0FDB"/>
    <w:rsid w:val="00FB38D0"/>
    <w:rsid w:val="00FB3C33"/>
    <w:rsid w:val="00FB4D3A"/>
    <w:rsid w:val="00FB7B43"/>
    <w:rsid w:val="00FC3322"/>
    <w:rsid w:val="00FD0AC2"/>
    <w:rsid w:val="00FD3E4B"/>
    <w:rsid w:val="00FD4E51"/>
    <w:rsid w:val="00FD5383"/>
    <w:rsid w:val="00FD60B3"/>
    <w:rsid w:val="00FD72D5"/>
    <w:rsid w:val="00FE08AC"/>
    <w:rsid w:val="00FE0A81"/>
    <w:rsid w:val="00FE11B0"/>
    <w:rsid w:val="00FE1CA6"/>
    <w:rsid w:val="00FE2D90"/>
    <w:rsid w:val="00FE3E39"/>
    <w:rsid w:val="00FE648C"/>
    <w:rsid w:val="00FF0F6A"/>
    <w:rsid w:val="00FF2223"/>
    <w:rsid w:val="00FF47DC"/>
    <w:rsid w:val="00FF5E46"/>
    <w:rsid w:val="00FF65FD"/>
    <w:rsid w:val="00FF73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35C821"/>
  <w14:defaultImageDpi w14:val="300"/>
  <w15:docId w15:val="{F926F93A-EFD8-074B-9A01-8A772DA1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30441"/>
    <w:pPr>
      <w:keepNext/>
      <w:outlineLvl w:val="0"/>
    </w:pPr>
    <w:rPr>
      <w:rFonts w:ascii="Times New Roman" w:eastAsia="Times New Roman" w:hAnsi="Times New Roman" w:cs="Times New Roman"/>
      <w:szCs w:val="20"/>
    </w:rPr>
  </w:style>
  <w:style w:type="paragraph" w:styleId="Heading2">
    <w:name w:val="heading 2"/>
    <w:basedOn w:val="Normal"/>
    <w:next w:val="Normal"/>
    <w:link w:val="Heading2Char"/>
    <w:uiPriority w:val="9"/>
    <w:unhideWhenUsed/>
    <w:qFormat/>
    <w:rsid w:val="00AF4F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330441"/>
    <w:pPr>
      <w:keepNext/>
      <w:spacing w:before="240" w:after="60"/>
      <w:outlineLvl w:val="3"/>
    </w:pPr>
    <w:rPr>
      <w:rFonts w:ascii="Times New Roman" w:eastAsia="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441"/>
    <w:rPr>
      <w:rFonts w:ascii="Times New Roman" w:eastAsia="Times New Roman" w:hAnsi="Times New Roman" w:cs="Times New Roman"/>
      <w:szCs w:val="20"/>
    </w:rPr>
  </w:style>
  <w:style w:type="character" w:customStyle="1" w:styleId="Heading4Char">
    <w:name w:val="Heading 4 Char"/>
    <w:basedOn w:val="DefaultParagraphFont"/>
    <w:link w:val="Heading4"/>
    <w:rsid w:val="00330441"/>
    <w:rPr>
      <w:rFonts w:ascii="Times New Roman" w:eastAsia="Times New Roman" w:hAnsi="Times New Roman" w:cs="Times New Roman"/>
      <w:b/>
      <w:sz w:val="28"/>
      <w:szCs w:val="28"/>
    </w:rPr>
  </w:style>
  <w:style w:type="character" w:styleId="Hyperlink">
    <w:name w:val="Hyperlink"/>
    <w:rsid w:val="00330441"/>
    <w:rPr>
      <w:color w:val="0000FF"/>
      <w:u w:val="single"/>
    </w:rPr>
  </w:style>
  <w:style w:type="paragraph" w:styleId="BodyText">
    <w:name w:val="Body Text"/>
    <w:basedOn w:val="Normal"/>
    <w:link w:val="BodyTextChar"/>
    <w:rsid w:val="00330441"/>
    <w:rPr>
      <w:rFonts w:ascii="Times New Roman" w:eastAsia="Times New Roman" w:hAnsi="Times New Roman" w:cs="Times New Roman"/>
      <w:szCs w:val="20"/>
    </w:rPr>
  </w:style>
  <w:style w:type="character" w:customStyle="1" w:styleId="BodyTextChar">
    <w:name w:val="Body Text Char"/>
    <w:basedOn w:val="DefaultParagraphFont"/>
    <w:link w:val="BodyText"/>
    <w:rsid w:val="00330441"/>
    <w:rPr>
      <w:rFonts w:ascii="Times New Roman" w:eastAsia="Times New Roman" w:hAnsi="Times New Roman" w:cs="Times New Roman"/>
      <w:szCs w:val="20"/>
    </w:rPr>
  </w:style>
  <w:style w:type="character" w:styleId="FollowedHyperlink">
    <w:name w:val="FollowedHyperlink"/>
    <w:rsid w:val="00330441"/>
    <w:rPr>
      <w:color w:val="800080"/>
      <w:u w:val="single"/>
    </w:rPr>
  </w:style>
  <w:style w:type="paragraph" w:styleId="BodyText2">
    <w:name w:val="Body Text 2"/>
    <w:basedOn w:val="Normal"/>
    <w:link w:val="BodyText2Char"/>
    <w:rsid w:val="00330441"/>
    <w:pPr>
      <w:ind w:left="720" w:hanging="720"/>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330441"/>
    <w:rPr>
      <w:rFonts w:ascii="Times New Roman" w:eastAsia="Times New Roman" w:hAnsi="Times New Roman" w:cs="Times New Roman"/>
      <w:szCs w:val="20"/>
    </w:rPr>
  </w:style>
  <w:style w:type="paragraph" w:styleId="FootnoteText">
    <w:name w:val="footnote text"/>
    <w:basedOn w:val="Normal"/>
    <w:link w:val="FootnoteTextChar"/>
    <w:rsid w:val="00330441"/>
    <w:rPr>
      <w:rFonts w:ascii="Times New Roman" w:eastAsia="Times New Roman" w:hAnsi="Times New Roman" w:cs="Times New Roman"/>
    </w:rPr>
  </w:style>
  <w:style w:type="character" w:customStyle="1" w:styleId="FootnoteTextChar">
    <w:name w:val="Footnote Text Char"/>
    <w:basedOn w:val="DefaultParagraphFont"/>
    <w:link w:val="FootnoteText"/>
    <w:rsid w:val="00330441"/>
    <w:rPr>
      <w:rFonts w:ascii="Times New Roman" w:eastAsia="Times New Roman" w:hAnsi="Times New Roman" w:cs="Times New Roman"/>
    </w:rPr>
  </w:style>
  <w:style w:type="character" w:styleId="FootnoteReference">
    <w:name w:val="footnote reference"/>
    <w:rsid w:val="00330441"/>
    <w:rPr>
      <w:vertAlign w:val="superscript"/>
    </w:rPr>
  </w:style>
  <w:style w:type="paragraph" w:styleId="BalloonText">
    <w:name w:val="Balloon Text"/>
    <w:basedOn w:val="Normal"/>
    <w:link w:val="BalloonTextChar"/>
    <w:uiPriority w:val="99"/>
    <w:semiHidden/>
    <w:unhideWhenUsed/>
    <w:rsid w:val="00330441"/>
    <w:rPr>
      <w:rFonts w:ascii="Lucida Grande" w:eastAsia="Times New Roman" w:hAnsi="Lucida Grande" w:cs="Lucida Grande"/>
      <w:sz w:val="18"/>
      <w:szCs w:val="18"/>
    </w:rPr>
  </w:style>
  <w:style w:type="character" w:customStyle="1" w:styleId="BalloonTextChar">
    <w:name w:val="Balloon Text Char"/>
    <w:basedOn w:val="DefaultParagraphFont"/>
    <w:link w:val="BalloonText"/>
    <w:uiPriority w:val="99"/>
    <w:semiHidden/>
    <w:rsid w:val="00330441"/>
    <w:rPr>
      <w:rFonts w:ascii="Lucida Grande" w:eastAsia="Times New Roman" w:hAnsi="Lucida Grande" w:cs="Lucida Grande"/>
      <w:sz w:val="18"/>
      <w:szCs w:val="18"/>
    </w:rPr>
  </w:style>
  <w:style w:type="paragraph" w:styleId="ListParagraph">
    <w:name w:val="List Paragraph"/>
    <w:basedOn w:val="Normal"/>
    <w:uiPriority w:val="34"/>
    <w:qFormat/>
    <w:rsid w:val="00330441"/>
    <w:pPr>
      <w:ind w:left="720"/>
      <w:contextualSpacing/>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AF4F7E"/>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D4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MPCReferenceItem">
    <w:name w:val="ICMPC Reference Item"/>
    <w:basedOn w:val="Normal"/>
    <w:uiPriority w:val="99"/>
    <w:rsid w:val="000D34F4"/>
    <w:pPr>
      <w:numPr>
        <w:numId w:val="11"/>
      </w:numPr>
      <w:tabs>
        <w:tab w:val="left" w:pos="560"/>
      </w:tabs>
      <w:suppressAutoHyphens/>
      <w:autoSpaceDE w:val="0"/>
      <w:autoSpaceDN w:val="0"/>
      <w:spacing w:before="140" w:line="219" w:lineRule="exact"/>
      <w:jc w:val="both"/>
    </w:pPr>
    <w:rPr>
      <w:rFonts w:ascii="Times New Roman" w:eastAsia="SimSun" w:hAnsi="Times New Roman" w:cs="Times New Roman"/>
      <w:color w:val="000000"/>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6599">
      <w:bodyDiv w:val="1"/>
      <w:marLeft w:val="0"/>
      <w:marRight w:val="0"/>
      <w:marTop w:val="0"/>
      <w:marBottom w:val="0"/>
      <w:divBdr>
        <w:top w:val="none" w:sz="0" w:space="0" w:color="auto"/>
        <w:left w:val="none" w:sz="0" w:space="0" w:color="auto"/>
        <w:bottom w:val="none" w:sz="0" w:space="0" w:color="auto"/>
        <w:right w:val="none" w:sz="0" w:space="0" w:color="auto"/>
      </w:divBdr>
    </w:div>
    <w:div w:id="213929514">
      <w:bodyDiv w:val="1"/>
      <w:marLeft w:val="0"/>
      <w:marRight w:val="0"/>
      <w:marTop w:val="0"/>
      <w:marBottom w:val="0"/>
      <w:divBdr>
        <w:top w:val="none" w:sz="0" w:space="0" w:color="auto"/>
        <w:left w:val="none" w:sz="0" w:space="0" w:color="auto"/>
        <w:bottom w:val="none" w:sz="0" w:space="0" w:color="auto"/>
        <w:right w:val="none" w:sz="0" w:space="0" w:color="auto"/>
      </w:divBdr>
    </w:div>
    <w:div w:id="327372225">
      <w:bodyDiv w:val="1"/>
      <w:marLeft w:val="0"/>
      <w:marRight w:val="0"/>
      <w:marTop w:val="0"/>
      <w:marBottom w:val="0"/>
      <w:divBdr>
        <w:top w:val="none" w:sz="0" w:space="0" w:color="auto"/>
        <w:left w:val="none" w:sz="0" w:space="0" w:color="auto"/>
        <w:bottom w:val="none" w:sz="0" w:space="0" w:color="auto"/>
        <w:right w:val="none" w:sz="0" w:space="0" w:color="auto"/>
      </w:divBdr>
    </w:div>
    <w:div w:id="435906377">
      <w:bodyDiv w:val="1"/>
      <w:marLeft w:val="0"/>
      <w:marRight w:val="0"/>
      <w:marTop w:val="0"/>
      <w:marBottom w:val="0"/>
      <w:divBdr>
        <w:top w:val="none" w:sz="0" w:space="0" w:color="auto"/>
        <w:left w:val="none" w:sz="0" w:space="0" w:color="auto"/>
        <w:bottom w:val="none" w:sz="0" w:space="0" w:color="auto"/>
        <w:right w:val="none" w:sz="0" w:space="0" w:color="auto"/>
      </w:divBdr>
    </w:div>
    <w:div w:id="637611335">
      <w:bodyDiv w:val="1"/>
      <w:marLeft w:val="0"/>
      <w:marRight w:val="0"/>
      <w:marTop w:val="0"/>
      <w:marBottom w:val="0"/>
      <w:divBdr>
        <w:top w:val="none" w:sz="0" w:space="0" w:color="auto"/>
        <w:left w:val="none" w:sz="0" w:space="0" w:color="auto"/>
        <w:bottom w:val="none" w:sz="0" w:space="0" w:color="auto"/>
        <w:right w:val="none" w:sz="0" w:space="0" w:color="auto"/>
      </w:divBdr>
    </w:div>
    <w:div w:id="654377036">
      <w:bodyDiv w:val="1"/>
      <w:marLeft w:val="0"/>
      <w:marRight w:val="0"/>
      <w:marTop w:val="0"/>
      <w:marBottom w:val="0"/>
      <w:divBdr>
        <w:top w:val="none" w:sz="0" w:space="0" w:color="auto"/>
        <w:left w:val="none" w:sz="0" w:space="0" w:color="auto"/>
        <w:bottom w:val="none" w:sz="0" w:space="0" w:color="auto"/>
        <w:right w:val="none" w:sz="0" w:space="0" w:color="auto"/>
      </w:divBdr>
    </w:div>
    <w:div w:id="720712493">
      <w:bodyDiv w:val="1"/>
      <w:marLeft w:val="0"/>
      <w:marRight w:val="0"/>
      <w:marTop w:val="0"/>
      <w:marBottom w:val="0"/>
      <w:divBdr>
        <w:top w:val="none" w:sz="0" w:space="0" w:color="auto"/>
        <w:left w:val="none" w:sz="0" w:space="0" w:color="auto"/>
        <w:bottom w:val="none" w:sz="0" w:space="0" w:color="auto"/>
        <w:right w:val="none" w:sz="0" w:space="0" w:color="auto"/>
      </w:divBdr>
    </w:div>
    <w:div w:id="933822689">
      <w:bodyDiv w:val="1"/>
      <w:marLeft w:val="0"/>
      <w:marRight w:val="0"/>
      <w:marTop w:val="0"/>
      <w:marBottom w:val="0"/>
      <w:divBdr>
        <w:top w:val="none" w:sz="0" w:space="0" w:color="auto"/>
        <w:left w:val="none" w:sz="0" w:space="0" w:color="auto"/>
        <w:bottom w:val="none" w:sz="0" w:space="0" w:color="auto"/>
        <w:right w:val="none" w:sz="0" w:space="0" w:color="auto"/>
      </w:divBdr>
    </w:div>
    <w:div w:id="1031302845">
      <w:bodyDiv w:val="1"/>
      <w:marLeft w:val="0"/>
      <w:marRight w:val="0"/>
      <w:marTop w:val="0"/>
      <w:marBottom w:val="0"/>
      <w:divBdr>
        <w:top w:val="none" w:sz="0" w:space="0" w:color="auto"/>
        <w:left w:val="none" w:sz="0" w:space="0" w:color="auto"/>
        <w:bottom w:val="none" w:sz="0" w:space="0" w:color="auto"/>
        <w:right w:val="none" w:sz="0" w:space="0" w:color="auto"/>
      </w:divBdr>
    </w:div>
    <w:div w:id="1096368411">
      <w:bodyDiv w:val="1"/>
      <w:marLeft w:val="0"/>
      <w:marRight w:val="0"/>
      <w:marTop w:val="0"/>
      <w:marBottom w:val="0"/>
      <w:divBdr>
        <w:top w:val="none" w:sz="0" w:space="0" w:color="auto"/>
        <w:left w:val="none" w:sz="0" w:space="0" w:color="auto"/>
        <w:bottom w:val="none" w:sz="0" w:space="0" w:color="auto"/>
        <w:right w:val="none" w:sz="0" w:space="0" w:color="auto"/>
      </w:divBdr>
    </w:div>
    <w:div w:id="1390154147">
      <w:bodyDiv w:val="1"/>
      <w:marLeft w:val="0"/>
      <w:marRight w:val="0"/>
      <w:marTop w:val="0"/>
      <w:marBottom w:val="0"/>
      <w:divBdr>
        <w:top w:val="none" w:sz="0" w:space="0" w:color="auto"/>
        <w:left w:val="none" w:sz="0" w:space="0" w:color="auto"/>
        <w:bottom w:val="none" w:sz="0" w:space="0" w:color="auto"/>
        <w:right w:val="none" w:sz="0" w:space="0" w:color="auto"/>
      </w:divBdr>
    </w:div>
    <w:div w:id="1533151527">
      <w:bodyDiv w:val="1"/>
      <w:marLeft w:val="0"/>
      <w:marRight w:val="0"/>
      <w:marTop w:val="0"/>
      <w:marBottom w:val="0"/>
      <w:divBdr>
        <w:top w:val="none" w:sz="0" w:space="0" w:color="auto"/>
        <w:left w:val="none" w:sz="0" w:space="0" w:color="auto"/>
        <w:bottom w:val="none" w:sz="0" w:space="0" w:color="auto"/>
        <w:right w:val="none" w:sz="0" w:space="0" w:color="auto"/>
      </w:divBdr>
    </w:div>
    <w:div w:id="1728801330">
      <w:bodyDiv w:val="1"/>
      <w:marLeft w:val="0"/>
      <w:marRight w:val="0"/>
      <w:marTop w:val="0"/>
      <w:marBottom w:val="0"/>
      <w:divBdr>
        <w:top w:val="none" w:sz="0" w:space="0" w:color="auto"/>
        <w:left w:val="none" w:sz="0" w:space="0" w:color="auto"/>
        <w:bottom w:val="none" w:sz="0" w:space="0" w:color="auto"/>
        <w:right w:val="none" w:sz="0" w:space="0" w:color="auto"/>
      </w:divBdr>
    </w:div>
    <w:div w:id="1899049505">
      <w:bodyDiv w:val="1"/>
      <w:marLeft w:val="0"/>
      <w:marRight w:val="0"/>
      <w:marTop w:val="0"/>
      <w:marBottom w:val="0"/>
      <w:divBdr>
        <w:top w:val="none" w:sz="0" w:space="0" w:color="auto"/>
        <w:left w:val="none" w:sz="0" w:space="0" w:color="auto"/>
        <w:bottom w:val="none" w:sz="0" w:space="0" w:color="auto"/>
        <w:right w:val="none" w:sz="0" w:space="0" w:color="auto"/>
      </w:divBdr>
    </w:div>
    <w:div w:id="19728619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2enewsletter.com" TargetMode="External"/><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hyperlink" Target="http://dx.doi.org/10.1017/S0305000912000682"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publicdomainreview.org/collections/account-of-a-very-remarkable-young-musician-17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hyperlink" Target="http://www.soundsofintent.org" TargetMode="Externa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hyperlink" Target="http://www.ncbi.nlm.nih.gov/pubmed/203014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9FDD0-ADB9-5049-8A11-916A6CAD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11325</Words>
  <Characters>64554</Characters>
  <Application>Microsoft Office Word</Application>
  <DocSecurity>0</DocSecurity>
  <Lines>537</Lines>
  <Paragraphs>151</Paragraphs>
  <ScaleCrop>false</ScaleCrop>
  <Company>Roehampton University</Company>
  <LinksUpToDate>false</LinksUpToDate>
  <CharactersWithSpaces>75728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Ockelford</dc:creator>
  <cp:keywords/>
  <dc:description/>
  <cp:lastModifiedBy>Adam Ockelford</cp:lastModifiedBy>
  <cp:revision>2</cp:revision>
  <cp:lastPrinted>2014-05-07T19:22:00Z</cp:lastPrinted>
  <dcterms:created xsi:type="dcterms:W3CDTF">2021-02-22T08:13:00Z</dcterms:created>
  <dcterms:modified xsi:type="dcterms:W3CDTF">2021-02-22T08:13:00Z</dcterms:modified>
</cp:coreProperties>
</file>