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E8345A" w14:textId="7EBAF5E7" w:rsidR="00A901A6" w:rsidRPr="00865993" w:rsidRDefault="00A901A6" w:rsidP="003A383B">
      <w:pPr>
        <w:spacing w:line="480" w:lineRule="auto"/>
        <w:ind w:right="-1054"/>
        <w:jc w:val="right"/>
        <w:rPr>
          <w:rFonts w:ascii="Garamond" w:hAnsi="Garamond" w:cs="Courier"/>
          <w:sz w:val="24"/>
          <w:lang w:val="en-US" w:bidi="en-US"/>
        </w:rPr>
      </w:pPr>
      <w:r w:rsidRPr="00865993">
        <w:rPr>
          <w:rFonts w:ascii="Garamond" w:hAnsi="Garamond" w:cs="Courier"/>
          <w:sz w:val="24"/>
          <w:lang w:val="en-US" w:bidi="en-US"/>
        </w:rPr>
        <w:t xml:space="preserve">Draft </w:t>
      </w:r>
      <w:r w:rsidR="0070400B" w:rsidRPr="00865993">
        <w:rPr>
          <w:rFonts w:ascii="Garamond" w:hAnsi="Garamond" w:cs="Courier"/>
          <w:sz w:val="24"/>
          <w:lang w:val="en-US" w:bidi="en-US"/>
        </w:rPr>
        <w:t>1</w:t>
      </w:r>
      <w:r w:rsidRPr="00865993">
        <w:rPr>
          <w:rFonts w:ascii="Garamond" w:hAnsi="Garamond" w:cs="Courier"/>
          <w:sz w:val="24"/>
          <w:lang w:val="en-US" w:bidi="en-US"/>
        </w:rPr>
        <w:t>.</w:t>
      </w:r>
      <w:r w:rsidR="004F5F1F">
        <w:rPr>
          <w:rFonts w:ascii="Garamond" w:hAnsi="Garamond" w:cs="Courier"/>
          <w:sz w:val="24"/>
          <w:lang w:val="en-US" w:bidi="en-US"/>
        </w:rPr>
        <w:t>4</w:t>
      </w:r>
      <w:r w:rsidRPr="00865993">
        <w:rPr>
          <w:rFonts w:ascii="Garamond" w:hAnsi="Garamond" w:cs="Courier"/>
          <w:sz w:val="24"/>
          <w:lang w:val="en-US" w:bidi="en-US"/>
        </w:rPr>
        <w:t xml:space="preserve"> </w:t>
      </w:r>
      <w:r w:rsidRPr="00865993">
        <w:rPr>
          <w:rFonts w:ascii="Garamond" w:hAnsi="Garamond" w:cs="Courier"/>
          <w:sz w:val="24"/>
          <w:lang w:val="en-US" w:bidi="en-US"/>
        </w:rPr>
        <w:tab/>
      </w:r>
      <w:r w:rsidR="004F5F1F">
        <w:rPr>
          <w:rFonts w:ascii="Garamond" w:hAnsi="Garamond" w:cs="Courier"/>
          <w:sz w:val="24"/>
          <w:lang w:val="en-US" w:bidi="en-US"/>
        </w:rPr>
        <w:t>14</w:t>
      </w:r>
      <w:r w:rsidR="0070400B" w:rsidRPr="00865993">
        <w:rPr>
          <w:rFonts w:ascii="Garamond" w:hAnsi="Garamond" w:cs="Courier"/>
          <w:sz w:val="24"/>
          <w:lang w:val="en-US" w:bidi="en-US"/>
        </w:rPr>
        <w:t>.2.11</w:t>
      </w:r>
    </w:p>
    <w:p w14:paraId="462D4FF7" w14:textId="77777777" w:rsidR="00A901A6" w:rsidRPr="00865993" w:rsidRDefault="00A901A6" w:rsidP="003A383B">
      <w:pPr>
        <w:spacing w:line="480" w:lineRule="auto"/>
        <w:ind w:right="-1054"/>
        <w:jc w:val="right"/>
        <w:rPr>
          <w:rFonts w:ascii="Garamond" w:hAnsi="Garamond" w:cs="Courier"/>
          <w:sz w:val="24"/>
          <w:lang w:val="en-US" w:bidi="en-US"/>
        </w:rPr>
      </w:pPr>
    </w:p>
    <w:p w14:paraId="53618687" w14:textId="77777777" w:rsidR="00A901A6" w:rsidRPr="00E1436C" w:rsidRDefault="00A901A6" w:rsidP="003A383B">
      <w:pPr>
        <w:spacing w:line="480" w:lineRule="auto"/>
        <w:ind w:right="28"/>
        <w:jc w:val="center"/>
        <w:rPr>
          <w:rFonts w:ascii="Garamond" w:hAnsi="Garamond" w:cs="Courier"/>
          <w:b/>
          <w:i/>
          <w:sz w:val="46"/>
          <w:szCs w:val="46"/>
          <w:lang w:val="en-US" w:bidi="en-US"/>
        </w:rPr>
      </w:pPr>
    </w:p>
    <w:p w14:paraId="533D6C28" w14:textId="116C1EE5" w:rsidR="00A901A6" w:rsidRPr="00E84052" w:rsidRDefault="00CD680C" w:rsidP="00084CC8">
      <w:pPr>
        <w:spacing w:line="480" w:lineRule="auto"/>
        <w:ind w:left="-540" w:right="-694"/>
        <w:jc w:val="center"/>
        <w:rPr>
          <w:rFonts w:ascii="Garamond" w:hAnsi="Garamond" w:cs="Courier"/>
          <w:b/>
          <w:sz w:val="48"/>
          <w:szCs w:val="48"/>
          <w:lang w:val="en-US" w:bidi="en-US"/>
        </w:rPr>
      </w:pPr>
      <w:r>
        <w:rPr>
          <w:rFonts w:ascii="Garamond" w:hAnsi="Garamond" w:cs="Courier"/>
          <w:b/>
          <w:sz w:val="48"/>
          <w:szCs w:val="48"/>
          <w:lang w:val="en-US" w:bidi="en-US"/>
        </w:rPr>
        <w:t>M</w:t>
      </w:r>
      <w:r w:rsidR="0012373D">
        <w:rPr>
          <w:rFonts w:ascii="Garamond" w:hAnsi="Garamond" w:cs="Courier"/>
          <w:b/>
          <w:sz w:val="48"/>
          <w:szCs w:val="48"/>
          <w:lang w:val="en-US" w:bidi="en-US"/>
        </w:rPr>
        <w:t>usic education and therapy for children and young people with cognitive impairments</w:t>
      </w:r>
      <w:r>
        <w:rPr>
          <w:rFonts w:ascii="Garamond" w:hAnsi="Garamond" w:cs="Courier"/>
          <w:b/>
          <w:sz w:val="48"/>
          <w:szCs w:val="48"/>
          <w:lang w:val="en-US" w:bidi="en-US"/>
        </w:rPr>
        <w:t>: reporting on a decade of research</w:t>
      </w:r>
    </w:p>
    <w:p w14:paraId="766B2347" w14:textId="77777777" w:rsidR="00A901A6" w:rsidRPr="00865993" w:rsidRDefault="00A901A6" w:rsidP="003A383B">
      <w:pPr>
        <w:spacing w:line="360" w:lineRule="auto"/>
        <w:ind w:right="26"/>
        <w:rPr>
          <w:rFonts w:ascii="Garamond" w:hAnsi="Garamond"/>
          <w:b/>
          <w:sz w:val="24"/>
          <w:szCs w:val="24"/>
        </w:rPr>
      </w:pPr>
    </w:p>
    <w:p w14:paraId="07355874" w14:textId="77777777" w:rsidR="00A901A6" w:rsidRPr="00865993" w:rsidRDefault="00A901A6" w:rsidP="003A383B">
      <w:pPr>
        <w:spacing w:line="360" w:lineRule="auto"/>
        <w:ind w:right="26"/>
        <w:rPr>
          <w:rFonts w:ascii="Garamond" w:hAnsi="Garamond"/>
          <w:b/>
          <w:sz w:val="24"/>
          <w:szCs w:val="24"/>
        </w:rPr>
      </w:pPr>
    </w:p>
    <w:p w14:paraId="248EFEC8" w14:textId="77777777" w:rsidR="00A901A6" w:rsidRPr="00865993" w:rsidRDefault="00A901A6" w:rsidP="003A383B">
      <w:pPr>
        <w:spacing w:line="360" w:lineRule="auto"/>
        <w:ind w:right="26"/>
        <w:rPr>
          <w:rFonts w:ascii="Garamond" w:hAnsi="Garamond"/>
          <w:b/>
          <w:sz w:val="24"/>
          <w:szCs w:val="24"/>
        </w:rPr>
      </w:pPr>
    </w:p>
    <w:p w14:paraId="1CD111AE" w14:textId="77777777" w:rsidR="00A901A6" w:rsidRDefault="00A901A6" w:rsidP="003A383B">
      <w:pPr>
        <w:spacing w:line="360" w:lineRule="auto"/>
        <w:ind w:right="26"/>
        <w:rPr>
          <w:rFonts w:ascii="Garamond" w:hAnsi="Garamond"/>
          <w:b/>
          <w:sz w:val="24"/>
          <w:szCs w:val="24"/>
        </w:rPr>
      </w:pPr>
    </w:p>
    <w:p w14:paraId="734426F0" w14:textId="77777777" w:rsidR="00084CC8" w:rsidRDefault="00084CC8" w:rsidP="003A383B">
      <w:pPr>
        <w:spacing w:line="360" w:lineRule="auto"/>
        <w:ind w:right="26"/>
        <w:rPr>
          <w:rFonts w:ascii="Garamond" w:hAnsi="Garamond"/>
          <w:b/>
          <w:sz w:val="24"/>
          <w:szCs w:val="24"/>
        </w:rPr>
      </w:pPr>
    </w:p>
    <w:p w14:paraId="2417D8CE" w14:textId="77777777" w:rsidR="0070400B" w:rsidRPr="00865993" w:rsidRDefault="0070400B" w:rsidP="00E1436C">
      <w:pPr>
        <w:spacing w:line="360" w:lineRule="auto"/>
        <w:ind w:right="26"/>
        <w:rPr>
          <w:rFonts w:ascii="Garamond" w:hAnsi="Garamond"/>
          <w:b/>
          <w:sz w:val="24"/>
          <w:szCs w:val="24"/>
        </w:rPr>
      </w:pPr>
    </w:p>
    <w:p w14:paraId="41E51E18" w14:textId="77777777" w:rsidR="0070400B" w:rsidRPr="00865993" w:rsidRDefault="0070400B" w:rsidP="003A383B">
      <w:pPr>
        <w:spacing w:line="360" w:lineRule="auto"/>
        <w:ind w:right="26"/>
        <w:jc w:val="center"/>
        <w:rPr>
          <w:rFonts w:ascii="Garamond" w:hAnsi="Garamond"/>
          <w:b/>
          <w:sz w:val="24"/>
          <w:szCs w:val="24"/>
        </w:rPr>
      </w:pPr>
    </w:p>
    <w:p w14:paraId="0DC04E98" w14:textId="77777777" w:rsidR="0070400B" w:rsidRPr="00865993" w:rsidRDefault="0070400B" w:rsidP="003A383B">
      <w:pPr>
        <w:spacing w:line="360" w:lineRule="auto"/>
        <w:ind w:right="26"/>
        <w:jc w:val="center"/>
        <w:rPr>
          <w:rFonts w:ascii="Garamond" w:hAnsi="Garamond"/>
          <w:b/>
          <w:sz w:val="24"/>
          <w:szCs w:val="24"/>
        </w:rPr>
      </w:pPr>
    </w:p>
    <w:p w14:paraId="2593E8D3" w14:textId="77777777" w:rsidR="0070400B" w:rsidRDefault="0070400B" w:rsidP="003A383B">
      <w:pPr>
        <w:spacing w:line="360" w:lineRule="auto"/>
        <w:ind w:right="26"/>
        <w:jc w:val="center"/>
        <w:rPr>
          <w:rFonts w:ascii="Garamond" w:hAnsi="Garamond"/>
          <w:b/>
          <w:sz w:val="24"/>
          <w:szCs w:val="24"/>
        </w:rPr>
      </w:pPr>
    </w:p>
    <w:p w14:paraId="2060FCCB" w14:textId="77777777" w:rsidR="00084CC8" w:rsidRDefault="00084CC8" w:rsidP="003A383B">
      <w:pPr>
        <w:spacing w:line="360" w:lineRule="auto"/>
        <w:ind w:right="26"/>
        <w:jc w:val="center"/>
        <w:rPr>
          <w:rFonts w:ascii="Garamond" w:hAnsi="Garamond"/>
          <w:b/>
          <w:sz w:val="24"/>
          <w:szCs w:val="24"/>
        </w:rPr>
      </w:pPr>
    </w:p>
    <w:p w14:paraId="43CEBA0F" w14:textId="77777777" w:rsidR="00084CC8" w:rsidRDefault="00084CC8" w:rsidP="003A383B">
      <w:pPr>
        <w:spacing w:line="360" w:lineRule="auto"/>
        <w:ind w:right="26"/>
        <w:jc w:val="center"/>
        <w:rPr>
          <w:rFonts w:ascii="Garamond" w:hAnsi="Garamond"/>
          <w:b/>
          <w:sz w:val="24"/>
          <w:szCs w:val="24"/>
        </w:rPr>
      </w:pPr>
    </w:p>
    <w:p w14:paraId="6CC4A1C5" w14:textId="77777777" w:rsidR="00084CC8" w:rsidRDefault="00084CC8" w:rsidP="003A383B">
      <w:pPr>
        <w:spacing w:line="360" w:lineRule="auto"/>
        <w:ind w:right="26"/>
        <w:jc w:val="center"/>
        <w:rPr>
          <w:rFonts w:ascii="Garamond" w:hAnsi="Garamond"/>
          <w:b/>
          <w:sz w:val="24"/>
          <w:szCs w:val="24"/>
        </w:rPr>
      </w:pPr>
    </w:p>
    <w:p w14:paraId="4E7EF7FA" w14:textId="77777777" w:rsidR="00084CC8" w:rsidRPr="00865993" w:rsidRDefault="00084CC8" w:rsidP="003A383B">
      <w:pPr>
        <w:spacing w:line="360" w:lineRule="auto"/>
        <w:ind w:right="26"/>
        <w:jc w:val="center"/>
        <w:rPr>
          <w:rFonts w:ascii="Garamond" w:hAnsi="Garamond"/>
          <w:b/>
          <w:sz w:val="24"/>
          <w:szCs w:val="24"/>
        </w:rPr>
      </w:pPr>
    </w:p>
    <w:p w14:paraId="3657A4B2" w14:textId="77777777" w:rsidR="0070400B" w:rsidRPr="00865993" w:rsidRDefault="0070400B" w:rsidP="003A383B">
      <w:pPr>
        <w:spacing w:line="360" w:lineRule="auto"/>
        <w:ind w:right="26"/>
        <w:jc w:val="center"/>
        <w:rPr>
          <w:rFonts w:ascii="Garamond" w:hAnsi="Garamond"/>
          <w:b/>
          <w:sz w:val="24"/>
          <w:szCs w:val="24"/>
        </w:rPr>
      </w:pPr>
    </w:p>
    <w:p w14:paraId="5B56036D" w14:textId="77777777" w:rsidR="00A901A6" w:rsidRPr="00E041FC" w:rsidRDefault="00A901A6" w:rsidP="003A383B">
      <w:pPr>
        <w:spacing w:line="360" w:lineRule="auto"/>
        <w:ind w:right="26"/>
        <w:jc w:val="center"/>
        <w:rPr>
          <w:rFonts w:ascii="Garamond" w:hAnsi="Garamond"/>
          <w:b/>
          <w:sz w:val="44"/>
          <w:szCs w:val="44"/>
        </w:rPr>
      </w:pPr>
    </w:p>
    <w:p w14:paraId="0DCE405F" w14:textId="01B8D573" w:rsidR="00A901A6" w:rsidRPr="00865993" w:rsidRDefault="00A901A6" w:rsidP="003A383B">
      <w:pPr>
        <w:spacing w:line="360" w:lineRule="auto"/>
        <w:jc w:val="center"/>
        <w:rPr>
          <w:rFonts w:ascii="Garamond" w:hAnsi="Garamond"/>
          <w:sz w:val="36"/>
          <w:szCs w:val="24"/>
        </w:rPr>
      </w:pPr>
      <w:r w:rsidRPr="00E041FC">
        <w:rPr>
          <w:rFonts w:ascii="Garamond" w:hAnsi="Garamond"/>
          <w:sz w:val="44"/>
          <w:szCs w:val="44"/>
        </w:rPr>
        <w:t>Adam Ockelford</w:t>
      </w:r>
      <w:r w:rsidR="00865993">
        <w:rPr>
          <w:rFonts w:ascii="Garamond" w:hAnsi="Garamond"/>
          <w:sz w:val="36"/>
          <w:szCs w:val="24"/>
        </w:rPr>
        <w:t xml:space="preserve"> </w:t>
      </w:r>
      <w:r w:rsidR="00865993" w:rsidRPr="00E041FC">
        <w:rPr>
          <w:rFonts w:ascii="Garamond" w:hAnsi="Garamond"/>
          <w:sz w:val="36"/>
          <w:szCs w:val="36"/>
        </w:rPr>
        <w:t>and</w:t>
      </w:r>
      <w:r w:rsidR="00865993">
        <w:rPr>
          <w:rFonts w:ascii="Garamond" w:hAnsi="Garamond"/>
          <w:sz w:val="36"/>
          <w:szCs w:val="24"/>
        </w:rPr>
        <w:t xml:space="preserve"> </w:t>
      </w:r>
      <w:proofErr w:type="spellStart"/>
      <w:r w:rsidR="00865993" w:rsidRPr="00E041FC">
        <w:rPr>
          <w:rFonts w:ascii="Garamond" w:hAnsi="Garamond"/>
          <w:sz w:val="44"/>
          <w:szCs w:val="44"/>
        </w:rPr>
        <w:t>Kyproulla</w:t>
      </w:r>
      <w:proofErr w:type="spellEnd"/>
      <w:r w:rsidR="00865993" w:rsidRPr="00E041FC">
        <w:rPr>
          <w:rFonts w:ascii="Garamond" w:hAnsi="Garamond"/>
          <w:sz w:val="44"/>
          <w:szCs w:val="44"/>
        </w:rPr>
        <w:t xml:space="preserve"> </w:t>
      </w:r>
      <w:proofErr w:type="spellStart"/>
      <w:r w:rsidR="00865993" w:rsidRPr="00E041FC">
        <w:rPr>
          <w:rFonts w:ascii="Garamond" w:hAnsi="Garamond"/>
          <w:sz w:val="44"/>
          <w:szCs w:val="44"/>
        </w:rPr>
        <w:t>Markou</w:t>
      </w:r>
      <w:proofErr w:type="spellEnd"/>
    </w:p>
    <w:p w14:paraId="3C8832D6" w14:textId="77777777" w:rsidR="00A901A6" w:rsidRPr="00865993" w:rsidRDefault="00A901A6" w:rsidP="003A383B">
      <w:pPr>
        <w:spacing w:line="360" w:lineRule="auto"/>
        <w:jc w:val="center"/>
        <w:rPr>
          <w:rFonts w:ascii="Garamond" w:hAnsi="Garamond"/>
          <w:sz w:val="28"/>
          <w:szCs w:val="24"/>
        </w:rPr>
      </w:pPr>
    </w:p>
    <w:p w14:paraId="501309AB" w14:textId="77777777" w:rsidR="00A901A6" w:rsidRPr="00865993" w:rsidRDefault="00A901A6" w:rsidP="003A383B">
      <w:pPr>
        <w:spacing w:line="360" w:lineRule="auto"/>
        <w:jc w:val="center"/>
        <w:rPr>
          <w:rFonts w:ascii="Garamond" w:hAnsi="Garamond"/>
          <w:sz w:val="28"/>
          <w:szCs w:val="24"/>
        </w:rPr>
      </w:pPr>
    </w:p>
    <w:p w14:paraId="0566BB5E" w14:textId="77777777" w:rsidR="00A901A6" w:rsidRPr="00865993" w:rsidRDefault="00A901A6" w:rsidP="003A383B">
      <w:pPr>
        <w:spacing w:line="360" w:lineRule="auto"/>
        <w:jc w:val="center"/>
        <w:rPr>
          <w:rFonts w:ascii="Garamond" w:hAnsi="Garamond"/>
          <w:sz w:val="28"/>
          <w:szCs w:val="24"/>
        </w:rPr>
      </w:pPr>
    </w:p>
    <w:p w14:paraId="7868CD22" w14:textId="77777777" w:rsidR="00E84052" w:rsidRDefault="00E84052">
      <w:pPr>
        <w:rPr>
          <w:rFonts w:ascii="Garamond" w:hAnsi="Garamond"/>
          <w:kern w:val="36"/>
          <w:sz w:val="24"/>
          <w:szCs w:val="24"/>
          <w:u w:val="single"/>
        </w:rPr>
      </w:pPr>
      <w:r>
        <w:rPr>
          <w:rFonts w:ascii="Garamond" w:hAnsi="Garamond"/>
          <w:kern w:val="36"/>
          <w:sz w:val="24"/>
          <w:szCs w:val="24"/>
          <w:u w:val="single"/>
        </w:rPr>
        <w:br w:type="page"/>
      </w:r>
    </w:p>
    <w:p w14:paraId="57ED86DB" w14:textId="1D69A197" w:rsidR="00A901A6" w:rsidRPr="008A4C1B" w:rsidRDefault="00A901A6" w:rsidP="008A4C1B">
      <w:pPr>
        <w:rPr>
          <w:rFonts w:ascii="Garamond" w:hAnsi="Garamond"/>
          <w:kern w:val="36"/>
          <w:sz w:val="24"/>
          <w:szCs w:val="24"/>
          <w:u w:val="single"/>
        </w:rPr>
      </w:pPr>
      <w:r w:rsidRPr="00865993">
        <w:rPr>
          <w:rFonts w:ascii="Garamond" w:hAnsi="Garamond"/>
          <w:kern w:val="36"/>
          <w:sz w:val="24"/>
          <w:szCs w:val="24"/>
          <w:u w:val="single"/>
        </w:rPr>
        <w:lastRenderedPageBreak/>
        <w:t>Introduction</w:t>
      </w:r>
    </w:p>
    <w:p w14:paraId="4E5B555A" w14:textId="77777777" w:rsidR="00A901A6" w:rsidRPr="00865993" w:rsidRDefault="00A901A6" w:rsidP="003A383B">
      <w:pPr>
        <w:spacing w:line="360" w:lineRule="auto"/>
        <w:rPr>
          <w:rFonts w:ascii="Garamond" w:hAnsi="Garamond"/>
          <w:kern w:val="36"/>
          <w:sz w:val="24"/>
          <w:szCs w:val="24"/>
        </w:rPr>
      </w:pPr>
    </w:p>
    <w:p w14:paraId="66B1A8FD" w14:textId="14FD4E6B" w:rsidR="000417EA" w:rsidRDefault="003221F9" w:rsidP="00413335">
      <w:pPr>
        <w:spacing w:line="360" w:lineRule="auto"/>
        <w:ind w:right="-1"/>
        <w:rPr>
          <w:rFonts w:ascii="Garamond" w:hAnsi="Garamond"/>
          <w:kern w:val="36"/>
          <w:sz w:val="24"/>
          <w:szCs w:val="24"/>
        </w:rPr>
      </w:pPr>
      <w:r w:rsidRPr="00865993">
        <w:rPr>
          <w:rFonts w:ascii="Garamond" w:hAnsi="Garamond"/>
          <w:kern w:val="36"/>
          <w:sz w:val="24"/>
          <w:szCs w:val="24"/>
        </w:rPr>
        <w:t xml:space="preserve">A little over a decade ago, </w:t>
      </w:r>
      <w:r w:rsidR="002C34EB">
        <w:rPr>
          <w:rFonts w:ascii="Garamond" w:hAnsi="Garamond"/>
          <w:kern w:val="36"/>
          <w:sz w:val="24"/>
          <w:szCs w:val="24"/>
        </w:rPr>
        <w:t>the first author</w:t>
      </w:r>
      <w:r w:rsidRPr="00865993">
        <w:rPr>
          <w:rFonts w:ascii="Garamond" w:hAnsi="Garamond"/>
          <w:kern w:val="36"/>
          <w:sz w:val="24"/>
          <w:szCs w:val="24"/>
        </w:rPr>
        <w:t xml:space="preserve"> set out a position paper that considered the </w:t>
      </w:r>
      <w:r w:rsidR="0054113C" w:rsidRPr="00865993">
        <w:rPr>
          <w:rFonts w:ascii="Garamond" w:hAnsi="Garamond"/>
          <w:kern w:val="36"/>
          <w:sz w:val="24"/>
          <w:szCs w:val="24"/>
        </w:rPr>
        <w:t>place</w:t>
      </w:r>
      <w:r w:rsidRPr="00865993">
        <w:rPr>
          <w:rFonts w:ascii="Garamond" w:hAnsi="Garamond"/>
          <w:kern w:val="36"/>
          <w:sz w:val="24"/>
          <w:szCs w:val="24"/>
        </w:rPr>
        <w:t xml:space="preserve"> of music in the education of children and young people with severe or profound cognitive impairments (Ockelford, 2000). </w:t>
      </w:r>
      <w:r w:rsidR="002D7233" w:rsidRPr="00865993">
        <w:rPr>
          <w:rFonts w:ascii="Garamond" w:hAnsi="Garamond"/>
          <w:kern w:val="36"/>
          <w:sz w:val="24"/>
          <w:szCs w:val="24"/>
        </w:rPr>
        <w:t>A n</w:t>
      </w:r>
      <w:r w:rsidR="00F0493F">
        <w:rPr>
          <w:rFonts w:ascii="Garamond" w:hAnsi="Garamond"/>
          <w:kern w:val="36"/>
          <w:sz w:val="24"/>
          <w:szCs w:val="24"/>
        </w:rPr>
        <w:t>umber of issues were identified</w:t>
      </w:r>
      <w:r w:rsidR="00F57FC2">
        <w:rPr>
          <w:rFonts w:ascii="Garamond" w:hAnsi="Garamond"/>
          <w:kern w:val="36"/>
          <w:sz w:val="24"/>
          <w:szCs w:val="24"/>
        </w:rPr>
        <w:t>, including</w:t>
      </w:r>
      <w:r w:rsidR="00F0493F">
        <w:rPr>
          <w:rFonts w:ascii="Garamond" w:hAnsi="Garamond"/>
          <w:kern w:val="36"/>
          <w:sz w:val="24"/>
          <w:szCs w:val="24"/>
        </w:rPr>
        <w:t xml:space="preserve"> </w:t>
      </w:r>
      <w:r w:rsidR="007166F4">
        <w:rPr>
          <w:rFonts w:ascii="Garamond" w:hAnsi="Garamond"/>
          <w:kern w:val="36"/>
          <w:sz w:val="24"/>
          <w:szCs w:val="24"/>
        </w:rPr>
        <w:t>a</w:t>
      </w:r>
      <w:r w:rsidR="007166F4" w:rsidRPr="00865993">
        <w:rPr>
          <w:rFonts w:ascii="Garamond" w:hAnsi="Garamond"/>
          <w:kern w:val="36"/>
          <w:sz w:val="24"/>
          <w:szCs w:val="24"/>
        </w:rPr>
        <w:t xml:space="preserve"> dearth of knowledge as to the music provision that was made for these pupils and students</w:t>
      </w:r>
      <w:r w:rsidR="00001A08">
        <w:rPr>
          <w:rFonts w:ascii="Garamond" w:hAnsi="Garamond"/>
          <w:kern w:val="36"/>
          <w:sz w:val="24"/>
          <w:szCs w:val="24"/>
        </w:rPr>
        <w:t xml:space="preserve">. There was </w:t>
      </w:r>
      <w:r w:rsidR="00AA454B">
        <w:rPr>
          <w:rFonts w:ascii="Garamond" w:hAnsi="Garamond"/>
          <w:kern w:val="36"/>
          <w:sz w:val="24"/>
          <w:szCs w:val="24"/>
        </w:rPr>
        <w:t>a</w:t>
      </w:r>
      <w:r w:rsidR="007166F4">
        <w:rPr>
          <w:rFonts w:ascii="Garamond" w:hAnsi="Garamond"/>
          <w:kern w:val="36"/>
          <w:sz w:val="24"/>
          <w:szCs w:val="24"/>
        </w:rPr>
        <w:t xml:space="preserve"> perception</w:t>
      </w:r>
      <w:r w:rsidR="00C10338">
        <w:rPr>
          <w:rFonts w:ascii="Garamond" w:hAnsi="Garamond"/>
          <w:kern w:val="36"/>
          <w:sz w:val="24"/>
          <w:szCs w:val="24"/>
        </w:rPr>
        <w:t>, nonetheless,</w:t>
      </w:r>
      <w:r w:rsidR="007166F4">
        <w:rPr>
          <w:rFonts w:ascii="Garamond" w:hAnsi="Garamond"/>
          <w:kern w:val="36"/>
          <w:sz w:val="24"/>
          <w:szCs w:val="24"/>
        </w:rPr>
        <w:t xml:space="preserve"> </w:t>
      </w:r>
      <w:r w:rsidR="0026525A">
        <w:rPr>
          <w:rFonts w:ascii="Garamond" w:hAnsi="Garamond"/>
          <w:kern w:val="36"/>
          <w:sz w:val="24"/>
          <w:szCs w:val="24"/>
        </w:rPr>
        <w:t xml:space="preserve">that </w:t>
      </w:r>
      <w:r w:rsidR="00F57FC2">
        <w:rPr>
          <w:rFonts w:ascii="Garamond" w:hAnsi="Garamond"/>
          <w:kern w:val="36"/>
          <w:sz w:val="24"/>
          <w:szCs w:val="24"/>
        </w:rPr>
        <w:t>mus</w:t>
      </w:r>
      <w:r w:rsidR="00C10338">
        <w:rPr>
          <w:rFonts w:ascii="Garamond" w:hAnsi="Garamond"/>
          <w:kern w:val="36"/>
          <w:sz w:val="24"/>
          <w:szCs w:val="24"/>
        </w:rPr>
        <w:t>ic-</w:t>
      </w:r>
      <w:r w:rsidR="00F57FC2">
        <w:rPr>
          <w:rFonts w:ascii="Garamond" w:hAnsi="Garamond"/>
          <w:kern w:val="36"/>
          <w:sz w:val="24"/>
          <w:szCs w:val="24"/>
        </w:rPr>
        <w:t>pedagog</w:t>
      </w:r>
      <w:r w:rsidR="00C10338">
        <w:rPr>
          <w:rFonts w:ascii="Garamond" w:hAnsi="Garamond"/>
          <w:kern w:val="36"/>
          <w:sz w:val="24"/>
          <w:szCs w:val="24"/>
        </w:rPr>
        <w:t>ical thinking and practice</w:t>
      </w:r>
      <w:r w:rsidR="00F57FC2">
        <w:rPr>
          <w:rFonts w:ascii="Garamond" w:hAnsi="Garamond"/>
          <w:kern w:val="36"/>
          <w:sz w:val="24"/>
          <w:szCs w:val="24"/>
        </w:rPr>
        <w:t xml:space="preserve"> had largely </w:t>
      </w:r>
      <w:r w:rsidR="00494265">
        <w:rPr>
          <w:rFonts w:ascii="Garamond" w:hAnsi="Garamond"/>
          <w:kern w:val="36"/>
          <w:sz w:val="24"/>
          <w:szCs w:val="24"/>
        </w:rPr>
        <w:t>neglecte</w:t>
      </w:r>
      <w:r w:rsidR="0026525A">
        <w:rPr>
          <w:rFonts w:ascii="Garamond" w:hAnsi="Garamond"/>
          <w:kern w:val="36"/>
          <w:sz w:val="24"/>
          <w:szCs w:val="24"/>
        </w:rPr>
        <w:t>d</w:t>
      </w:r>
      <w:r w:rsidR="00F57FC2">
        <w:rPr>
          <w:rFonts w:ascii="Garamond" w:hAnsi="Garamond"/>
          <w:kern w:val="36"/>
          <w:sz w:val="24"/>
          <w:szCs w:val="24"/>
        </w:rPr>
        <w:t xml:space="preserve"> learners with </w:t>
      </w:r>
      <w:r w:rsidR="00E91B24">
        <w:rPr>
          <w:rFonts w:ascii="Garamond" w:hAnsi="Garamond"/>
          <w:kern w:val="36"/>
          <w:sz w:val="24"/>
          <w:szCs w:val="24"/>
        </w:rPr>
        <w:t>such</w:t>
      </w:r>
      <w:r w:rsidR="00F57FC2">
        <w:rPr>
          <w:rFonts w:ascii="Garamond" w:hAnsi="Garamond"/>
          <w:kern w:val="36"/>
          <w:sz w:val="24"/>
          <w:szCs w:val="24"/>
        </w:rPr>
        <w:t xml:space="preserve"> level</w:t>
      </w:r>
      <w:r w:rsidR="00F43F7F">
        <w:rPr>
          <w:rFonts w:ascii="Garamond" w:hAnsi="Garamond"/>
          <w:kern w:val="36"/>
          <w:sz w:val="24"/>
          <w:szCs w:val="24"/>
        </w:rPr>
        <w:t>s</w:t>
      </w:r>
      <w:r w:rsidR="00F57FC2">
        <w:rPr>
          <w:rFonts w:ascii="Garamond" w:hAnsi="Garamond"/>
          <w:kern w:val="36"/>
          <w:sz w:val="24"/>
          <w:szCs w:val="24"/>
        </w:rPr>
        <w:t xml:space="preserve"> of disability</w:t>
      </w:r>
      <w:r w:rsidR="00C10338">
        <w:rPr>
          <w:rFonts w:ascii="Garamond" w:hAnsi="Garamond"/>
          <w:kern w:val="36"/>
          <w:sz w:val="24"/>
          <w:szCs w:val="24"/>
        </w:rPr>
        <w:t xml:space="preserve">, and </w:t>
      </w:r>
      <w:r w:rsidR="00F17D3E">
        <w:rPr>
          <w:rFonts w:ascii="Garamond" w:hAnsi="Garamond"/>
          <w:kern w:val="36"/>
          <w:sz w:val="24"/>
          <w:szCs w:val="24"/>
        </w:rPr>
        <w:t>a</w:t>
      </w:r>
      <w:r w:rsidR="0026525A">
        <w:rPr>
          <w:rFonts w:ascii="Garamond" w:hAnsi="Garamond"/>
          <w:kern w:val="36"/>
          <w:sz w:val="24"/>
          <w:szCs w:val="24"/>
        </w:rPr>
        <w:t xml:space="preserve"> </w:t>
      </w:r>
      <w:r w:rsidR="00E91B24">
        <w:rPr>
          <w:rFonts w:ascii="Garamond" w:hAnsi="Garamond"/>
          <w:kern w:val="36"/>
          <w:sz w:val="24"/>
          <w:szCs w:val="24"/>
        </w:rPr>
        <w:t>belief</w:t>
      </w:r>
      <w:r w:rsidR="0026525A">
        <w:rPr>
          <w:rFonts w:ascii="Garamond" w:hAnsi="Garamond"/>
          <w:kern w:val="36"/>
          <w:sz w:val="24"/>
          <w:szCs w:val="24"/>
        </w:rPr>
        <w:t xml:space="preserve"> t</w:t>
      </w:r>
      <w:r w:rsidR="00064F98">
        <w:rPr>
          <w:rFonts w:ascii="Garamond" w:hAnsi="Garamond"/>
          <w:kern w:val="36"/>
          <w:sz w:val="24"/>
          <w:szCs w:val="24"/>
        </w:rPr>
        <w:t xml:space="preserve">hat music therapy </w:t>
      </w:r>
      <w:r w:rsidR="00494265">
        <w:rPr>
          <w:rFonts w:ascii="Garamond" w:hAnsi="Garamond"/>
          <w:kern w:val="36"/>
          <w:sz w:val="24"/>
          <w:szCs w:val="24"/>
        </w:rPr>
        <w:t xml:space="preserve">had </w:t>
      </w:r>
      <w:r w:rsidR="007166F4">
        <w:rPr>
          <w:rFonts w:ascii="Garamond" w:hAnsi="Garamond"/>
          <w:kern w:val="36"/>
          <w:sz w:val="24"/>
          <w:szCs w:val="24"/>
        </w:rPr>
        <w:t>evolved</w:t>
      </w:r>
      <w:r w:rsidR="0053475C">
        <w:rPr>
          <w:rFonts w:ascii="Garamond" w:hAnsi="Garamond"/>
          <w:kern w:val="36"/>
          <w:sz w:val="24"/>
          <w:szCs w:val="24"/>
        </w:rPr>
        <w:t xml:space="preserve"> to fill</w:t>
      </w:r>
      <w:r w:rsidR="00454F00">
        <w:rPr>
          <w:rFonts w:ascii="Garamond" w:hAnsi="Garamond"/>
          <w:kern w:val="36"/>
          <w:sz w:val="24"/>
          <w:szCs w:val="24"/>
        </w:rPr>
        <w:t xml:space="preserve"> the void</w:t>
      </w:r>
      <w:r w:rsidR="00C10338">
        <w:rPr>
          <w:rFonts w:ascii="Garamond" w:hAnsi="Garamond"/>
          <w:kern w:val="36"/>
          <w:sz w:val="24"/>
          <w:szCs w:val="24"/>
        </w:rPr>
        <w:t xml:space="preserve"> –</w:t>
      </w:r>
      <w:r w:rsidR="00E91B24">
        <w:rPr>
          <w:rFonts w:ascii="Garamond" w:hAnsi="Garamond"/>
          <w:kern w:val="36"/>
          <w:sz w:val="24"/>
          <w:szCs w:val="24"/>
        </w:rPr>
        <w:t xml:space="preserve"> often</w:t>
      </w:r>
      <w:r w:rsidR="007166F4">
        <w:rPr>
          <w:rFonts w:ascii="Garamond" w:hAnsi="Garamond"/>
          <w:kern w:val="36"/>
          <w:sz w:val="24"/>
          <w:szCs w:val="24"/>
        </w:rPr>
        <w:t xml:space="preserve"> </w:t>
      </w:r>
      <w:r w:rsidR="00454F00" w:rsidRPr="000417EA">
        <w:rPr>
          <w:rFonts w:ascii="Garamond" w:hAnsi="Garamond"/>
          <w:i/>
          <w:kern w:val="36"/>
          <w:sz w:val="24"/>
          <w:szCs w:val="24"/>
        </w:rPr>
        <w:t>substituting</w:t>
      </w:r>
      <w:r w:rsidR="00454F00">
        <w:rPr>
          <w:rFonts w:ascii="Garamond" w:hAnsi="Garamond"/>
          <w:kern w:val="36"/>
          <w:sz w:val="24"/>
          <w:szCs w:val="24"/>
        </w:rPr>
        <w:t xml:space="preserve"> for music educati</w:t>
      </w:r>
      <w:r w:rsidR="00E91B24">
        <w:rPr>
          <w:rFonts w:ascii="Garamond" w:hAnsi="Garamond"/>
          <w:kern w:val="36"/>
          <w:sz w:val="24"/>
          <w:szCs w:val="24"/>
        </w:rPr>
        <w:t xml:space="preserve">on rather than </w:t>
      </w:r>
      <w:r w:rsidR="00E91B24" w:rsidRPr="000417EA">
        <w:rPr>
          <w:rFonts w:ascii="Garamond" w:hAnsi="Garamond"/>
          <w:i/>
          <w:kern w:val="36"/>
          <w:sz w:val="24"/>
          <w:szCs w:val="24"/>
        </w:rPr>
        <w:t>complementing</w:t>
      </w:r>
      <w:r w:rsidR="00E91B24">
        <w:rPr>
          <w:rFonts w:ascii="Garamond" w:hAnsi="Garamond"/>
          <w:kern w:val="36"/>
          <w:sz w:val="24"/>
          <w:szCs w:val="24"/>
        </w:rPr>
        <w:t xml:space="preserve"> it</w:t>
      </w:r>
      <w:r w:rsidR="00936964">
        <w:rPr>
          <w:rFonts w:ascii="Garamond" w:hAnsi="Garamond"/>
          <w:kern w:val="36"/>
          <w:sz w:val="24"/>
          <w:szCs w:val="24"/>
        </w:rPr>
        <w:t xml:space="preserve">. </w:t>
      </w:r>
      <w:r w:rsidR="00C86115">
        <w:rPr>
          <w:rFonts w:ascii="Garamond" w:hAnsi="Garamond"/>
          <w:kern w:val="36"/>
          <w:sz w:val="24"/>
          <w:szCs w:val="24"/>
        </w:rPr>
        <w:t>As a consequence</w:t>
      </w:r>
      <w:r w:rsidR="00936964">
        <w:rPr>
          <w:rFonts w:ascii="Garamond" w:hAnsi="Garamond"/>
          <w:kern w:val="36"/>
          <w:sz w:val="24"/>
          <w:szCs w:val="24"/>
        </w:rPr>
        <w:t xml:space="preserve">, there was a </w:t>
      </w:r>
      <w:r w:rsidR="0013585A" w:rsidRPr="00865993">
        <w:rPr>
          <w:rFonts w:ascii="Garamond" w:hAnsi="Garamond"/>
          <w:kern w:val="36"/>
          <w:sz w:val="24"/>
          <w:szCs w:val="24"/>
        </w:rPr>
        <w:t xml:space="preserve">lack of conceptual clarity as to what </w:t>
      </w:r>
      <w:r w:rsidR="00B701DC" w:rsidRPr="00865993">
        <w:rPr>
          <w:rFonts w:ascii="Garamond" w:hAnsi="Garamond"/>
          <w:kern w:val="36"/>
          <w:sz w:val="24"/>
          <w:szCs w:val="24"/>
        </w:rPr>
        <w:t xml:space="preserve">should </w:t>
      </w:r>
      <w:r w:rsidR="00936964">
        <w:rPr>
          <w:rFonts w:ascii="Garamond" w:hAnsi="Garamond"/>
          <w:kern w:val="36"/>
          <w:sz w:val="24"/>
          <w:szCs w:val="24"/>
        </w:rPr>
        <w:t xml:space="preserve">reasonably </w:t>
      </w:r>
      <w:r w:rsidR="00B701DC" w:rsidRPr="00865993">
        <w:rPr>
          <w:rFonts w:ascii="Garamond" w:hAnsi="Garamond"/>
          <w:kern w:val="36"/>
          <w:sz w:val="24"/>
          <w:szCs w:val="24"/>
        </w:rPr>
        <w:t>constitute</w:t>
      </w:r>
      <w:r w:rsidR="0013585A" w:rsidRPr="00865993">
        <w:rPr>
          <w:rFonts w:ascii="Garamond" w:hAnsi="Garamond"/>
          <w:kern w:val="36"/>
          <w:sz w:val="24"/>
          <w:szCs w:val="24"/>
        </w:rPr>
        <w:t xml:space="preserve"> music </w:t>
      </w:r>
      <w:r w:rsidR="0013585A" w:rsidRPr="00865993">
        <w:rPr>
          <w:rFonts w:ascii="Garamond" w:hAnsi="Garamond"/>
          <w:i/>
          <w:kern w:val="36"/>
          <w:sz w:val="24"/>
          <w:szCs w:val="24"/>
        </w:rPr>
        <w:t xml:space="preserve">education </w:t>
      </w:r>
      <w:r w:rsidR="000B1513" w:rsidRPr="00865993">
        <w:rPr>
          <w:rFonts w:ascii="Garamond" w:hAnsi="Garamond"/>
          <w:kern w:val="36"/>
          <w:sz w:val="24"/>
          <w:szCs w:val="24"/>
        </w:rPr>
        <w:t xml:space="preserve">for those with </w:t>
      </w:r>
      <w:r w:rsidR="00A314C0" w:rsidRPr="00865993">
        <w:rPr>
          <w:rFonts w:ascii="Garamond" w:hAnsi="Garamond"/>
          <w:kern w:val="36"/>
          <w:sz w:val="24"/>
          <w:szCs w:val="24"/>
        </w:rPr>
        <w:t>severe or profound levels of</w:t>
      </w:r>
      <w:r w:rsidR="00440609">
        <w:rPr>
          <w:rFonts w:ascii="Garamond" w:hAnsi="Garamond"/>
          <w:kern w:val="36"/>
          <w:sz w:val="24"/>
          <w:szCs w:val="24"/>
        </w:rPr>
        <w:t xml:space="preserve"> learning disability</w:t>
      </w:r>
      <w:r w:rsidR="00936964">
        <w:rPr>
          <w:rFonts w:ascii="Garamond" w:hAnsi="Garamond"/>
          <w:kern w:val="36"/>
          <w:sz w:val="24"/>
          <w:szCs w:val="24"/>
        </w:rPr>
        <w:t xml:space="preserve"> as opposed to what</w:t>
      </w:r>
      <w:r w:rsidR="00924A25">
        <w:rPr>
          <w:rFonts w:ascii="Garamond" w:hAnsi="Garamond"/>
          <w:kern w:val="36"/>
          <w:sz w:val="24"/>
          <w:szCs w:val="24"/>
        </w:rPr>
        <w:t xml:space="preserve"> could appropriately be regarded as falling within the remit of</w:t>
      </w:r>
      <w:r w:rsidR="0013585A" w:rsidRPr="00865993">
        <w:rPr>
          <w:rFonts w:ascii="Garamond" w:hAnsi="Garamond"/>
          <w:kern w:val="36"/>
          <w:sz w:val="24"/>
          <w:szCs w:val="24"/>
        </w:rPr>
        <w:t xml:space="preserve"> music </w:t>
      </w:r>
      <w:r w:rsidR="0013585A" w:rsidRPr="00865993">
        <w:rPr>
          <w:rFonts w:ascii="Garamond" w:hAnsi="Garamond"/>
          <w:i/>
          <w:kern w:val="36"/>
          <w:sz w:val="24"/>
          <w:szCs w:val="24"/>
        </w:rPr>
        <w:t>therapy</w:t>
      </w:r>
      <w:r w:rsidR="00936964">
        <w:rPr>
          <w:rFonts w:ascii="Garamond" w:hAnsi="Garamond"/>
          <w:kern w:val="36"/>
          <w:sz w:val="24"/>
          <w:szCs w:val="24"/>
        </w:rPr>
        <w:t>,</w:t>
      </w:r>
      <w:r w:rsidR="00924A25">
        <w:rPr>
          <w:rFonts w:ascii="Garamond" w:hAnsi="Garamond"/>
          <w:kern w:val="36"/>
          <w:sz w:val="24"/>
          <w:szCs w:val="24"/>
        </w:rPr>
        <w:t xml:space="preserve"> and </w:t>
      </w:r>
      <w:r w:rsidR="00AA454B">
        <w:rPr>
          <w:rFonts w:ascii="Garamond" w:hAnsi="Garamond"/>
          <w:kern w:val="36"/>
          <w:sz w:val="24"/>
          <w:szCs w:val="24"/>
        </w:rPr>
        <w:t xml:space="preserve">no clear idea of </w:t>
      </w:r>
      <w:r w:rsidR="00CB4BE1">
        <w:rPr>
          <w:rFonts w:ascii="Garamond" w:hAnsi="Garamond"/>
          <w:kern w:val="36"/>
          <w:sz w:val="24"/>
          <w:szCs w:val="24"/>
        </w:rPr>
        <w:t xml:space="preserve">how education and therapy </w:t>
      </w:r>
      <w:r w:rsidR="00F17D3E">
        <w:rPr>
          <w:rFonts w:ascii="Garamond" w:hAnsi="Garamond"/>
          <w:kern w:val="36"/>
          <w:sz w:val="24"/>
          <w:szCs w:val="24"/>
        </w:rPr>
        <w:t>were</w:t>
      </w:r>
      <w:r w:rsidR="00CB4BE1">
        <w:rPr>
          <w:rFonts w:ascii="Garamond" w:hAnsi="Garamond"/>
          <w:kern w:val="36"/>
          <w:sz w:val="24"/>
          <w:szCs w:val="24"/>
        </w:rPr>
        <w:t xml:space="preserve"> related in this context.</w:t>
      </w:r>
    </w:p>
    <w:p w14:paraId="3012E349" w14:textId="77777777" w:rsidR="00ED0F8D" w:rsidRDefault="00ED0F8D" w:rsidP="00413335">
      <w:pPr>
        <w:spacing w:line="360" w:lineRule="auto"/>
        <w:ind w:right="-1"/>
        <w:rPr>
          <w:rFonts w:ascii="Garamond" w:hAnsi="Garamond"/>
          <w:kern w:val="36"/>
          <w:sz w:val="24"/>
          <w:szCs w:val="24"/>
        </w:rPr>
      </w:pPr>
    </w:p>
    <w:p w14:paraId="102DA8AE" w14:textId="5BD09A13" w:rsidR="00ED0F8D" w:rsidRDefault="00C86115" w:rsidP="00413335">
      <w:pPr>
        <w:spacing w:line="360" w:lineRule="auto"/>
        <w:ind w:right="-1"/>
        <w:rPr>
          <w:rFonts w:ascii="Garamond" w:hAnsi="Garamond"/>
          <w:kern w:val="36"/>
          <w:sz w:val="24"/>
          <w:szCs w:val="24"/>
        </w:rPr>
      </w:pPr>
      <w:r>
        <w:rPr>
          <w:rFonts w:ascii="Garamond" w:hAnsi="Garamond"/>
          <w:kern w:val="36"/>
          <w:sz w:val="24"/>
          <w:szCs w:val="24"/>
        </w:rPr>
        <w:t>The scant evidence that was available – a few r</w:t>
      </w:r>
      <w:r w:rsidR="00A74551">
        <w:rPr>
          <w:rFonts w:ascii="Garamond" w:hAnsi="Garamond"/>
          <w:kern w:val="36"/>
          <w:sz w:val="24"/>
          <w:szCs w:val="24"/>
        </w:rPr>
        <w:t>eferences in the l</w:t>
      </w:r>
      <w:r w:rsidR="00075462">
        <w:rPr>
          <w:rFonts w:ascii="Garamond" w:hAnsi="Garamond"/>
          <w:kern w:val="36"/>
          <w:sz w:val="24"/>
          <w:szCs w:val="24"/>
        </w:rPr>
        <w:t>iterature and informal observation</w:t>
      </w:r>
      <w:r w:rsidR="00ED0F8D">
        <w:rPr>
          <w:rFonts w:ascii="Garamond" w:hAnsi="Garamond"/>
          <w:kern w:val="36"/>
          <w:sz w:val="24"/>
          <w:szCs w:val="24"/>
        </w:rPr>
        <w:t xml:space="preserve"> </w:t>
      </w:r>
      <w:r w:rsidR="00A74551">
        <w:rPr>
          <w:rFonts w:ascii="Garamond" w:hAnsi="Garamond"/>
          <w:kern w:val="36"/>
          <w:sz w:val="24"/>
          <w:szCs w:val="24"/>
        </w:rPr>
        <w:t xml:space="preserve">of practice in schools </w:t>
      </w:r>
      <w:r>
        <w:rPr>
          <w:rFonts w:ascii="Garamond" w:hAnsi="Garamond"/>
          <w:kern w:val="36"/>
          <w:sz w:val="24"/>
          <w:szCs w:val="24"/>
        </w:rPr>
        <w:t xml:space="preserve">– </w:t>
      </w:r>
      <w:r w:rsidR="00ED0F8D">
        <w:rPr>
          <w:rFonts w:ascii="Garamond" w:hAnsi="Garamond"/>
          <w:kern w:val="36"/>
          <w:sz w:val="24"/>
          <w:szCs w:val="24"/>
        </w:rPr>
        <w:t xml:space="preserve">suggested that the content </w:t>
      </w:r>
      <w:r w:rsidR="00A74551">
        <w:rPr>
          <w:rFonts w:ascii="Garamond" w:hAnsi="Garamond"/>
          <w:kern w:val="36"/>
          <w:sz w:val="24"/>
          <w:szCs w:val="24"/>
        </w:rPr>
        <w:t>of music lessons and therapy sessions were likely to</w:t>
      </w:r>
      <w:r w:rsidR="00ED0F8D">
        <w:rPr>
          <w:rFonts w:ascii="Garamond" w:hAnsi="Garamond"/>
          <w:kern w:val="36"/>
          <w:sz w:val="24"/>
          <w:szCs w:val="24"/>
        </w:rPr>
        <w:t xml:space="preserve"> be similar </w:t>
      </w:r>
      <w:r w:rsidR="00A74551">
        <w:rPr>
          <w:rFonts w:ascii="Garamond" w:hAnsi="Garamond"/>
          <w:kern w:val="36"/>
          <w:sz w:val="24"/>
          <w:szCs w:val="24"/>
        </w:rPr>
        <w:t xml:space="preserve">in content, </w:t>
      </w:r>
      <w:r w:rsidR="00ED0F8D">
        <w:rPr>
          <w:rFonts w:ascii="Garamond" w:hAnsi="Garamond"/>
          <w:kern w:val="36"/>
          <w:sz w:val="24"/>
          <w:szCs w:val="24"/>
        </w:rPr>
        <w:t xml:space="preserve">and </w:t>
      </w:r>
      <w:r w:rsidR="00075462">
        <w:rPr>
          <w:rFonts w:ascii="Garamond" w:hAnsi="Garamond"/>
          <w:kern w:val="36"/>
          <w:sz w:val="24"/>
          <w:szCs w:val="24"/>
        </w:rPr>
        <w:t xml:space="preserve">that </w:t>
      </w:r>
      <w:r w:rsidR="00ED0F8D">
        <w:rPr>
          <w:rFonts w:ascii="Garamond" w:hAnsi="Garamond"/>
          <w:kern w:val="36"/>
          <w:sz w:val="24"/>
          <w:szCs w:val="24"/>
        </w:rPr>
        <w:t xml:space="preserve">the difference </w:t>
      </w:r>
      <w:r w:rsidR="00A74551">
        <w:rPr>
          <w:rFonts w:ascii="Garamond" w:hAnsi="Garamond"/>
          <w:kern w:val="36"/>
          <w:sz w:val="24"/>
          <w:szCs w:val="24"/>
        </w:rPr>
        <w:t xml:space="preserve">between </w:t>
      </w:r>
      <w:r w:rsidR="00EE75E8">
        <w:rPr>
          <w:rFonts w:ascii="Garamond" w:hAnsi="Garamond"/>
          <w:kern w:val="36"/>
          <w:sz w:val="24"/>
          <w:szCs w:val="24"/>
        </w:rPr>
        <w:t xml:space="preserve">them </w:t>
      </w:r>
      <w:r w:rsidR="00075462">
        <w:rPr>
          <w:rFonts w:ascii="Garamond" w:hAnsi="Garamond"/>
          <w:kern w:val="36"/>
          <w:sz w:val="24"/>
          <w:szCs w:val="24"/>
        </w:rPr>
        <w:t>probably lay</w:t>
      </w:r>
      <w:r w:rsidR="00ED0F8D">
        <w:rPr>
          <w:rFonts w:ascii="Garamond" w:hAnsi="Garamond"/>
          <w:kern w:val="36"/>
          <w:sz w:val="24"/>
          <w:szCs w:val="24"/>
        </w:rPr>
        <w:t xml:space="preserve"> in the </w:t>
      </w:r>
      <w:r w:rsidR="00A74551">
        <w:rPr>
          <w:rFonts w:ascii="Garamond" w:hAnsi="Garamond"/>
          <w:kern w:val="36"/>
          <w:sz w:val="24"/>
          <w:szCs w:val="24"/>
        </w:rPr>
        <w:t>teacher’s or therapist’</w:t>
      </w:r>
      <w:r w:rsidR="000D3BCC">
        <w:rPr>
          <w:rFonts w:ascii="Garamond" w:hAnsi="Garamond"/>
          <w:kern w:val="36"/>
          <w:sz w:val="24"/>
          <w:szCs w:val="24"/>
        </w:rPr>
        <w:t xml:space="preserve">s approach. It seemed </w:t>
      </w:r>
      <w:r w:rsidR="000417EA">
        <w:rPr>
          <w:rFonts w:ascii="Garamond" w:hAnsi="Garamond"/>
          <w:kern w:val="36"/>
          <w:sz w:val="24"/>
          <w:szCs w:val="24"/>
        </w:rPr>
        <w:t xml:space="preserve">that music therapy </w:t>
      </w:r>
      <w:r>
        <w:rPr>
          <w:rFonts w:ascii="Garamond" w:hAnsi="Garamond"/>
          <w:kern w:val="36"/>
          <w:sz w:val="24"/>
          <w:szCs w:val="24"/>
        </w:rPr>
        <w:t>tended to promote</w:t>
      </w:r>
      <w:r w:rsidR="00075462">
        <w:rPr>
          <w:rFonts w:ascii="Garamond" w:hAnsi="Garamond"/>
          <w:kern w:val="36"/>
          <w:sz w:val="24"/>
          <w:szCs w:val="24"/>
        </w:rPr>
        <w:t xml:space="preserve"> the notion of </w:t>
      </w:r>
      <w:r w:rsidR="00D77D55">
        <w:rPr>
          <w:rFonts w:ascii="Garamond" w:hAnsi="Garamond"/>
          <w:kern w:val="36"/>
          <w:sz w:val="24"/>
          <w:szCs w:val="24"/>
        </w:rPr>
        <w:t>wellbeing</w:t>
      </w:r>
      <w:r w:rsidR="000417EA">
        <w:rPr>
          <w:rFonts w:ascii="Garamond" w:hAnsi="Garamond"/>
          <w:kern w:val="36"/>
          <w:sz w:val="24"/>
          <w:szCs w:val="24"/>
        </w:rPr>
        <w:t xml:space="preserve"> among clients</w:t>
      </w:r>
      <w:r w:rsidR="00ED0F8D">
        <w:rPr>
          <w:rFonts w:ascii="Garamond" w:hAnsi="Garamond"/>
          <w:kern w:val="36"/>
          <w:sz w:val="24"/>
          <w:szCs w:val="24"/>
        </w:rPr>
        <w:t xml:space="preserve"> </w:t>
      </w:r>
      <w:r>
        <w:rPr>
          <w:rFonts w:ascii="Garamond" w:hAnsi="Garamond"/>
          <w:kern w:val="36"/>
          <w:sz w:val="24"/>
          <w:szCs w:val="24"/>
        </w:rPr>
        <w:t xml:space="preserve">more strongly </w:t>
      </w:r>
      <w:r w:rsidR="00ED0F8D">
        <w:rPr>
          <w:rFonts w:ascii="Garamond" w:hAnsi="Garamond"/>
          <w:kern w:val="36"/>
          <w:sz w:val="24"/>
          <w:szCs w:val="24"/>
        </w:rPr>
        <w:t xml:space="preserve">through </w:t>
      </w:r>
      <w:r w:rsidR="000D3BCC">
        <w:rPr>
          <w:rFonts w:ascii="Garamond" w:hAnsi="Garamond"/>
          <w:kern w:val="36"/>
          <w:sz w:val="24"/>
          <w:szCs w:val="24"/>
        </w:rPr>
        <w:t xml:space="preserve">adopting </w:t>
      </w:r>
      <w:r w:rsidR="00ED0F8D">
        <w:rPr>
          <w:rFonts w:ascii="Garamond" w:hAnsi="Garamond"/>
          <w:kern w:val="36"/>
          <w:sz w:val="24"/>
          <w:szCs w:val="24"/>
        </w:rPr>
        <w:t xml:space="preserve">a more </w:t>
      </w:r>
      <w:r w:rsidR="000D3BCC">
        <w:rPr>
          <w:rFonts w:ascii="Garamond" w:hAnsi="Garamond"/>
          <w:kern w:val="36"/>
          <w:sz w:val="24"/>
          <w:szCs w:val="24"/>
        </w:rPr>
        <w:t xml:space="preserve">child-centred approach, whereas </w:t>
      </w:r>
      <w:r w:rsidR="000417EA">
        <w:rPr>
          <w:rFonts w:ascii="Garamond" w:hAnsi="Garamond"/>
          <w:kern w:val="36"/>
          <w:sz w:val="24"/>
          <w:szCs w:val="24"/>
        </w:rPr>
        <w:t>music education laid a greater emphasis on fostering the development of skills</w:t>
      </w:r>
      <w:r w:rsidR="00075462">
        <w:rPr>
          <w:rFonts w:ascii="Garamond" w:hAnsi="Garamond"/>
          <w:kern w:val="36"/>
          <w:sz w:val="24"/>
          <w:szCs w:val="24"/>
        </w:rPr>
        <w:t>,</w:t>
      </w:r>
      <w:r w:rsidR="000417EA">
        <w:rPr>
          <w:rFonts w:ascii="Garamond" w:hAnsi="Garamond"/>
          <w:kern w:val="36"/>
          <w:sz w:val="24"/>
          <w:szCs w:val="24"/>
        </w:rPr>
        <w:t xml:space="preserve"> knowledge and understanding</w:t>
      </w:r>
      <w:r w:rsidR="000D3BCC">
        <w:rPr>
          <w:rFonts w:ascii="Garamond" w:hAnsi="Garamond"/>
          <w:kern w:val="36"/>
          <w:sz w:val="24"/>
          <w:szCs w:val="24"/>
        </w:rPr>
        <w:t>,</w:t>
      </w:r>
      <w:r w:rsidR="00ED0F8D">
        <w:rPr>
          <w:rFonts w:ascii="Garamond" w:hAnsi="Garamond"/>
          <w:kern w:val="36"/>
          <w:sz w:val="24"/>
          <w:szCs w:val="24"/>
        </w:rPr>
        <w:t xml:space="preserve"> through a combination of internally and externally </w:t>
      </w:r>
      <w:r w:rsidR="000D3BCC">
        <w:rPr>
          <w:rFonts w:ascii="Garamond" w:hAnsi="Garamond"/>
          <w:kern w:val="36"/>
          <w:sz w:val="24"/>
          <w:szCs w:val="24"/>
        </w:rPr>
        <w:t>determined</w:t>
      </w:r>
      <w:r w:rsidR="00ED0F8D">
        <w:rPr>
          <w:rFonts w:ascii="Garamond" w:hAnsi="Garamond"/>
          <w:kern w:val="36"/>
          <w:sz w:val="24"/>
          <w:szCs w:val="24"/>
        </w:rPr>
        <w:t xml:space="preserve"> goals</w:t>
      </w:r>
      <w:r w:rsidR="000417EA">
        <w:rPr>
          <w:rFonts w:ascii="Garamond" w:hAnsi="Garamond"/>
          <w:kern w:val="36"/>
          <w:sz w:val="24"/>
          <w:szCs w:val="24"/>
        </w:rPr>
        <w:t xml:space="preserve">. </w:t>
      </w:r>
      <w:r w:rsidR="000D3BCC">
        <w:rPr>
          <w:rFonts w:ascii="Garamond" w:hAnsi="Garamond"/>
          <w:kern w:val="36"/>
          <w:sz w:val="24"/>
          <w:szCs w:val="24"/>
        </w:rPr>
        <w:t xml:space="preserve">(It was suggested that a third category, ‘training’, was driven entirely by </w:t>
      </w:r>
      <w:r w:rsidR="00D70EDC">
        <w:rPr>
          <w:rFonts w:ascii="Garamond" w:hAnsi="Garamond"/>
          <w:kern w:val="36"/>
          <w:sz w:val="24"/>
          <w:szCs w:val="24"/>
        </w:rPr>
        <w:t>extrinsic factors.)</w:t>
      </w:r>
      <w:r w:rsidR="000D3BCC">
        <w:rPr>
          <w:rFonts w:ascii="Garamond" w:hAnsi="Garamond"/>
          <w:kern w:val="36"/>
          <w:sz w:val="24"/>
          <w:szCs w:val="24"/>
        </w:rPr>
        <w:t xml:space="preserve"> </w:t>
      </w:r>
    </w:p>
    <w:p w14:paraId="7BEC3750" w14:textId="77777777" w:rsidR="00ED0F8D" w:rsidRDefault="00ED0F8D" w:rsidP="00413335">
      <w:pPr>
        <w:spacing w:line="360" w:lineRule="auto"/>
        <w:ind w:right="-1"/>
        <w:rPr>
          <w:rFonts w:ascii="Garamond" w:hAnsi="Garamond"/>
          <w:kern w:val="36"/>
          <w:sz w:val="24"/>
          <w:szCs w:val="24"/>
        </w:rPr>
      </w:pPr>
    </w:p>
    <w:p w14:paraId="263D6586" w14:textId="77777777" w:rsidR="005B4F94" w:rsidRDefault="00B701DC" w:rsidP="00413335">
      <w:pPr>
        <w:spacing w:line="360" w:lineRule="auto"/>
        <w:ind w:right="-1"/>
        <w:rPr>
          <w:rFonts w:ascii="Garamond" w:hAnsi="Garamond"/>
          <w:kern w:val="36"/>
          <w:sz w:val="24"/>
          <w:szCs w:val="24"/>
        </w:rPr>
      </w:pPr>
      <w:r w:rsidRPr="00865993">
        <w:rPr>
          <w:rFonts w:ascii="Garamond" w:hAnsi="Garamond"/>
          <w:kern w:val="36"/>
          <w:sz w:val="24"/>
          <w:szCs w:val="24"/>
        </w:rPr>
        <w:t>Research was proposed that would</w:t>
      </w:r>
      <w:r w:rsidR="005B4F94">
        <w:rPr>
          <w:rFonts w:ascii="Garamond" w:hAnsi="Garamond"/>
          <w:kern w:val="36"/>
          <w:sz w:val="24"/>
          <w:szCs w:val="24"/>
        </w:rPr>
        <w:t>:</w:t>
      </w:r>
    </w:p>
    <w:p w14:paraId="0E0B24AC" w14:textId="77777777" w:rsidR="005B4F94" w:rsidRDefault="005B4F94" w:rsidP="00413335">
      <w:pPr>
        <w:spacing w:line="360" w:lineRule="auto"/>
        <w:ind w:right="-1"/>
        <w:rPr>
          <w:rFonts w:ascii="Garamond" w:hAnsi="Garamond"/>
          <w:kern w:val="36"/>
          <w:sz w:val="24"/>
          <w:szCs w:val="24"/>
        </w:rPr>
      </w:pPr>
    </w:p>
    <w:p w14:paraId="5C8A9CB8" w14:textId="46DC807E" w:rsidR="005B4F94" w:rsidRPr="005B4F94" w:rsidRDefault="00C86115" w:rsidP="005B4F94">
      <w:pPr>
        <w:pStyle w:val="ListParagraph"/>
        <w:numPr>
          <w:ilvl w:val="0"/>
          <w:numId w:val="10"/>
        </w:numPr>
        <w:spacing w:line="360" w:lineRule="auto"/>
        <w:ind w:right="-1"/>
        <w:rPr>
          <w:rFonts w:ascii="Garamond" w:hAnsi="Garamond"/>
          <w:kern w:val="36"/>
          <w:sz w:val="24"/>
          <w:szCs w:val="24"/>
        </w:rPr>
      </w:pPr>
      <w:r>
        <w:rPr>
          <w:rFonts w:ascii="Garamond" w:hAnsi="Garamond"/>
          <w:kern w:val="36"/>
          <w:sz w:val="24"/>
          <w:szCs w:val="24"/>
        </w:rPr>
        <w:t>investigate</w:t>
      </w:r>
      <w:r w:rsidR="005B4F94" w:rsidRPr="005B4F94">
        <w:rPr>
          <w:rFonts w:ascii="Garamond" w:hAnsi="Garamond"/>
          <w:kern w:val="36"/>
          <w:sz w:val="24"/>
          <w:szCs w:val="24"/>
        </w:rPr>
        <w:t xml:space="preserve"> what </w:t>
      </w:r>
      <w:r w:rsidR="00075462">
        <w:rPr>
          <w:rFonts w:ascii="Garamond" w:hAnsi="Garamond"/>
          <w:kern w:val="36"/>
          <w:sz w:val="24"/>
          <w:szCs w:val="24"/>
        </w:rPr>
        <w:t>music</w:t>
      </w:r>
      <w:r w:rsidR="005B4F94" w:rsidRPr="005B4F94">
        <w:rPr>
          <w:rFonts w:ascii="Garamond" w:hAnsi="Garamond"/>
          <w:kern w:val="36"/>
          <w:sz w:val="24"/>
          <w:szCs w:val="24"/>
        </w:rPr>
        <w:t xml:space="preserve"> provision</w:t>
      </w:r>
      <w:r w:rsidR="00075462">
        <w:rPr>
          <w:rFonts w:ascii="Garamond" w:hAnsi="Garamond"/>
          <w:kern w:val="36"/>
          <w:sz w:val="24"/>
          <w:szCs w:val="24"/>
        </w:rPr>
        <w:t xml:space="preserve"> was made for pupils and students with learning</w:t>
      </w:r>
      <w:r w:rsidR="00175B3B">
        <w:rPr>
          <w:rFonts w:ascii="Garamond" w:hAnsi="Garamond"/>
          <w:kern w:val="36"/>
          <w:sz w:val="24"/>
          <w:szCs w:val="24"/>
        </w:rPr>
        <w:t xml:space="preserve"> difficulties in the </w:t>
      </w:r>
      <w:proofErr w:type="gramStart"/>
      <w:r w:rsidR="00175B3B">
        <w:rPr>
          <w:rFonts w:ascii="Garamond" w:hAnsi="Garamond"/>
          <w:kern w:val="36"/>
          <w:sz w:val="24"/>
          <w:szCs w:val="24"/>
        </w:rPr>
        <w:t>England</w:t>
      </w:r>
      <w:r w:rsidR="00075462">
        <w:rPr>
          <w:rFonts w:ascii="Garamond" w:hAnsi="Garamond"/>
          <w:kern w:val="36"/>
          <w:sz w:val="24"/>
          <w:szCs w:val="24"/>
        </w:rPr>
        <w:t>;</w:t>
      </w:r>
      <w:proofErr w:type="gramEnd"/>
    </w:p>
    <w:p w14:paraId="5030B446" w14:textId="6E8154B7" w:rsidR="005B4F94" w:rsidRDefault="00075462" w:rsidP="005B4F94">
      <w:pPr>
        <w:pStyle w:val="ListParagraph"/>
        <w:numPr>
          <w:ilvl w:val="0"/>
          <w:numId w:val="10"/>
        </w:numPr>
        <w:spacing w:line="360" w:lineRule="auto"/>
        <w:ind w:right="-1"/>
        <w:rPr>
          <w:rFonts w:ascii="Garamond" w:hAnsi="Garamond"/>
          <w:kern w:val="36"/>
          <w:sz w:val="24"/>
          <w:szCs w:val="24"/>
        </w:rPr>
      </w:pPr>
      <w:r>
        <w:rPr>
          <w:rFonts w:ascii="Garamond" w:hAnsi="Garamond"/>
          <w:kern w:val="36"/>
          <w:sz w:val="24"/>
          <w:szCs w:val="24"/>
        </w:rPr>
        <w:t>map the musical development of children and young people with severe or profound learning difficulties; and</w:t>
      </w:r>
    </w:p>
    <w:p w14:paraId="1FF0B681" w14:textId="173D91BB" w:rsidR="005B4F94" w:rsidRDefault="00075462" w:rsidP="005B4F94">
      <w:pPr>
        <w:pStyle w:val="ListParagraph"/>
        <w:numPr>
          <w:ilvl w:val="0"/>
          <w:numId w:val="10"/>
        </w:numPr>
        <w:spacing w:line="360" w:lineRule="auto"/>
        <w:ind w:right="-1"/>
        <w:rPr>
          <w:rFonts w:ascii="Garamond" w:hAnsi="Garamond"/>
          <w:kern w:val="36"/>
          <w:sz w:val="24"/>
          <w:szCs w:val="24"/>
        </w:rPr>
      </w:pPr>
      <w:r>
        <w:rPr>
          <w:rFonts w:ascii="Garamond" w:hAnsi="Garamond"/>
          <w:kern w:val="36"/>
          <w:sz w:val="24"/>
          <w:szCs w:val="24"/>
        </w:rPr>
        <w:t>elucidate the r</w:t>
      </w:r>
      <w:r w:rsidR="005B4F94">
        <w:rPr>
          <w:rFonts w:ascii="Garamond" w:hAnsi="Garamond"/>
          <w:kern w:val="36"/>
          <w:sz w:val="24"/>
          <w:szCs w:val="24"/>
        </w:rPr>
        <w:t>elationship between education and therapy for this group</w:t>
      </w:r>
      <w:r w:rsidR="00D77185">
        <w:rPr>
          <w:rFonts w:ascii="Garamond" w:hAnsi="Garamond"/>
          <w:kern w:val="36"/>
          <w:sz w:val="24"/>
          <w:szCs w:val="24"/>
        </w:rPr>
        <w:t xml:space="preserve">, with a particular focus on issues such as </w:t>
      </w:r>
      <w:r w:rsidR="0014184A">
        <w:rPr>
          <w:rFonts w:ascii="Garamond" w:hAnsi="Garamond"/>
          <w:kern w:val="36"/>
          <w:sz w:val="24"/>
          <w:szCs w:val="24"/>
        </w:rPr>
        <w:t xml:space="preserve">the locus of control and </w:t>
      </w:r>
      <w:r w:rsidR="00D77185">
        <w:rPr>
          <w:rFonts w:ascii="Garamond" w:hAnsi="Garamond"/>
          <w:kern w:val="36"/>
          <w:sz w:val="24"/>
          <w:szCs w:val="24"/>
        </w:rPr>
        <w:t>wellbeing</w:t>
      </w:r>
      <w:r>
        <w:rPr>
          <w:rFonts w:ascii="Garamond" w:hAnsi="Garamond"/>
          <w:kern w:val="36"/>
          <w:sz w:val="24"/>
          <w:szCs w:val="24"/>
        </w:rPr>
        <w:t>.</w:t>
      </w:r>
    </w:p>
    <w:p w14:paraId="731B067E" w14:textId="77777777" w:rsidR="005B4F94" w:rsidRDefault="005B4F94" w:rsidP="005B4F94">
      <w:pPr>
        <w:spacing w:line="360" w:lineRule="auto"/>
        <w:ind w:right="-1"/>
        <w:rPr>
          <w:rFonts w:ascii="Garamond" w:hAnsi="Garamond"/>
          <w:kern w:val="36"/>
          <w:sz w:val="24"/>
          <w:szCs w:val="24"/>
        </w:rPr>
      </w:pPr>
    </w:p>
    <w:p w14:paraId="4A15B6FC" w14:textId="458422E0" w:rsidR="00D47F13" w:rsidRDefault="00D47F13" w:rsidP="005B4F94">
      <w:pPr>
        <w:spacing w:line="360" w:lineRule="auto"/>
        <w:ind w:right="-1"/>
        <w:rPr>
          <w:rFonts w:ascii="Garamond" w:hAnsi="Garamond"/>
          <w:kern w:val="36"/>
          <w:sz w:val="24"/>
          <w:szCs w:val="24"/>
        </w:rPr>
      </w:pPr>
      <w:r>
        <w:rPr>
          <w:rFonts w:ascii="Garamond" w:hAnsi="Garamond"/>
          <w:kern w:val="36"/>
          <w:sz w:val="24"/>
          <w:szCs w:val="24"/>
        </w:rPr>
        <w:t>This chapter reports on progress against these objectives</w:t>
      </w:r>
      <w:r w:rsidR="004E0FD3">
        <w:rPr>
          <w:rFonts w:ascii="Garamond" w:hAnsi="Garamond"/>
          <w:kern w:val="36"/>
          <w:sz w:val="24"/>
          <w:szCs w:val="24"/>
        </w:rPr>
        <w:t>.</w:t>
      </w:r>
    </w:p>
    <w:p w14:paraId="7A312DEA" w14:textId="77777777" w:rsidR="00D47F13" w:rsidRDefault="00D47F13" w:rsidP="005B4F94">
      <w:pPr>
        <w:spacing w:line="360" w:lineRule="auto"/>
        <w:ind w:right="-1"/>
        <w:rPr>
          <w:rFonts w:ascii="Garamond" w:hAnsi="Garamond"/>
          <w:kern w:val="36"/>
          <w:sz w:val="24"/>
          <w:szCs w:val="24"/>
        </w:rPr>
      </w:pPr>
    </w:p>
    <w:p w14:paraId="20308904" w14:textId="77777777" w:rsidR="00CC2DFB" w:rsidRDefault="00CC2DFB" w:rsidP="00413335">
      <w:pPr>
        <w:spacing w:line="360" w:lineRule="auto"/>
        <w:ind w:right="-1"/>
        <w:rPr>
          <w:rFonts w:ascii="Garamond" w:hAnsi="Garamond"/>
          <w:kern w:val="36"/>
          <w:sz w:val="24"/>
          <w:szCs w:val="24"/>
        </w:rPr>
      </w:pPr>
    </w:p>
    <w:p w14:paraId="5E310636" w14:textId="77777777" w:rsidR="004E0FD3" w:rsidRDefault="004E0FD3">
      <w:pPr>
        <w:rPr>
          <w:rFonts w:ascii="Garamond" w:hAnsi="Garamond"/>
          <w:kern w:val="36"/>
          <w:sz w:val="24"/>
          <w:szCs w:val="24"/>
          <w:u w:val="single"/>
        </w:rPr>
      </w:pPr>
      <w:r>
        <w:rPr>
          <w:rFonts w:ascii="Garamond" w:hAnsi="Garamond"/>
          <w:kern w:val="36"/>
          <w:sz w:val="24"/>
          <w:szCs w:val="24"/>
          <w:u w:val="single"/>
        </w:rPr>
        <w:lastRenderedPageBreak/>
        <w:br w:type="page"/>
      </w:r>
    </w:p>
    <w:p w14:paraId="63749855" w14:textId="793AC1FD" w:rsidR="00687DCF" w:rsidRPr="001A4CB2" w:rsidRDefault="00CD4D53" w:rsidP="00687DCF">
      <w:pPr>
        <w:spacing w:line="360" w:lineRule="auto"/>
        <w:ind w:right="-1"/>
        <w:rPr>
          <w:rFonts w:ascii="Garamond" w:hAnsi="Garamond"/>
          <w:kern w:val="36"/>
          <w:sz w:val="24"/>
          <w:szCs w:val="24"/>
          <w:u w:val="single"/>
        </w:rPr>
      </w:pPr>
      <w:r>
        <w:rPr>
          <w:rFonts w:ascii="Garamond" w:hAnsi="Garamond"/>
          <w:kern w:val="36"/>
          <w:sz w:val="24"/>
          <w:szCs w:val="24"/>
          <w:u w:val="single"/>
        </w:rPr>
        <w:lastRenderedPageBreak/>
        <w:t>Provision</w:t>
      </w:r>
    </w:p>
    <w:p w14:paraId="0B04D0E5" w14:textId="77777777" w:rsidR="00687DCF" w:rsidRPr="00865993" w:rsidRDefault="00687DCF" w:rsidP="00687DCF">
      <w:pPr>
        <w:spacing w:line="360" w:lineRule="auto"/>
        <w:ind w:right="-1"/>
        <w:rPr>
          <w:rFonts w:ascii="Garamond" w:hAnsi="Garamond"/>
          <w:kern w:val="36"/>
          <w:sz w:val="24"/>
          <w:szCs w:val="24"/>
        </w:rPr>
      </w:pPr>
    </w:p>
    <w:p w14:paraId="30121B13" w14:textId="1E1A0027" w:rsidR="00687DCF" w:rsidRPr="007B3E81" w:rsidRDefault="00175B3B" w:rsidP="00687DCF">
      <w:pPr>
        <w:widowControl w:val="0"/>
        <w:autoSpaceDE w:val="0"/>
        <w:autoSpaceDN w:val="0"/>
        <w:adjustRightInd w:val="0"/>
        <w:spacing w:line="360" w:lineRule="auto"/>
        <w:rPr>
          <w:rFonts w:ascii="Garamond" w:hAnsi="Garamond"/>
          <w:sz w:val="24"/>
          <w:szCs w:val="24"/>
        </w:rPr>
      </w:pPr>
      <w:r>
        <w:rPr>
          <w:rFonts w:ascii="Garamond" w:hAnsi="Garamond"/>
          <w:sz w:val="24"/>
          <w:szCs w:val="24"/>
        </w:rPr>
        <w:t xml:space="preserve">The </w:t>
      </w:r>
      <w:r w:rsidR="00687DCF">
        <w:rPr>
          <w:rFonts w:ascii="Garamond" w:hAnsi="Garamond"/>
          <w:i/>
          <w:sz w:val="24"/>
          <w:szCs w:val="24"/>
        </w:rPr>
        <w:t>PROMISE</w:t>
      </w:r>
      <w:r w:rsidR="00687DCF" w:rsidRPr="00B9580C">
        <w:rPr>
          <w:rFonts w:ascii="Garamond" w:hAnsi="Garamond"/>
          <w:sz w:val="24"/>
          <w:szCs w:val="24"/>
        </w:rPr>
        <w:t xml:space="preserve"> research project was set up</w:t>
      </w:r>
      <w:r w:rsidR="008C4722">
        <w:rPr>
          <w:rFonts w:ascii="Garamond" w:hAnsi="Garamond"/>
          <w:sz w:val="24"/>
          <w:szCs w:val="24"/>
        </w:rPr>
        <w:t xml:space="preserve"> to investigate what music provision was being made for children and young people with learning difficulties in special schools in England</w:t>
      </w:r>
      <w:r w:rsidR="00687DCF">
        <w:rPr>
          <w:rFonts w:ascii="Garamond" w:hAnsi="Garamond"/>
          <w:sz w:val="24"/>
          <w:szCs w:val="24"/>
        </w:rPr>
        <w:t xml:space="preserve"> </w:t>
      </w:r>
      <w:r w:rsidR="00687DCF" w:rsidRPr="00B9580C">
        <w:rPr>
          <w:rFonts w:ascii="Garamond" w:hAnsi="Garamond"/>
          <w:sz w:val="24"/>
          <w:szCs w:val="24"/>
        </w:rPr>
        <w:t xml:space="preserve">(Welch, Ockelford and Zimmermann, 2001; Ockelford, Welch and Zimmermann, 2002). Although the work was to be undertaken in England, the research team believed that the findings would have wider relevance, since there was </w:t>
      </w:r>
      <w:r w:rsidR="00687DCF">
        <w:rPr>
          <w:rFonts w:ascii="Garamond" w:hAnsi="Garamond"/>
          <w:sz w:val="24"/>
          <w:szCs w:val="24"/>
        </w:rPr>
        <w:t xml:space="preserve">no </w:t>
      </w:r>
      <w:r w:rsidR="008C4722">
        <w:rPr>
          <w:rFonts w:ascii="Garamond" w:hAnsi="Garamond"/>
          <w:sz w:val="24"/>
          <w:szCs w:val="24"/>
        </w:rPr>
        <w:t xml:space="preserve">research </w:t>
      </w:r>
      <w:r w:rsidR="00687DCF">
        <w:rPr>
          <w:rFonts w:ascii="Garamond" w:hAnsi="Garamond"/>
          <w:sz w:val="24"/>
          <w:szCs w:val="24"/>
        </w:rPr>
        <w:t>evidence</w:t>
      </w:r>
      <w:r w:rsidR="004E0FD3">
        <w:rPr>
          <w:rFonts w:ascii="Garamond" w:hAnsi="Garamond"/>
          <w:sz w:val="24"/>
          <w:szCs w:val="24"/>
        </w:rPr>
        <w:t>,</w:t>
      </w:r>
      <w:r w:rsidR="00687DCF" w:rsidRPr="00B9580C">
        <w:rPr>
          <w:rFonts w:ascii="Garamond" w:hAnsi="Garamond"/>
          <w:sz w:val="24"/>
          <w:szCs w:val="24"/>
        </w:rPr>
        <w:t xml:space="preserve"> </w:t>
      </w:r>
      <w:r w:rsidR="008C4722">
        <w:rPr>
          <w:rFonts w:ascii="Garamond" w:hAnsi="Garamond"/>
          <w:sz w:val="24"/>
          <w:szCs w:val="24"/>
        </w:rPr>
        <w:t xml:space="preserve">or indications in policy </w:t>
      </w:r>
      <w:r w:rsidR="004E0FD3">
        <w:rPr>
          <w:rFonts w:ascii="Garamond" w:hAnsi="Garamond"/>
          <w:sz w:val="24"/>
          <w:szCs w:val="24"/>
        </w:rPr>
        <w:t>or</w:t>
      </w:r>
      <w:r w:rsidR="008C4722">
        <w:rPr>
          <w:rFonts w:ascii="Garamond" w:hAnsi="Garamond"/>
          <w:sz w:val="24"/>
          <w:szCs w:val="24"/>
        </w:rPr>
        <w:t xml:space="preserve"> curricular documentation</w:t>
      </w:r>
      <w:r w:rsidR="004E0FD3">
        <w:rPr>
          <w:rFonts w:ascii="Garamond" w:hAnsi="Garamond"/>
          <w:sz w:val="24"/>
          <w:szCs w:val="24"/>
        </w:rPr>
        <w:t>,</w:t>
      </w:r>
      <w:r w:rsidR="008C4722">
        <w:rPr>
          <w:rFonts w:ascii="Garamond" w:hAnsi="Garamond"/>
          <w:sz w:val="24"/>
          <w:szCs w:val="24"/>
        </w:rPr>
        <w:t xml:space="preserve"> </w:t>
      </w:r>
      <w:r w:rsidR="00687DCF" w:rsidRPr="00B9580C">
        <w:rPr>
          <w:rFonts w:ascii="Garamond" w:hAnsi="Garamond"/>
          <w:sz w:val="24"/>
          <w:szCs w:val="24"/>
        </w:rPr>
        <w:t xml:space="preserve">to suggest that provision </w:t>
      </w:r>
      <w:r w:rsidR="007B3E81">
        <w:rPr>
          <w:rFonts w:ascii="Garamond" w:hAnsi="Garamond"/>
          <w:sz w:val="24"/>
          <w:szCs w:val="24"/>
        </w:rPr>
        <w:t xml:space="preserve">was </w:t>
      </w:r>
      <w:r w:rsidR="00687DCF" w:rsidRPr="00B9580C">
        <w:rPr>
          <w:rFonts w:ascii="Garamond" w:hAnsi="Garamond"/>
          <w:sz w:val="24"/>
          <w:szCs w:val="24"/>
        </w:rPr>
        <w:t xml:space="preserve">significantly </w:t>
      </w:r>
      <w:r w:rsidR="007B3E81">
        <w:rPr>
          <w:rFonts w:ascii="Garamond" w:hAnsi="Garamond"/>
          <w:sz w:val="24"/>
          <w:szCs w:val="24"/>
        </w:rPr>
        <w:t xml:space="preserve">more advanced </w:t>
      </w:r>
      <w:r w:rsidR="00687DCF" w:rsidRPr="00B9580C">
        <w:rPr>
          <w:rFonts w:ascii="Garamond" w:hAnsi="Garamond"/>
          <w:sz w:val="24"/>
          <w:szCs w:val="24"/>
        </w:rPr>
        <w:t>elsewhere.</w:t>
      </w:r>
      <w:r w:rsidR="007B3E81">
        <w:rPr>
          <w:rFonts w:ascii="Garamond" w:hAnsi="Garamond"/>
          <w:sz w:val="24"/>
          <w:szCs w:val="24"/>
        </w:rPr>
        <w:t xml:space="preserve"> </w:t>
      </w:r>
      <w:r w:rsidR="00687DCF">
        <w:rPr>
          <w:rFonts w:ascii="Garamond" w:hAnsi="Garamond"/>
          <w:color w:val="000000"/>
          <w:sz w:val="24"/>
          <w:szCs w:val="24"/>
          <w:lang w:val="en-US"/>
        </w:rPr>
        <w:t xml:space="preserve">In total, data from </w:t>
      </w:r>
      <w:r w:rsidR="00687DCF" w:rsidRPr="00B9580C">
        <w:rPr>
          <w:rFonts w:ascii="Garamond" w:hAnsi="Garamond"/>
          <w:color w:val="000000"/>
          <w:sz w:val="24"/>
          <w:szCs w:val="24"/>
          <w:lang w:val="en-US"/>
        </w:rPr>
        <w:t xml:space="preserve">52 </w:t>
      </w:r>
      <w:r w:rsidR="00687DCF">
        <w:rPr>
          <w:rFonts w:ascii="Garamond" w:hAnsi="Garamond"/>
          <w:color w:val="000000"/>
          <w:sz w:val="24"/>
          <w:szCs w:val="24"/>
          <w:lang w:val="en-US"/>
        </w:rPr>
        <w:t xml:space="preserve">special </w:t>
      </w:r>
      <w:r w:rsidR="00687DCF" w:rsidRPr="00B9580C">
        <w:rPr>
          <w:rFonts w:ascii="Garamond" w:hAnsi="Garamond"/>
          <w:color w:val="000000"/>
          <w:sz w:val="24"/>
          <w:szCs w:val="24"/>
          <w:lang w:val="en-US"/>
        </w:rPr>
        <w:t xml:space="preserve">schools </w:t>
      </w:r>
      <w:r w:rsidR="00687DCF">
        <w:rPr>
          <w:rFonts w:ascii="Garamond" w:hAnsi="Garamond"/>
          <w:color w:val="000000"/>
          <w:sz w:val="24"/>
          <w:szCs w:val="24"/>
          <w:lang w:val="en-US"/>
        </w:rPr>
        <w:t>were obtained.</w:t>
      </w:r>
    </w:p>
    <w:p w14:paraId="41A5809E" w14:textId="77777777" w:rsidR="00687DCF" w:rsidRPr="00B9580C" w:rsidRDefault="00687DCF" w:rsidP="00687DCF">
      <w:pPr>
        <w:widowControl w:val="0"/>
        <w:autoSpaceDE w:val="0"/>
        <w:autoSpaceDN w:val="0"/>
        <w:adjustRightInd w:val="0"/>
        <w:spacing w:line="360" w:lineRule="auto"/>
        <w:rPr>
          <w:rFonts w:ascii="Garamond" w:hAnsi="Garamond"/>
          <w:i/>
          <w:color w:val="000000"/>
          <w:sz w:val="24"/>
          <w:szCs w:val="24"/>
          <w:lang w:val="en-US"/>
        </w:rPr>
      </w:pPr>
    </w:p>
    <w:p w14:paraId="1D87074B" w14:textId="77777777" w:rsidR="007B3E81" w:rsidRDefault="007B3E81" w:rsidP="00687DCF">
      <w:pPr>
        <w:widowControl w:val="0"/>
        <w:autoSpaceDE w:val="0"/>
        <w:autoSpaceDN w:val="0"/>
        <w:adjustRightInd w:val="0"/>
        <w:spacing w:line="360" w:lineRule="auto"/>
        <w:rPr>
          <w:rFonts w:ascii="Garamond" w:hAnsi="Garamond"/>
          <w:i/>
          <w:color w:val="000000"/>
          <w:sz w:val="24"/>
          <w:szCs w:val="24"/>
          <w:lang w:val="en-US"/>
        </w:rPr>
      </w:pPr>
      <w:r>
        <w:rPr>
          <w:rFonts w:ascii="Garamond" w:hAnsi="Garamond"/>
          <w:i/>
          <w:color w:val="000000"/>
          <w:sz w:val="24"/>
          <w:szCs w:val="24"/>
          <w:lang w:val="en-US"/>
        </w:rPr>
        <w:t>Curriculum</w:t>
      </w:r>
    </w:p>
    <w:p w14:paraId="1BC6760F" w14:textId="77777777" w:rsidR="007B3E81" w:rsidRDefault="007B3E81" w:rsidP="00687DCF">
      <w:pPr>
        <w:widowControl w:val="0"/>
        <w:autoSpaceDE w:val="0"/>
        <w:autoSpaceDN w:val="0"/>
        <w:adjustRightInd w:val="0"/>
        <w:spacing w:line="360" w:lineRule="auto"/>
        <w:rPr>
          <w:rFonts w:ascii="Garamond" w:hAnsi="Garamond"/>
          <w:i/>
          <w:color w:val="000000"/>
          <w:sz w:val="24"/>
          <w:szCs w:val="24"/>
          <w:lang w:val="en-US"/>
        </w:rPr>
      </w:pPr>
    </w:p>
    <w:p w14:paraId="79B8CC7C" w14:textId="77777777" w:rsidR="00286322" w:rsidRDefault="0026509D" w:rsidP="00687DCF">
      <w:pPr>
        <w:widowControl w:val="0"/>
        <w:autoSpaceDE w:val="0"/>
        <w:autoSpaceDN w:val="0"/>
        <w:adjustRightInd w:val="0"/>
        <w:spacing w:line="360" w:lineRule="auto"/>
        <w:rPr>
          <w:rFonts w:ascii="Garamond" w:hAnsi="Garamond"/>
          <w:sz w:val="24"/>
          <w:szCs w:val="24"/>
          <w:lang w:val="en-US"/>
        </w:rPr>
      </w:pPr>
      <w:r>
        <w:rPr>
          <w:rFonts w:ascii="Garamond" w:hAnsi="Garamond"/>
          <w:sz w:val="24"/>
          <w:szCs w:val="24"/>
          <w:lang w:val="en-US"/>
        </w:rPr>
        <w:t xml:space="preserve">The research shows that, at the turn of the </w:t>
      </w:r>
      <w:r w:rsidR="00FF2BAA">
        <w:rPr>
          <w:rFonts w:ascii="Garamond" w:hAnsi="Garamond"/>
          <w:sz w:val="24"/>
          <w:szCs w:val="24"/>
          <w:lang w:val="en-US"/>
        </w:rPr>
        <w:t>21</w:t>
      </w:r>
      <w:r w:rsidR="00FF2BAA" w:rsidRPr="00FF2BAA">
        <w:rPr>
          <w:rFonts w:ascii="Garamond" w:hAnsi="Garamond"/>
          <w:sz w:val="24"/>
          <w:szCs w:val="24"/>
          <w:vertAlign w:val="superscript"/>
          <w:lang w:val="en-US"/>
        </w:rPr>
        <w:t>st</w:t>
      </w:r>
      <w:r w:rsidR="00FF2BAA">
        <w:rPr>
          <w:rFonts w:ascii="Garamond" w:hAnsi="Garamond"/>
          <w:sz w:val="24"/>
          <w:szCs w:val="24"/>
          <w:lang w:val="en-US"/>
        </w:rPr>
        <w:t xml:space="preserve"> </w:t>
      </w:r>
      <w:r>
        <w:rPr>
          <w:rFonts w:ascii="Garamond" w:hAnsi="Garamond"/>
          <w:sz w:val="24"/>
          <w:szCs w:val="24"/>
          <w:lang w:val="en-US"/>
        </w:rPr>
        <w:t xml:space="preserve">century, there appears to have been </w:t>
      </w:r>
      <w:r w:rsidR="00687DCF" w:rsidRPr="00B9580C">
        <w:rPr>
          <w:rFonts w:ascii="Garamond" w:hAnsi="Garamond"/>
          <w:sz w:val="24"/>
          <w:szCs w:val="24"/>
          <w:lang w:val="en-US"/>
        </w:rPr>
        <w:t xml:space="preserve">no common music curriculum in place for pupils with </w:t>
      </w:r>
      <w:r>
        <w:rPr>
          <w:rFonts w:ascii="Garamond" w:hAnsi="Garamond"/>
          <w:sz w:val="24"/>
          <w:szCs w:val="24"/>
          <w:lang w:val="en-US"/>
        </w:rPr>
        <w:t xml:space="preserve">severe or profound </w:t>
      </w:r>
      <w:r w:rsidR="006637F4">
        <w:rPr>
          <w:rFonts w:ascii="Garamond" w:hAnsi="Garamond"/>
          <w:sz w:val="24"/>
          <w:szCs w:val="24"/>
          <w:lang w:val="en-US"/>
        </w:rPr>
        <w:t>cognitive impairments</w:t>
      </w:r>
      <w:r w:rsidR="00687DCF" w:rsidRPr="00B9580C">
        <w:rPr>
          <w:rFonts w:ascii="Garamond" w:hAnsi="Garamond"/>
          <w:sz w:val="24"/>
          <w:szCs w:val="24"/>
          <w:lang w:val="en-US"/>
        </w:rPr>
        <w:t xml:space="preserve">, references to the framework theoretically offered by the </w:t>
      </w:r>
      <w:r w:rsidR="006637F4">
        <w:rPr>
          <w:rFonts w:ascii="Garamond" w:hAnsi="Garamond"/>
          <w:sz w:val="24"/>
          <w:szCs w:val="24"/>
          <w:lang w:val="en-US"/>
        </w:rPr>
        <w:t xml:space="preserve">English </w:t>
      </w:r>
      <w:r w:rsidR="00687DCF" w:rsidRPr="00B9580C">
        <w:rPr>
          <w:rFonts w:ascii="Garamond" w:hAnsi="Garamond"/>
          <w:sz w:val="24"/>
          <w:szCs w:val="24"/>
          <w:lang w:val="en-US"/>
        </w:rPr>
        <w:t>National Curriculum notwiths</w:t>
      </w:r>
      <w:r>
        <w:rPr>
          <w:rFonts w:ascii="Garamond" w:hAnsi="Garamond"/>
          <w:sz w:val="24"/>
          <w:szCs w:val="24"/>
          <w:lang w:val="en-US"/>
        </w:rPr>
        <w:t xml:space="preserve">tanding. Indeed, it seems that </w:t>
      </w:r>
      <w:r w:rsidR="00687DCF" w:rsidRPr="00B9580C">
        <w:rPr>
          <w:rFonts w:ascii="Garamond" w:hAnsi="Garamond"/>
          <w:sz w:val="24"/>
          <w:szCs w:val="24"/>
          <w:lang w:val="en-US"/>
        </w:rPr>
        <w:t xml:space="preserve">music education provision for young people with complex needs </w:t>
      </w:r>
      <w:r>
        <w:rPr>
          <w:rFonts w:ascii="Garamond" w:hAnsi="Garamond"/>
          <w:sz w:val="24"/>
          <w:szCs w:val="24"/>
          <w:lang w:val="en-US"/>
        </w:rPr>
        <w:t>in England was</w:t>
      </w:r>
      <w:r w:rsidR="00687DCF" w:rsidRPr="00B9580C">
        <w:rPr>
          <w:rFonts w:ascii="Garamond" w:hAnsi="Garamond"/>
          <w:sz w:val="24"/>
          <w:szCs w:val="24"/>
          <w:lang w:val="en-US"/>
        </w:rPr>
        <w:t xml:space="preserve"> </w:t>
      </w:r>
      <w:proofErr w:type="spellStart"/>
      <w:r w:rsidR="00687DCF" w:rsidRPr="00B9580C">
        <w:rPr>
          <w:rFonts w:ascii="Garamond" w:hAnsi="Garamond"/>
          <w:sz w:val="24"/>
          <w:szCs w:val="24"/>
          <w:lang w:val="en-US"/>
        </w:rPr>
        <w:t>characteri</w:t>
      </w:r>
      <w:r>
        <w:rPr>
          <w:rFonts w:ascii="Garamond" w:hAnsi="Garamond"/>
          <w:sz w:val="24"/>
          <w:szCs w:val="24"/>
          <w:lang w:val="en-US"/>
        </w:rPr>
        <w:t>s</w:t>
      </w:r>
      <w:r w:rsidR="00687DCF" w:rsidRPr="00B9580C">
        <w:rPr>
          <w:rFonts w:ascii="Garamond" w:hAnsi="Garamond"/>
          <w:sz w:val="24"/>
          <w:szCs w:val="24"/>
          <w:lang w:val="en-US"/>
        </w:rPr>
        <w:t>ed</w:t>
      </w:r>
      <w:proofErr w:type="spellEnd"/>
      <w:r w:rsidR="00687DCF" w:rsidRPr="00B9580C">
        <w:rPr>
          <w:rFonts w:ascii="Garamond" w:hAnsi="Garamond"/>
          <w:sz w:val="24"/>
          <w:szCs w:val="24"/>
          <w:lang w:val="en-US"/>
        </w:rPr>
        <w:t xml:space="preserve"> by diversity and idiosyncrasy. In some cases, approaches that </w:t>
      </w:r>
      <w:r>
        <w:rPr>
          <w:rFonts w:ascii="Garamond" w:hAnsi="Garamond"/>
          <w:sz w:val="24"/>
          <w:szCs w:val="24"/>
          <w:lang w:val="en-US"/>
        </w:rPr>
        <w:t>were</w:t>
      </w:r>
      <w:r w:rsidR="00687DCF" w:rsidRPr="00B9580C">
        <w:rPr>
          <w:rFonts w:ascii="Garamond" w:hAnsi="Garamond"/>
          <w:sz w:val="24"/>
          <w:szCs w:val="24"/>
          <w:lang w:val="en-US"/>
        </w:rPr>
        <w:t xml:space="preserve"> developed in the context of </w:t>
      </w:r>
      <w:r w:rsidR="005E694E">
        <w:rPr>
          <w:rFonts w:ascii="Garamond" w:hAnsi="Garamond"/>
          <w:sz w:val="24"/>
          <w:szCs w:val="24"/>
          <w:lang w:val="en-US"/>
        </w:rPr>
        <w:t>the early years</w:t>
      </w:r>
      <w:r w:rsidR="00687DCF" w:rsidRPr="00B9580C">
        <w:rPr>
          <w:rFonts w:ascii="Garamond" w:hAnsi="Garamond"/>
          <w:sz w:val="24"/>
          <w:szCs w:val="24"/>
          <w:lang w:val="en-US"/>
        </w:rPr>
        <w:t xml:space="preserve"> appear</w:t>
      </w:r>
      <w:r>
        <w:rPr>
          <w:rFonts w:ascii="Garamond" w:hAnsi="Garamond"/>
          <w:sz w:val="24"/>
          <w:szCs w:val="24"/>
          <w:lang w:val="en-US"/>
        </w:rPr>
        <w:t>ed</w:t>
      </w:r>
      <w:r w:rsidR="00687DCF" w:rsidRPr="00B9580C">
        <w:rPr>
          <w:rFonts w:ascii="Garamond" w:hAnsi="Garamond"/>
          <w:sz w:val="24"/>
          <w:szCs w:val="24"/>
          <w:lang w:val="en-US"/>
        </w:rPr>
        <w:t xml:space="preserve"> to have been extended to later phases – on account, no doubt, of pupils’ limited le</w:t>
      </w:r>
      <w:r w:rsidR="00286322">
        <w:rPr>
          <w:rFonts w:ascii="Garamond" w:hAnsi="Garamond"/>
          <w:sz w:val="24"/>
          <w:szCs w:val="24"/>
          <w:lang w:val="en-US"/>
        </w:rPr>
        <w:t>vels of functional development.</w:t>
      </w:r>
    </w:p>
    <w:p w14:paraId="59959F1A" w14:textId="77777777" w:rsidR="00286322" w:rsidRDefault="00286322" w:rsidP="00687DCF">
      <w:pPr>
        <w:widowControl w:val="0"/>
        <w:autoSpaceDE w:val="0"/>
        <w:autoSpaceDN w:val="0"/>
        <w:adjustRightInd w:val="0"/>
        <w:spacing w:line="360" w:lineRule="auto"/>
        <w:rPr>
          <w:rFonts w:ascii="Garamond" w:hAnsi="Garamond"/>
          <w:sz w:val="24"/>
          <w:szCs w:val="24"/>
          <w:lang w:val="en-US"/>
        </w:rPr>
      </w:pPr>
    </w:p>
    <w:p w14:paraId="727AA4AC" w14:textId="4D237EE6" w:rsidR="00687DCF" w:rsidRPr="00B9580C" w:rsidRDefault="006637F4" w:rsidP="00687DCF">
      <w:pPr>
        <w:widowControl w:val="0"/>
        <w:autoSpaceDE w:val="0"/>
        <w:autoSpaceDN w:val="0"/>
        <w:adjustRightInd w:val="0"/>
        <w:spacing w:line="360" w:lineRule="auto"/>
        <w:rPr>
          <w:rFonts w:ascii="Garamond" w:hAnsi="Garamond"/>
          <w:sz w:val="24"/>
          <w:szCs w:val="24"/>
          <w:lang w:val="en-US"/>
        </w:rPr>
      </w:pPr>
      <w:r>
        <w:rPr>
          <w:rFonts w:ascii="Garamond" w:hAnsi="Garamond"/>
          <w:sz w:val="24"/>
          <w:szCs w:val="24"/>
          <w:lang w:val="en-US"/>
        </w:rPr>
        <w:t>Shortly after the</w:t>
      </w:r>
      <w:r w:rsidR="00853F3C">
        <w:rPr>
          <w:rFonts w:ascii="Garamond" w:hAnsi="Garamond"/>
          <w:sz w:val="24"/>
          <w:szCs w:val="24"/>
          <w:lang w:val="en-US"/>
        </w:rPr>
        <w:t xml:space="preserve"> </w:t>
      </w:r>
      <w:r w:rsidR="00853F3C">
        <w:rPr>
          <w:rFonts w:ascii="Garamond" w:hAnsi="Garamond"/>
          <w:i/>
          <w:sz w:val="24"/>
          <w:szCs w:val="24"/>
          <w:lang w:val="en-US"/>
        </w:rPr>
        <w:t xml:space="preserve">PROMISE </w:t>
      </w:r>
      <w:r>
        <w:rPr>
          <w:rFonts w:ascii="Garamond" w:hAnsi="Garamond"/>
          <w:sz w:val="24"/>
          <w:szCs w:val="24"/>
          <w:lang w:val="en-US"/>
        </w:rPr>
        <w:t>report appeared</w:t>
      </w:r>
      <w:r w:rsidR="00853F3C">
        <w:rPr>
          <w:rFonts w:ascii="Garamond" w:hAnsi="Garamond"/>
          <w:sz w:val="24"/>
          <w:szCs w:val="24"/>
          <w:lang w:val="en-US"/>
        </w:rPr>
        <w:t xml:space="preserve">, the </w:t>
      </w:r>
      <w:r w:rsidR="006F277C">
        <w:rPr>
          <w:rFonts w:ascii="Garamond" w:hAnsi="Garamond"/>
          <w:sz w:val="24"/>
          <w:szCs w:val="24"/>
          <w:lang w:val="en-US"/>
        </w:rPr>
        <w:t>UK</w:t>
      </w:r>
      <w:r w:rsidR="00531B35">
        <w:rPr>
          <w:rFonts w:ascii="Garamond" w:hAnsi="Garamond"/>
          <w:sz w:val="24"/>
          <w:szCs w:val="24"/>
          <w:lang w:val="en-US"/>
        </w:rPr>
        <w:t xml:space="preserve"> G</w:t>
      </w:r>
      <w:r w:rsidR="00853F3C">
        <w:rPr>
          <w:rFonts w:ascii="Garamond" w:hAnsi="Garamond"/>
          <w:sz w:val="24"/>
          <w:szCs w:val="24"/>
          <w:lang w:val="en-US"/>
        </w:rPr>
        <w:t>overnment, through the then Qualifications and Curri</w:t>
      </w:r>
      <w:r w:rsidR="00873569">
        <w:rPr>
          <w:rFonts w:ascii="Garamond" w:hAnsi="Garamond"/>
          <w:sz w:val="24"/>
          <w:szCs w:val="24"/>
          <w:lang w:val="en-US"/>
        </w:rPr>
        <w:t>c</w:t>
      </w:r>
      <w:r w:rsidR="00853F3C">
        <w:rPr>
          <w:rFonts w:ascii="Garamond" w:hAnsi="Garamond"/>
          <w:sz w:val="24"/>
          <w:szCs w:val="24"/>
          <w:lang w:val="en-US"/>
        </w:rPr>
        <w:t>ulum Authority (QCA)</w:t>
      </w:r>
      <w:r w:rsidR="006F277C">
        <w:rPr>
          <w:rFonts w:ascii="Garamond" w:hAnsi="Garamond"/>
          <w:sz w:val="24"/>
          <w:szCs w:val="24"/>
          <w:lang w:val="en-US"/>
        </w:rPr>
        <w:t>,</w:t>
      </w:r>
      <w:r w:rsidR="00853F3C">
        <w:rPr>
          <w:rFonts w:ascii="Garamond" w:hAnsi="Garamond"/>
          <w:sz w:val="24"/>
          <w:szCs w:val="24"/>
          <w:lang w:val="en-US"/>
        </w:rPr>
        <w:t xml:space="preserve"> published the so-called ‘P-Levels’</w:t>
      </w:r>
      <w:r w:rsidR="00873569">
        <w:rPr>
          <w:rFonts w:ascii="Garamond" w:hAnsi="Garamond"/>
          <w:sz w:val="24"/>
          <w:szCs w:val="24"/>
          <w:lang w:val="en-US"/>
        </w:rPr>
        <w:t>, which were intended to</w:t>
      </w:r>
      <w:r w:rsidR="00853F3C">
        <w:rPr>
          <w:rFonts w:ascii="Garamond" w:hAnsi="Garamond"/>
          <w:sz w:val="24"/>
          <w:szCs w:val="24"/>
          <w:lang w:val="en-US"/>
        </w:rPr>
        <w:t xml:space="preserve"> </w:t>
      </w:r>
      <w:r w:rsidR="006F277C">
        <w:rPr>
          <w:rFonts w:ascii="Garamond" w:hAnsi="Garamond" w:cs="PhotinaMT"/>
          <w:sz w:val="24"/>
          <w:lang w:val="en-US" w:bidi="en-US"/>
        </w:rPr>
        <w:t xml:space="preserve">assist </w:t>
      </w:r>
      <w:r>
        <w:rPr>
          <w:rFonts w:ascii="Garamond" w:hAnsi="Garamond" w:cs="PhotinaMT"/>
          <w:sz w:val="24"/>
          <w:lang w:val="en-US" w:bidi="en-US"/>
        </w:rPr>
        <w:t xml:space="preserve">teachers in enabling their </w:t>
      </w:r>
      <w:r w:rsidR="00873569">
        <w:rPr>
          <w:rFonts w:ascii="Garamond" w:hAnsi="Garamond" w:cs="PhotinaMT"/>
          <w:sz w:val="24"/>
          <w:lang w:val="en-US" w:bidi="en-US"/>
        </w:rPr>
        <w:t xml:space="preserve">pupils </w:t>
      </w:r>
      <w:r w:rsidR="006F277C">
        <w:rPr>
          <w:rFonts w:ascii="Garamond" w:hAnsi="Garamond" w:cs="PhotinaMT"/>
          <w:sz w:val="24"/>
          <w:lang w:val="en-US" w:bidi="en-US"/>
        </w:rPr>
        <w:t xml:space="preserve">with </w:t>
      </w:r>
      <w:r w:rsidR="00873569">
        <w:rPr>
          <w:rFonts w:ascii="Garamond" w:hAnsi="Garamond" w:cs="PhotinaMT"/>
          <w:sz w:val="24"/>
          <w:lang w:val="en-US" w:bidi="en-US"/>
        </w:rPr>
        <w:t>learning difficulties</w:t>
      </w:r>
      <w:r w:rsidR="00531B35">
        <w:rPr>
          <w:rFonts w:ascii="Garamond" w:hAnsi="Garamond"/>
          <w:sz w:val="24"/>
          <w:szCs w:val="24"/>
          <w:lang w:val="en-US"/>
        </w:rPr>
        <w:t xml:space="preserve"> </w:t>
      </w:r>
      <w:r w:rsidR="006F277C">
        <w:rPr>
          <w:rFonts w:ascii="Garamond" w:hAnsi="Garamond"/>
          <w:sz w:val="24"/>
          <w:szCs w:val="24"/>
          <w:lang w:val="en-US"/>
        </w:rPr>
        <w:t>to access</w:t>
      </w:r>
      <w:r w:rsidR="00531B35">
        <w:rPr>
          <w:rFonts w:ascii="Garamond" w:hAnsi="Garamond"/>
          <w:sz w:val="24"/>
          <w:szCs w:val="24"/>
          <w:lang w:val="en-US"/>
        </w:rPr>
        <w:t xml:space="preserve"> </w:t>
      </w:r>
      <w:r w:rsidR="006F277C">
        <w:rPr>
          <w:rFonts w:ascii="Garamond" w:hAnsi="Garamond"/>
          <w:sz w:val="24"/>
          <w:szCs w:val="24"/>
          <w:lang w:val="en-US"/>
        </w:rPr>
        <w:t>a broad and balanced</w:t>
      </w:r>
      <w:r w:rsidR="00531B35">
        <w:rPr>
          <w:rFonts w:ascii="Garamond" w:hAnsi="Garamond"/>
          <w:sz w:val="24"/>
          <w:szCs w:val="24"/>
          <w:lang w:val="en-US"/>
        </w:rPr>
        <w:t xml:space="preserve"> curriculum (including music)</w:t>
      </w:r>
      <w:r w:rsidR="00873569">
        <w:rPr>
          <w:rFonts w:ascii="Garamond" w:hAnsi="Garamond"/>
          <w:sz w:val="24"/>
          <w:szCs w:val="24"/>
          <w:lang w:val="en-US"/>
        </w:rPr>
        <w:t xml:space="preserve">. </w:t>
      </w:r>
      <w:r w:rsidR="006F277C">
        <w:rPr>
          <w:rFonts w:ascii="Garamond" w:hAnsi="Garamond"/>
          <w:sz w:val="24"/>
          <w:szCs w:val="24"/>
          <w:lang w:val="en-US"/>
        </w:rPr>
        <w:t xml:space="preserve">However, as we shall see, the </w:t>
      </w:r>
      <w:r w:rsidR="008A7DB2">
        <w:rPr>
          <w:rFonts w:ascii="Garamond" w:hAnsi="Garamond"/>
          <w:sz w:val="24"/>
          <w:szCs w:val="24"/>
          <w:lang w:val="en-US"/>
        </w:rPr>
        <w:t>‘</w:t>
      </w:r>
      <w:r w:rsidR="006F277C">
        <w:rPr>
          <w:rFonts w:ascii="Garamond" w:hAnsi="Garamond"/>
          <w:sz w:val="24"/>
          <w:szCs w:val="24"/>
          <w:lang w:val="en-US"/>
        </w:rPr>
        <w:t>P-Level</w:t>
      </w:r>
      <w:r w:rsidR="008A7DB2">
        <w:rPr>
          <w:rFonts w:ascii="Garamond" w:hAnsi="Garamond"/>
          <w:sz w:val="24"/>
          <w:szCs w:val="24"/>
          <w:lang w:val="en-US"/>
        </w:rPr>
        <w:t>’</w:t>
      </w:r>
      <w:r w:rsidR="006F277C">
        <w:rPr>
          <w:rFonts w:ascii="Garamond" w:hAnsi="Garamond"/>
          <w:sz w:val="24"/>
          <w:szCs w:val="24"/>
          <w:lang w:val="en-US"/>
        </w:rPr>
        <w:t xml:space="preserve"> for music</w:t>
      </w:r>
      <w:r w:rsidR="0066776B">
        <w:rPr>
          <w:rFonts w:ascii="Garamond" w:hAnsi="Garamond"/>
          <w:sz w:val="24"/>
          <w:szCs w:val="24"/>
          <w:lang w:val="en-US"/>
        </w:rPr>
        <w:t xml:space="preserve"> was flawed in its conception</w:t>
      </w:r>
      <w:r w:rsidR="006F5E0C">
        <w:rPr>
          <w:rFonts w:ascii="Garamond" w:hAnsi="Garamond"/>
          <w:sz w:val="24"/>
          <w:szCs w:val="24"/>
          <w:lang w:val="en-US"/>
        </w:rPr>
        <w:t xml:space="preserve">, and </w:t>
      </w:r>
      <w:r w:rsidR="008A7DB2">
        <w:rPr>
          <w:rFonts w:ascii="Garamond" w:hAnsi="Garamond"/>
          <w:sz w:val="24"/>
          <w:szCs w:val="24"/>
          <w:lang w:val="en-US"/>
        </w:rPr>
        <w:t xml:space="preserve">observations undertaken as part of the </w:t>
      </w:r>
      <w:r w:rsidR="008A7DB2">
        <w:rPr>
          <w:rFonts w:ascii="Garamond" w:hAnsi="Garamond"/>
          <w:i/>
          <w:sz w:val="24"/>
          <w:szCs w:val="24"/>
          <w:lang w:val="en-US"/>
        </w:rPr>
        <w:t xml:space="preserve">Sounds of </w:t>
      </w:r>
      <w:proofErr w:type="gramStart"/>
      <w:r w:rsidR="008A7DB2">
        <w:rPr>
          <w:rFonts w:ascii="Garamond" w:hAnsi="Garamond"/>
          <w:i/>
          <w:sz w:val="24"/>
          <w:szCs w:val="24"/>
          <w:lang w:val="en-US"/>
        </w:rPr>
        <w:t xml:space="preserve">Intent </w:t>
      </w:r>
      <w:r w:rsidR="008A7DB2">
        <w:rPr>
          <w:rFonts w:ascii="Garamond" w:hAnsi="Garamond"/>
          <w:sz w:val="24"/>
          <w:szCs w:val="24"/>
          <w:lang w:val="en-US"/>
        </w:rPr>
        <w:t xml:space="preserve"> project</w:t>
      </w:r>
      <w:proofErr w:type="gramEnd"/>
      <w:r w:rsidR="008A7DB2">
        <w:rPr>
          <w:rFonts w:ascii="Garamond" w:hAnsi="Garamond"/>
          <w:sz w:val="24"/>
          <w:szCs w:val="24"/>
          <w:lang w:val="en-US"/>
        </w:rPr>
        <w:t xml:space="preserve"> (see below) suggest that it has</w:t>
      </w:r>
      <w:r w:rsidR="006F5E0C">
        <w:rPr>
          <w:rFonts w:ascii="Garamond" w:hAnsi="Garamond"/>
          <w:sz w:val="24"/>
          <w:szCs w:val="24"/>
          <w:lang w:val="en-US"/>
        </w:rPr>
        <w:t xml:space="preserve"> had little practical impact on the design or delivery of the music curriculum</w:t>
      </w:r>
      <w:r w:rsidR="0066776B">
        <w:rPr>
          <w:rFonts w:ascii="Garamond" w:hAnsi="Garamond"/>
          <w:sz w:val="24"/>
          <w:szCs w:val="24"/>
          <w:lang w:val="en-US"/>
        </w:rPr>
        <w:t>.</w:t>
      </w:r>
      <w:r w:rsidR="006F5E0C">
        <w:rPr>
          <w:rFonts w:ascii="Garamond" w:hAnsi="Garamond"/>
          <w:sz w:val="24"/>
          <w:szCs w:val="24"/>
          <w:lang w:val="en-US"/>
        </w:rPr>
        <w:t xml:space="preserve"> Rather, teachers have learnt to report their pupils’ </w:t>
      </w:r>
      <w:r w:rsidR="00D5768A">
        <w:rPr>
          <w:rFonts w:ascii="Garamond" w:hAnsi="Garamond"/>
          <w:sz w:val="24"/>
          <w:szCs w:val="24"/>
          <w:lang w:val="en-US"/>
        </w:rPr>
        <w:t>musical experiences, resp</w:t>
      </w:r>
      <w:r w:rsidR="00045DEC">
        <w:rPr>
          <w:rFonts w:ascii="Garamond" w:hAnsi="Garamond"/>
          <w:sz w:val="24"/>
          <w:szCs w:val="24"/>
          <w:lang w:val="en-US"/>
        </w:rPr>
        <w:t xml:space="preserve">onses and actions against a </w:t>
      </w:r>
      <w:r w:rsidR="00D5768A">
        <w:rPr>
          <w:rFonts w:ascii="Garamond" w:hAnsi="Garamond"/>
          <w:sz w:val="24"/>
          <w:szCs w:val="24"/>
          <w:lang w:val="en-US"/>
        </w:rPr>
        <w:t>set of criteria</w:t>
      </w:r>
      <w:r w:rsidR="00245DDD">
        <w:rPr>
          <w:rFonts w:ascii="Garamond" w:hAnsi="Garamond"/>
          <w:sz w:val="24"/>
          <w:szCs w:val="24"/>
          <w:lang w:val="en-US"/>
        </w:rPr>
        <w:t xml:space="preserve"> that can </w:t>
      </w:r>
      <w:r w:rsidR="008A7DB2">
        <w:rPr>
          <w:rFonts w:ascii="Garamond" w:hAnsi="Garamond"/>
          <w:sz w:val="24"/>
          <w:szCs w:val="24"/>
          <w:lang w:val="en-US"/>
        </w:rPr>
        <w:t>at best</w:t>
      </w:r>
      <w:r w:rsidR="00245DDD">
        <w:rPr>
          <w:rFonts w:ascii="Garamond" w:hAnsi="Garamond"/>
          <w:sz w:val="24"/>
          <w:szCs w:val="24"/>
          <w:lang w:val="en-US"/>
        </w:rPr>
        <w:t xml:space="preserve"> be </w:t>
      </w:r>
      <w:r w:rsidR="00D5768A">
        <w:rPr>
          <w:rFonts w:ascii="Garamond" w:hAnsi="Garamond"/>
          <w:sz w:val="24"/>
          <w:szCs w:val="24"/>
          <w:lang w:val="en-US"/>
        </w:rPr>
        <w:t xml:space="preserve">described </w:t>
      </w:r>
      <w:r w:rsidR="001734A2">
        <w:rPr>
          <w:rFonts w:ascii="Garamond" w:hAnsi="Garamond"/>
          <w:sz w:val="24"/>
          <w:szCs w:val="24"/>
          <w:lang w:val="en-US"/>
        </w:rPr>
        <w:t>as arbi</w:t>
      </w:r>
      <w:r w:rsidR="008A7DB2">
        <w:rPr>
          <w:rFonts w:ascii="Garamond" w:hAnsi="Garamond"/>
          <w:sz w:val="24"/>
          <w:szCs w:val="24"/>
          <w:lang w:val="en-US"/>
        </w:rPr>
        <w:t xml:space="preserve">trary in </w:t>
      </w:r>
      <w:r w:rsidR="001734A2">
        <w:rPr>
          <w:rFonts w:ascii="Garamond" w:hAnsi="Garamond"/>
          <w:sz w:val="24"/>
          <w:szCs w:val="24"/>
          <w:lang w:val="en-US"/>
        </w:rPr>
        <w:t>music-developmental terms.</w:t>
      </w:r>
    </w:p>
    <w:p w14:paraId="660C4A0D" w14:textId="77777777" w:rsidR="00687DCF" w:rsidRPr="00B9580C" w:rsidRDefault="00687DCF" w:rsidP="00687DCF">
      <w:pPr>
        <w:widowControl w:val="0"/>
        <w:autoSpaceDE w:val="0"/>
        <w:autoSpaceDN w:val="0"/>
        <w:adjustRightInd w:val="0"/>
        <w:spacing w:line="360" w:lineRule="auto"/>
        <w:rPr>
          <w:rFonts w:ascii="Garamond" w:hAnsi="Garamond"/>
          <w:sz w:val="24"/>
          <w:szCs w:val="24"/>
          <w:lang w:val="en-US"/>
        </w:rPr>
      </w:pPr>
    </w:p>
    <w:p w14:paraId="0081C066" w14:textId="77777777" w:rsidR="00687DCF" w:rsidRPr="00D61256" w:rsidRDefault="00687DCF" w:rsidP="00687DCF">
      <w:pPr>
        <w:widowControl w:val="0"/>
        <w:autoSpaceDE w:val="0"/>
        <w:autoSpaceDN w:val="0"/>
        <w:adjustRightInd w:val="0"/>
        <w:spacing w:line="360" w:lineRule="auto"/>
        <w:rPr>
          <w:rFonts w:ascii="Garamond" w:hAnsi="Garamond"/>
          <w:i/>
          <w:color w:val="000000"/>
          <w:sz w:val="24"/>
          <w:szCs w:val="24"/>
          <w:lang w:val="en-US"/>
        </w:rPr>
      </w:pPr>
      <w:r w:rsidRPr="00D61256">
        <w:rPr>
          <w:rFonts w:ascii="Garamond" w:hAnsi="Garamond"/>
          <w:i/>
          <w:color w:val="000000"/>
          <w:sz w:val="24"/>
          <w:szCs w:val="24"/>
          <w:lang w:val="en-US"/>
        </w:rPr>
        <w:t>Resources</w:t>
      </w:r>
    </w:p>
    <w:p w14:paraId="16786DF0" w14:textId="111D11FB" w:rsidR="00687DCF" w:rsidRPr="00B9580C" w:rsidRDefault="00687DCF" w:rsidP="00D61256">
      <w:pPr>
        <w:widowControl w:val="0"/>
        <w:autoSpaceDE w:val="0"/>
        <w:autoSpaceDN w:val="0"/>
        <w:adjustRightInd w:val="0"/>
        <w:spacing w:line="360" w:lineRule="auto"/>
        <w:rPr>
          <w:rFonts w:ascii="Garamond" w:hAnsi="Garamond"/>
          <w:sz w:val="24"/>
          <w:szCs w:val="24"/>
          <w:lang w:val="en-US"/>
        </w:rPr>
      </w:pPr>
    </w:p>
    <w:p w14:paraId="251E5340" w14:textId="469861FC" w:rsidR="00687DCF" w:rsidRPr="00D61256" w:rsidRDefault="00D61256" w:rsidP="00D61256">
      <w:pPr>
        <w:widowControl w:val="0"/>
        <w:autoSpaceDE w:val="0"/>
        <w:autoSpaceDN w:val="0"/>
        <w:adjustRightInd w:val="0"/>
        <w:spacing w:line="360" w:lineRule="auto"/>
        <w:rPr>
          <w:rFonts w:ascii="Garamond" w:hAnsi="Garamond"/>
          <w:sz w:val="24"/>
          <w:szCs w:val="24"/>
          <w:lang w:val="en-US"/>
        </w:rPr>
      </w:pPr>
      <w:r>
        <w:rPr>
          <w:rFonts w:ascii="Garamond" w:hAnsi="Garamond"/>
          <w:sz w:val="24"/>
          <w:szCs w:val="24"/>
          <w:lang w:val="en-US"/>
        </w:rPr>
        <w:t>T</w:t>
      </w:r>
      <w:r w:rsidR="00687DCF" w:rsidRPr="00B9580C">
        <w:rPr>
          <w:rFonts w:ascii="Garamond" w:hAnsi="Garamond"/>
          <w:sz w:val="24"/>
          <w:szCs w:val="24"/>
          <w:lang w:val="en-US"/>
        </w:rPr>
        <w:t xml:space="preserve">he </w:t>
      </w:r>
      <w:r w:rsidR="00687DCF" w:rsidRPr="00D61256">
        <w:rPr>
          <w:rFonts w:ascii="Garamond" w:hAnsi="Garamond"/>
          <w:i/>
          <w:sz w:val="24"/>
          <w:szCs w:val="24"/>
          <w:lang w:val="en-US"/>
        </w:rPr>
        <w:t>PROMISE</w:t>
      </w:r>
      <w:r w:rsidR="00687DCF" w:rsidRPr="00B9580C">
        <w:rPr>
          <w:rFonts w:ascii="Garamond" w:hAnsi="Garamond"/>
          <w:sz w:val="24"/>
          <w:szCs w:val="24"/>
          <w:lang w:val="en-US"/>
        </w:rPr>
        <w:t xml:space="preserve"> research </w:t>
      </w:r>
      <w:r>
        <w:rPr>
          <w:rFonts w:ascii="Garamond" w:hAnsi="Garamond"/>
          <w:sz w:val="24"/>
          <w:szCs w:val="24"/>
          <w:lang w:val="en-US"/>
        </w:rPr>
        <w:t xml:space="preserve">(supported by </w:t>
      </w:r>
      <w:r w:rsidR="003845CB">
        <w:rPr>
          <w:rFonts w:ascii="Garamond" w:hAnsi="Garamond"/>
          <w:sz w:val="24"/>
          <w:szCs w:val="24"/>
          <w:lang w:val="en-US"/>
        </w:rPr>
        <w:t xml:space="preserve">an </w:t>
      </w:r>
      <w:r>
        <w:rPr>
          <w:rFonts w:ascii="Garamond" w:hAnsi="Garamond"/>
          <w:sz w:val="24"/>
          <w:szCs w:val="24"/>
          <w:lang w:val="en-US"/>
        </w:rPr>
        <w:t xml:space="preserve">analysis of </w:t>
      </w:r>
      <w:r w:rsidR="003845CB">
        <w:rPr>
          <w:rFonts w:ascii="Garamond" w:hAnsi="Garamond"/>
          <w:sz w:val="24"/>
          <w:szCs w:val="24"/>
          <w:lang w:val="en-US"/>
        </w:rPr>
        <w:t xml:space="preserve">a sample of 50 </w:t>
      </w:r>
      <w:r w:rsidR="00687DCF" w:rsidRPr="00B9580C">
        <w:rPr>
          <w:rFonts w:ascii="Garamond" w:hAnsi="Garamond"/>
          <w:sz w:val="24"/>
          <w:szCs w:val="24"/>
          <w:lang w:val="en-US"/>
        </w:rPr>
        <w:t xml:space="preserve">subsequent </w:t>
      </w:r>
      <w:proofErr w:type="spellStart"/>
      <w:r w:rsidR="00687DCF" w:rsidRPr="00B9580C">
        <w:rPr>
          <w:rFonts w:ascii="Garamond" w:hAnsi="Garamond"/>
          <w:sz w:val="24"/>
          <w:szCs w:val="24"/>
          <w:lang w:val="en-US"/>
        </w:rPr>
        <w:t>Ofsted</w:t>
      </w:r>
      <w:proofErr w:type="spellEnd"/>
      <w:r w:rsidR="005D1D80">
        <w:rPr>
          <w:rStyle w:val="FootnoteReference"/>
          <w:rFonts w:ascii="Garamond" w:hAnsi="Garamond"/>
          <w:sz w:val="24"/>
          <w:szCs w:val="24"/>
          <w:lang w:val="en-US"/>
        </w:rPr>
        <w:footnoteReference w:id="1"/>
      </w:r>
      <w:r w:rsidR="00687DCF" w:rsidRPr="00B9580C">
        <w:rPr>
          <w:rFonts w:ascii="Garamond" w:hAnsi="Garamond"/>
          <w:sz w:val="24"/>
          <w:szCs w:val="24"/>
          <w:lang w:val="en-US"/>
        </w:rPr>
        <w:t xml:space="preserve"> </w:t>
      </w:r>
      <w:r w:rsidR="005D1D80">
        <w:rPr>
          <w:rFonts w:ascii="Garamond" w:hAnsi="Garamond"/>
          <w:sz w:val="24"/>
          <w:szCs w:val="24"/>
          <w:lang w:val="en-US"/>
        </w:rPr>
        <w:lastRenderedPageBreak/>
        <w:t xml:space="preserve">inspection </w:t>
      </w:r>
      <w:r w:rsidR="00687DCF" w:rsidRPr="00B9580C">
        <w:rPr>
          <w:rFonts w:ascii="Garamond" w:hAnsi="Garamond"/>
          <w:sz w:val="24"/>
          <w:szCs w:val="24"/>
          <w:lang w:val="en-US"/>
        </w:rPr>
        <w:t>reports</w:t>
      </w:r>
      <w:r>
        <w:rPr>
          <w:rFonts w:ascii="Garamond" w:hAnsi="Garamond"/>
          <w:sz w:val="24"/>
          <w:szCs w:val="24"/>
          <w:lang w:val="en-US"/>
        </w:rPr>
        <w:t>, 2000–2005; see Ockelford, 2008)</w:t>
      </w:r>
      <w:r w:rsidR="00687DCF" w:rsidRPr="00B9580C">
        <w:rPr>
          <w:rFonts w:ascii="Garamond" w:hAnsi="Garamond"/>
          <w:sz w:val="24"/>
          <w:szCs w:val="24"/>
          <w:lang w:val="en-US"/>
        </w:rPr>
        <w:t xml:space="preserve"> suggest</w:t>
      </w:r>
      <w:r>
        <w:rPr>
          <w:rFonts w:ascii="Garamond" w:hAnsi="Garamond"/>
          <w:sz w:val="24"/>
          <w:szCs w:val="24"/>
          <w:lang w:val="en-US"/>
        </w:rPr>
        <w:t>ed</w:t>
      </w:r>
      <w:r w:rsidR="00687DCF" w:rsidRPr="00B9580C">
        <w:rPr>
          <w:rFonts w:ascii="Garamond" w:hAnsi="Garamond"/>
          <w:sz w:val="24"/>
          <w:szCs w:val="24"/>
          <w:lang w:val="en-US"/>
        </w:rPr>
        <w:t xml:space="preserve"> that the resources available for the music education of many children and young people with </w:t>
      </w:r>
      <w:r>
        <w:rPr>
          <w:rFonts w:ascii="Garamond" w:hAnsi="Garamond"/>
          <w:sz w:val="24"/>
          <w:szCs w:val="24"/>
          <w:lang w:val="en-US"/>
        </w:rPr>
        <w:t>severe or profound lea</w:t>
      </w:r>
      <w:r w:rsidR="00C232CA">
        <w:rPr>
          <w:rFonts w:ascii="Garamond" w:hAnsi="Garamond"/>
          <w:sz w:val="24"/>
          <w:szCs w:val="24"/>
          <w:lang w:val="en-US"/>
        </w:rPr>
        <w:t>rning difficulties were limited –</w:t>
      </w:r>
      <w:r>
        <w:rPr>
          <w:rFonts w:ascii="Garamond" w:hAnsi="Garamond"/>
          <w:sz w:val="24"/>
          <w:szCs w:val="24"/>
          <w:lang w:val="en-US"/>
        </w:rPr>
        <w:t xml:space="preserve"> </w:t>
      </w:r>
      <w:r w:rsidR="00687DCF" w:rsidRPr="00B9580C">
        <w:rPr>
          <w:rFonts w:ascii="Garamond" w:hAnsi="Garamond"/>
          <w:sz w:val="24"/>
          <w:szCs w:val="24"/>
          <w:lang w:val="en-US"/>
        </w:rPr>
        <w:t xml:space="preserve">a deficiency that must inevitably </w:t>
      </w:r>
      <w:r>
        <w:rPr>
          <w:rFonts w:ascii="Garamond" w:hAnsi="Garamond"/>
          <w:sz w:val="24"/>
          <w:szCs w:val="24"/>
          <w:lang w:val="en-US"/>
        </w:rPr>
        <w:t xml:space="preserve">have </w:t>
      </w:r>
      <w:r w:rsidR="00687DCF" w:rsidRPr="00B9580C">
        <w:rPr>
          <w:rFonts w:ascii="Garamond" w:hAnsi="Garamond"/>
          <w:sz w:val="24"/>
          <w:szCs w:val="24"/>
          <w:lang w:val="en-US"/>
        </w:rPr>
        <w:t>constrain</w:t>
      </w:r>
      <w:r>
        <w:rPr>
          <w:rFonts w:ascii="Garamond" w:hAnsi="Garamond"/>
          <w:sz w:val="24"/>
          <w:szCs w:val="24"/>
          <w:lang w:val="en-US"/>
        </w:rPr>
        <w:t>ed</w:t>
      </w:r>
      <w:r w:rsidR="00687DCF" w:rsidRPr="00B9580C">
        <w:rPr>
          <w:rFonts w:ascii="Garamond" w:hAnsi="Garamond"/>
          <w:sz w:val="24"/>
          <w:szCs w:val="24"/>
          <w:lang w:val="en-US"/>
        </w:rPr>
        <w:t xml:space="preserve"> the range of school-based musical experiences that </w:t>
      </w:r>
      <w:r>
        <w:rPr>
          <w:rFonts w:ascii="Garamond" w:hAnsi="Garamond"/>
          <w:sz w:val="24"/>
          <w:szCs w:val="24"/>
          <w:lang w:val="en-US"/>
        </w:rPr>
        <w:t>we</w:t>
      </w:r>
      <w:r w:rsidR="00687DCF" w:rsidRPr="00B9580C">
        <w:rPr>
          <w:rFonts w:ascii="Garamond" w:hAnsi="Garamond"/>
          <w:sz w:val="24"/>
          <w:szCs w:val="24"/>
          <w:lang w:val="en-US"/>
        </w:rPr>
        <w:t xml:space="preserve">re available to this </w:t>
      </w:r>
      <w:r w:rsidR="00C232CA">
        <w:rPr>
          <w:rFonts w:ascii="Garamond" w:hAnsi="Garamond"/>
          <w:sz w:val="24"/>
          <w:szCs w:val="24"/>
          <w:lang w:val="en-US"/>
        </w:rPr>
        <w:t>generation</w:t>
      </w:r>
      <w:r w:rsidR="00687DCF" w:rsidRPr="00B9580C">
        <w:rPr>
          <w:rFonts w:ascii="Garamond" w:hAnsi="Garamond"/>
          <w:sz w:val="24"/>
          <w:szCs w:val="24"/>
          <w:lang w:val="en-US"/>
        </w:rPr>
        <w:t xml:space="preserve"> of pupils</w:t>
      </w:r>
      <w:r w:rsidR="00C232CA">
        <w:rPr>
          <w:rFonts w:ascii="Garamond" w:hAnsi="Garamond"/>
          <w:sz w:val="24"/>
          <w:szCs w:val="24"/>
          <w:lang w:val="en-US"/>
        </w:rPr>
        <w:t xml:space="preserve"> and students</w:t>
      </w:r>
      <w:r w:rsidR="00687DCF" w:rsidRPr="00B9580C">
        <w:rPr>
          <w:rFonts w:ascii="Garamond" w:hAnsi="Garamond"/>
          <w:sz w:val="24"/>
          <w:szCs w:val="24"/>
          <w:lang w:val="en-US"/>
        </w:rPr>
        <w:t>. For example, the prevalence of untuned percussion instruments c</w:t>
      </w:r>
      <w:r>
        <w:rPr>
          <w:rFonts w:ascii="Garamond" w:hAnsi="Garamond"/>
          <w:sz w:val="24"/>
          <w:szCs w:val="24"/>
          <w:lang w:val="en-US"/>
        </w:rPr>
        <w:t>ould</w:t>
      </w:r>
      <w:r w:rsidR="00687DCF" w:rsidRPr="00B9580C">
        <w:rPr>
          <w:rFonts w:ascii="Garamond" w:hAnsi="Garamond"/>
          <w:sz w:val="24"/>
          <w:szCs w:val="24"/>
          <w:lang w:val="en-US"/>
        </w:rPr>
        <w:t xml:space="preserve"> only </w:t>
      </w:r>
      <w:r w:rsidR="00045DEC">
        <w:rPr>
          <w:rFonts w:ascii="Garamond" w:hAnsi="Garamond"/>
          <w:sz w:val="24"/>
          <w:szCs w:val="24"/>
          <w:lang w:val="en-US"/>
        </w:rPr>
        <w:t xml:space="preserve">have </w:t>
      </w:r>
      <w:r w:rsidR="00687DCF" w:rsidRPr="00B9580C">
        <w:rPr>
          <w:rFonts w:ascii="Garamond" w:hAnsi="Garamond"/>
          <w:sz w:val="24"/>
          <w:szCs w:val="24"/>
          <w:lang w:val="en-US"/>
        </w:rPr>
        <w:t>reinforce</w:t>
      </w:r>
      <w:r w:rsidR="00045DEC">
        <w:rPr>
          <w:rFonts w:ascii="Garamond" w:hAnsi="Garamond"/>
          <w:sz w:val="24"/>
          <w:szCs w:val="24"/>
          <w:lang w:val="en-US"/>
        </w:rPr>
        <w:t>d</w:t>
      </w:r>
      <w:r w:rsidR="00687DCF" w:rsidRPr="00B9580C">
        <w:rPr>
          <w:rFonts w:ascii="Garamond" w:hAnsi="Garamond"/>
          <w:sz w:val="24"/>
          <w:szCs w:val="24"/>
          <w:lang w:val="en-US"/>
        </w:rPr>
        <w:t xml:space="preserve"> the </w:t>
      </w:r>
      <w:proofErr w:type="spellStart"/>
      <w:r w:rsidR="00687DCF" w:rsidRPr="00B9580C">
        <w:rPr>
          <w:rFonts w:ascii="Garamond" w:hAnsi="Garamond"/>
          <w:sz w:val="24"/>
          <w:szCs w:val="24"/>
          <w:lang w:val="en-US"/>
        </w:rPr>
        <w:t>conceptuali</w:t>
      </w:r>
      <w:r>
        <w:rPr>
          <w:rFonts w:ascii="Garamond" w:hAnsi="Garamond"/>
          <w:sz w:val="24"/>
          <w:szCs w:val="24"/>
          <w:lang w:val="en-US"/>
        </w:rPr>
        <w:t>s</w:t>
      </w:r>
      <w:r w:rsidR="00687DCF" w:rsidRPr="00B9580C">
        <w:rPr>
          <w:rFonts w:ascii="Garamond" w:hAnsi="Garamond"/>
          <w:sz w:val="24"/>
          <w:szCs w:val="24"/>
          <w:lang w:val="en-US"/>
        </w:rPr>
        <w:t>ation</w:t>
      </w:r>
      <w:proofErr w:type="spellEnd"/>
      <w:r w:rsidR="00687DCF" w:rsidRPr="00B9580C">
        <w:rPr>
          <w:rFonts w:ascii="Garamond" w:hAnsi="Garamond"/>
          <w:sz w:val="24"/>
          <w:szCs w:val="24"/>
          <w:lang w:val="en-US"/>
        </w:rPr>
        <w:t xml:space="preserve"> of much of the music curriculum within an </w:t>
      </w:r>
      <w:r>
        <w:rPr>
          <w:rFonts w:ascii="Garamond" w:hAnsi="Garamond"/>
          <w:sz w:val="24"/>
          <w:szCs w:val="24"/>
          <w:lang w:val="en-US"/>
        </w:rPr>
        <w:t xml:space="preserve">early </w:t>
      </w:r>
      <w:proofErr w:type="gramStart"/>
      <w:r>
        <w:rPr>
          <w:rFonts w:ascii="Garamond" w:hAnsi="Garamond"/>
          <w:sz w:val="24"/>
          <w:szCs w:val="24"/>
          <w:lang w:val="en-US"/>
        </w:rPr>
        <w:t>years</w:t>
      </w:r>
      <w:proofErr w:type="gramEnd"/>
      <w:r w:rsidR="00687DCF" w:rsidRPr="00B9580C">
        <w:rPr>
          <w:rFonts w:ascii="Garamond" w:hAnsi="Garamond"/>
          <w:sz w:val="24"/>
          <w:szCs w:val="24"/>
          <w:lang w:val="en-US"/>
        </w:rPr>
        <w:t xml:space="preserve"> framework, while the domination of ‘domestic’ music technology mitigate</w:t>
      </w:r>
      <w:r>
        <w:rPr>
          <w:rFonts w:ascii="Garamond" w:hAnsi="Garamond"/>
          <w:sz w:val="24"/>
          <w:szCs w:val="24"/>
          <w:lang w:val="en-US"/>
        </w:rPr>
        <w:t>d</w:t>
      </w:r>
      <w:r w:rsidR="00687DCF" w:rsidRPr="00B9580C">
        <w:rPr>
          <w:rFonts w:ascii="Garamond" w:hAnsi="Garamond"/>
          <w:sz w:val="24"/>
          <w:szCs w:val="24"/>
          <w:lang w:val="en-US"/>
        </w:rPr>
        <w:t xml:space="preserve"> against pupils’ active </w:t>
      </w:r>
      <w:r w:rsidR="00C232CA">
        <w:rPr>
          <w:rFonts w:ascii="Garamond" w:hAnsi="Garamond"/>
          <w:sz w:val="24"/>
          <w:szCs w:val="24"/>
          <w:lang w:val="en-US"/>
        </w:rPr>
        <w:t>engagement in musical activities</w:t>
      </w:r>
      <w:r w:rsidR="00687DCF" w:rsidRPr="00B9580C">
        <w:rPr>
          <w:rFonts w:ascii="Garamond" w:hAnsi="Garamond"/>
          <w:sz w:val="24"/>
          <w:szCs w:val="24"/>
          <w:lang w:val="en-US"/>
        </w:rPr>
        <w:t>.</w:t>
      </w:r>
      <w:r>
        <w:rPr>
          <w:rFonts w:ascii="Garamond" w:hAnsi="Garamond"/>
          <w:sz w:val="24"/>
          <w:szCs w:val="24"/>
          <w:lang w:val="en-US"/>
        </w:rPr>
        <w:t xml:space="preserve"> Subsequent observation of a </w:t>
      </w:r>
      <w:r w:rsidR="00E02A69">
        <w:rPr>
          <w:rFonts w:ascii="Garamond" w:hAnsi="Garamond"/>
          <w:sz w:val="24"/>
          <w:szCs w:val="24"/>
          <w:lang w:val="en-US"/>
        </w:rPr>
        <w:t xml:space="preserve">wide </w:t>
      </w:r>
      <w:r>
        <w:rPr>
          <w:rFonts w:ascii="Garamond" w:hAnsi="Garamond"/>
          <w:sz w:val="24"/>
          <w:szCs w:val="24"/>
          <w:lang w:val="en-US"/>
        </w:rPr>
        <w:t xml:space="preserve">range of schools through the </w:t>
      </w:r>
      <w:r>
        <w:rPr>
          <w:rFonts w:ascii="Garamond" w:hAnsi="Garamond"/>
          <w:i/>
          <w:sz w:val="24"/>
          <w:szCs w:val="24"/>
          <w:lang w:val="en-US"/>
        </w:rPr>
        <w:t xml:space="preserve">Sounds of Intent </w:t>
      </w:r>
      <w:r w:rsidR="008A7DB2">
        <w:rPr>
          <w:rFonts w:ascii="Garamond" w:hAnsi="Garamond"/>
          <w:sz w:val="24"/>
          <w:szCs w:val="24"/>
          <w:lang w:val="en-US"/>
        </w:rPr>
        <w:t>project</w:t>
      </w:r>
      <w:r>
        <w:rPr>
          <w:rFonts w:ascii="Garamond" w:hAnsi="Garamond"/>
          <w:sz w:val="24"/>
          <w:szCs w:val="24"/>
          <w:lang w:val="en-US"/>
        </w:rPr>
        <w:t xml:space="preserve"> suggests that </w:t>
      </w:r>
      <w:r w:rsidR="008A7DB2">
        <w:rPr>
          <w:rFonts w:ascii="Garamond" w:hAnsi="Garamond"/>
          <w:sz w:val="24"/>
          <w:szCs w:val="24"/>
          <w:lang w:val="en-US"/>
        </w:rPr>
        <w:t xml:space="preserve">items of </w:t>
      </w:r>
      <w:r>
        <w:rPr>
          <w:rFonts w:ascii="Garamond" w:hAnsi="Garamond"/>
          <w:sz w:val="24"/>
          <w:szCs w:val="24"/>
          <w:lang w:val="en-US"/>
        </w:rPr>
        <w:t xml:space="preserve">handheld percussion </w:t>
      </w:r>
      <w:r w:rsidR="008A7DB2">
        <w:rPr>
          <w:rFonts w:ascii="Garamond" w:hAnsi="Garamond"/>
          <w:sz w:val="24"/>
          <w:szCs w:val="24"/>
          <w:lang w:val="en-US"/>
        </w:rPr>
        <w:t>still tend</w:t>
      </w:r>
      <w:r w:rsidR="00E02A69">
        <w:rPr>
          <w:rFonts w:ascii="Garamond" w:hAnsi="Garamond"/>
          <w:sz w:val="24"/>
          <w:szCs w:val="24"/>
          <w:lang w:val="en-US"/>
        </w:rPr>
        <w:t xml:space="preserve"> to </w:t>
      </w:r>
      <w:r w:rsidR="00C70D63">
        <w:rPr>
          <w:rFonts w:ascii="Garamond" w:hAnsi="Garamond"/>
          <w:sz w:val="24"/>
          <w:szCs w:val="24"/>
          <w:lang w:val="en-US"/>
        </w:rPr>
        <w:t>fill</w:t>
      </w:r>
      <w:r w:rsidR="00E02A69">
        <w:rPr>
          <w:rFonts w:ascii="Garamond" w:hAnsi="Garamond"/>
          <w:sz w:val="24"/>
          <w:szCs w:val="24"/>
          <w:lang w:val="en-US"/>
        </w:rPr>
        <w:t xml:space="preserve"> instrument trays</w:t>
      </w:r>
      <w:r w:rsidR="00C232CA">
        <w:rPr>
          <w:rFonts w:ascii="Garamond" w:hAnsi="Garamond"/>
          <w:sz w:val="24"/>
          <w:szCs w:val="24"/>
          <w:lang w:val="en-US"/>
        </w:rPr>
        <w:t>, albeit with examples from a broader diversity of cultures that are now more readily available</w:t>
      </w:r>
      <w:r w:rsidR="00E02A69">
        <w:rPr>
          <w:rFonts w:ascii="Garamond" w:hAnsi="Garamond"/>
          <w:sz w:val="24"/>
          <w:szCs w:val="24"/>
          <w:lang w:val="en-US"/>
        </w:rPr>
        <w:t xml:space="preserve"> to teachers</w:t>
      </w:r>
      <w:r w:rsidR="008A7DB2">
        <w:rPr>
          <w:rFonts w:ascii="Garamond" w:hAnsi="Garamond"/>
          <w:sz w:val="24"/>
          <w:szCs w:val="24"/>
          <w:lang w:val="en-US"/>
        </w:rPr>
        <w:t>. However, s</w:t>
      </w:r>
      <w:r w:rsidR="00C232CA">
        <w:rPr>
          <w:rFonts w:ascii="Garamond" w:hAnsi="Garamond"/>
          <w:sz w:val="24"/>
          <w:szCs w:val="24"/>
          <w:lang w:val="en-US"/>
        </w:rPr>
        <w:t>pecial</w:t>
      </w:r>
      <w:r w:rsidR="008A7DB2">
        <w:rPr>
          <w:rFonts w:ascii="Garamond" w:hAnsi="Garamond"/>
          <w:sz w:val="24"/>
          <w:szCs w:val="24"/>
          <w:lang w:val="en-US"/>
        </w:rPr>
        <w:t>ist music and sound technology does</w:t>
      </w:r>
      <w:r w:rsidR="00914165">
        <w:rPr>
          <w:rFonts w:ascii="Garamond" w:hAnsi="Garamond"/>
          <w:sz w:val="24"/>
          <w:szCs w:val="24"/>
          <w:lang w:val="en-US"/>
        </w:rPr>
        <w:t xml:space="preserve"> </w:t>
      </w:r>
      <w:r w:rsidR="00C70D63">
        <w:rPr>
          <w:rFonts w:ascii="Garamond" w:hAnsi="Garamond"/>
          <w:sz w:val="24"/>
          <w:szCs w:val="24"/>
          <w:lang w:val="en-US"/>
        </w:rPr>
        <w:t>appear to be in more general use</w:t>
      </w:r>
      <w:r w:rsidR="008A7DB2">
        <w:rPr>
          <w:rFonts w:ascii="Garamond" w:hAnsi="Garamond"/>
          <w:sz w:val="24"/>
          <w:szCs w:val="24"/>
          <w:lang w:val="en-US"/>
        </w:rPr>
        <w:t xml:space="preserve"> than a decade ago, particularly in the context of multisensory environments.</w:t>
      </w:r>
    </w:p>
    <w:p w14:paraId="176C8788" w14:textId="77777777" w:rsidR="00687DCF" w:rsidRPr="00B9580C" w:rsidRDefault="00687DCF" w:rsidP="00687DCF">
      <w:pPr>
        <w:widowControl w:val="0"/>
        <w:autoSpaceDE w:val="0"/>
        <w:autoSpaceDN w:val="0"/>
        <w:adjustRightInd w:val="0"/>
        <w:spacing w:line="360" w:lineRule="auto"/>
        <w:ind w:firstLine="709"/>
        <w:rPr>
          <w:rFonts w:ascii="Garamond" w:hAnsi="Garamond"/>
          <w:color w:val="FF0000"/>
          <w:sz w:val="24"/>
          <w:szCs w:val="24"/>
          <w:lang w:val="en-US"/>
        </w:rPr>
      </w:pPr>
    </w:p>
    <w:p w14:paraId="3998389C" w14:textId="2D382D3C" w:rsidR="00687DCF" w:rsidRPr="00C232CA" w:rsidRDefault="00C232CA" w:rsidP="00687DCF">
      <w:pPr>
        <w:widowControl w:val="0"/>
        <w:autoSpaceDE w:val="0"/>
        <w:autoSpaceDN w:val="0"/>
        <w:adjustRightInd w:val="0"/>
        <w:spacing w:line="360" w:lineRule="auto"/>
        <w:rPr>
          <w:rFonts w:ascii="Garamond" w:hAnsi="Garamond"/>
          <w:i/>
          <w:color w:val="000000"/>
          <w:sz w:val="24"/>
          <w:szCs w:val="24"/>
          <w:lang w:val="en-US"/>
        </w:rPr>
      </w:pPr>
      <w:r>
        <w:rPr>
          <w:rFonts w:ascii="Garamond" w:hAnsi="Garamond"/>
          <w:i/>
          <w:color w:val="000000"/>
          <w:sz w:val="24"/>
          <w:szCs w:val="24"/>
          <w:lang w:val="en-US"/>
        </w:rPr>
        <w:t>Music in the wider c</w:t>
      </w:r>
      <w:r w:rsidR="00687DCF" w:rsidRPr="00C232CA">
        <w:rPr>
          <w:rFonts w:ascii="Garamond" w:hAnsi="Garamond"/>
          <w:i/>
          <w:color w:val="000000"/>
          <w:sz w:val="24"/>
          <w:szCs w:val="24"/>
          <w:lang w:val="en-US"/>
        </w:rPr>
        <w:t>urriculum</w:t>
      </w:r>
    </w:p>
    <w:p w14:paraId="1FC08819" w14:textId="77777777" w:rsidR="00687DCF" w:rsidRPr="00B9580C" w:rsidRDefault="00687DCF" w:rsidP="00687DCF">
      <w:pPr>
        <w:widowControl w:val="0"/>
        <w:autoSpaceDE w:val="0"/>
        <w:autoSpaceDN w:val="0"/>
        <w:adjustRightInd w:val="0"/>
        <w:spacing w:line="360" w:lineRule="auto"/>
        <w:rPr>
          <w:rFonts w:ascii="Garamond" w:hAnsi="Garamond"/>
          <w:color w:val="000000"/>
          <w:sz w:val="24"/>
          <w:szCs w:val="24"/>
          <w:lang w:val="en-US"/>
        </w:rPr>
      </w:pPr>
    </w:p>
    <w:p w14:paraId="6E3D54C1" w14:textId="18ED0816" w:rsidR="0069530A" w:rsidRPr="00B9580C" w:rsidRDefault="00245912" w:rsidP="006E5FC0">
      <w:pPr>
        <w:widowControl w:val="0"/>
        <w:autoSpaceDE w:val="0"/>
        <w:autoSpaceDN w:val="0"/>
        <w:adjustRightInd w:val="0"/>
        <w:spacing w:line="360" w:lineRule="auto"/>
        <w:rPr>
          <w:rFonts w:ascii="Garamond" w:hAnsi="Garamond"/>
          <w:color w:val="FF0000"/>
          <w:sz w:val="24"/>
          <w:szCs w:val="24"/>
          <w:lang w:val="en-US"/>
        </w:rPr>
      </w:pPr>
      <w:r>
        <w:rPr>
          <w:rFonts w:ascii="Garamond" w:hAnsi="Garamond"/>
          <w:color w:val="000000"/>
          <w:sz w:val="24"/>
          <w:szCs w:val="24"/>
          <w:lang w:val="en-US"/>
        </w:rPr>
        <w:t>T</w:t>
      </w:r>
      <w:r w:rsidR="00687DCF" w:rsidRPr="00B9580C">
        <w:rPr>
          <w:rFonts w:ascii="Garamond" w:hAnsi="Garamond"/>
          <w:color w:val="000000"/>
          <w:sz w:val="24"/>
          <w:szCs w:val="24"/>
          <w:lang w:val="en-US"/>
        </w:rPr>
        <w:t xml:space="preserve">he </w:t>
      </w:r>
      <w:r w:rsidR="00687DCF" w:rsidRPr="00245912">
        <w:rPr>
          <w:rFonts w:ascii="Garamond" w:hAnsi="Garamond"/>
          <w:i/>
          <w:color w:val="000000"/>
          <w:sz w:val="24"/>
          <w:szCs w:val="24"/>
          <w:lang w:val="en-US"/>
        </w:rPr>
        <w:t>PROMISE</w:t>
      </w:r>
      <w:r w:rsidR="00687DCF" w:rsidRPr="00B9580C">
        <w:rPr>
          <w:rFonts w:ascii="Garamond" w:hAnsi="Garamond"/>
          <w:color w:val="000000"/>
          <w:sz w:val="24"/>
          <w:szCs w:val="24"/>
          <w:lang w:val="en-US"/>
        </w:rPr>
        <w:t xml:space="preserve"> research and the subsequent </w:t>
      </w:r>
      <w:proofErr w:type="spellStart"/>
      <w:r w:rsidR="00687DCF" w:rsidRPr="00B9580C">
        <w:rPr>
          <w:rFonts w:ascii="Garamond" w:hAnsi="Garamond"/>
          <w:color w:val="000000"/>
          <w:sz w:val="24"/>
          <w:szCs w:val="24"/>
          <w:lang w:val="en-US"/>
        </w:rPr>
        <w:t>Ofsted</w:t>
      </w:r>
      <w:proofErr w:type="spellEnd"/>
      <w:r w:rsidR="00687DCF" w:rsidRPr="00B9580C">
        <w:rPr>
          <w:rFonts w:ascii="Garamond" w:hAnsi="Garamond"/>
          <w:color w:val="000000"/>
          <w:sz w:val="24"/>
          <w:szCs w:val="24"/>
          <w:lang w:val="en-US"/>
        </w:rPr>
        <w:t xml:space="preserve"> </w:t>
      </w:r>
      <w:r w:rsidR="00914165">
        <w:rPr>
          <w:rFonts w:ascii="Garamond" w:hAnsi="Garamond"/>
          <w:color w:val="000000"/>
          <w:sz w:val="24"/>
          <w:szCs w:val="24"/>
          <w:lang w:val="en-US"/>
        </w:rPr>
        <w:t xml:space="preserve">reports (up to 2005) </w:t>
      </w:r>
      <w:r w:rsidR="00262770">
        <w:rPr>
          <w:rFonts w:ascii="Garamond" w:hAnsi="Garamond"/>
          <w:color w:val="000000"/>
          <w:sz w:val="24"/>
          <w:szCs w:val="24"/>
          <w:lang w:val="en-US"/>
        </w:rPr>
        <w:t>indicat</w:t>
      </w:r>
      <w:r w:rsidR="00914165">
        <w:rPr>
          <w:rFonts w:ascii="Garamond" w:hAnsi="Garamond"/>
          <w:color w:val="000000"/>
          <w:sz w:val="24"/>
          <w:szCs w:val="24"/>
          <w:lang w:val="en-US"/>
        </w:rPr>
        <w:t>ed</w:t>
      </w:r>
      <w:r w:rsidR="00687DCF" w:rsidRPr="00B9580C">
        <w:rPr>
          <w:rFonts w:ascii="Garamond" w:hAnsi="Garamond"/>
          <w:color w:val="000000"/>
          <w:sz w:val="24"/>
          <w:szCs w:val="24"/>
          <w:lang w:val="en-US"/>
        </w:rPr>
        <w:t xml:space="preserve"> that the use of music as a medium for the delivery of the wider curriculum – as an agent to enhance learning throughout the school day – </w:t>
      </w:r>
      <w:r w:rsidR="00914165">
        <w:rPr>
          <w:rFonts w:ascii="Garamond" w:hAnsi="Garamond"/>
          <w:color w:val="000000"/>
          <w:sz w:val="24"/>
          <w:szCs w:val="24"/>
          <w:lang w:val="en-US"/>
        </w:rPr>
        <w:t>wa</w:t>
      </w:r>
      <w:r w:rsidR="00687DCF" w:rsidRPr="00B9580C">
        <w:rPr>
          <w:rFonts w:ascii="Garamond" w:hAnsi="Garamond"/>
          <w:color w:val="000000"/>
          <w:sz w:val="24"/>
          <w:szCs w:val="24"/>
          <w:lang w:val="en-US"/>
        </w:rPr>
        <w:t xml:space="preserve">s highly valued and widespread in special schools making provision for pupils with </w:t>
      </w:r>
      <w:r w:rsidR="00914165">
        <w:rPr>
          <w:rFonts w:ascii="Garamond" w:hAnsi="Garamond"/>
          <w:color w:val="000000"/>
          <w:sz w:val="24"/>
          <w:szCs w:val="24"/>
          <w:lang w:val="en-US"/>
        </w:rPr>
        <w:t>learning difficulties</w:t>
      </w:r>
      <w:r w:rsidR="00687DCF" w:rsidRPr="00B9580C">
        <w:rPr>
          <w:rFonts w:ascii="Garamond" w:hAnsi="Garamond"/>
          <w:color w:val="000000"/>
          <w:sz w:val="24"/>
          <w:szCs w:val="24"/>
          <w:lang w:val="en-US"/>
        </w:rPr>
        <w:t xml:space="preserve">. However, there </w:t>
      </w:r>
      <w:r w:rsidR="00914165">
        <w:rPr>
          <w:rFonts w:ascii="Garamond" w:hAnsi="Garamond"/>
          <w:color w:val="000000"/>
          <w:sz w:val="24"/>
          <w:szCs w:val="24"/>
          <w:lang w:val="en-US"/>
        </w:rPr>
        <w:t>we</w:t>
      </w:r>
      <w:r w:rsidR="00687DCF" w:rsidRPr="00B9580C">
        <w:rPr>
          <w:rFonts w:ascii="Garamond" w:hAnsi="Garamond"/>
          <w:color w:val="000000"/>
          <w:sz w:val="24"/>
          <w:szCs w:val="24"/>
          <w:lang w:val="en-US"/>
        </w:rPr>
        <w:t xml:space="preserve">re no indications that music </w:t>
      </w:r>
      <w:r w:rsidR="00914165">
        <w:rPr>
          <w:rFonts w:ascii="Garamond" w:hAnsi="Garamond"/>
          <w:color w:val="000000"/>
          <w:sz w:val="24"/>
          <w:szCs w:val="24"/>
          <w:lang w:val="en-US"/>
        </w:rPr>
        <w:t>wa</w:t>
      </w:r>
      <w:r w:rsidR="00687DCF" w:rsidRPr="00B9580C">
        <w:rPr>
          <w:rFonts w:ascii="Garamond" w:hAnsi="Garamond"/>
          <w:color w:val="000000"/>
          <w:sz w:val="24"/>
          <w:szCs w:val="24"/>
          <w:lang w:val="en-US"/>
        </w:rPr>
        <w:t xml:space="preserve">s systematically </w:t>
      </w:r>
      <w:proofErr w:type="spellStart"/>
      <w:r w:rsidR="00687DCF" w:rsidRPr="00B9580C">
        <w:rPr>
          <w:rFonts w:ascii="Garamond" w:hAnsi="Garamond"/>
          <w:color w:val="000000"/>
          <w:sz w:val="24"/>
          <w:szCs w:val="24"/>
          <w:lang w:val="en-US"/>
        </w:rPr>
        <w:t>conceptuali</w:t>
      </w:r>
      <w:r w:rsidR="00914165">
        <w:rPr>
          <w:rFonts w:ascii="Garamond" w:hAnsi="Garamond"/>
          <w:color w:val="000000"/>
          <w:sz w:val="24"/>
          <w:szCs w:val="24"/>
          <w:lang w:val="en-US"/>
        </w:rPr>
        <w:t>s</w:t>
      </w:r>
      <w:r w:rsidR="00687DCF" w:rsidRPr="00B9580C">
        <w:rPr>
          <w:rFonts w:ascii="Garamond" w:hAnsi="Garamond"/>
          <w:color w:val="000000"/>
          <w:sz w:val="24"/>
          <w:szCs w:val="24"/>
          <w:lang w:val="en-US"/>
        </w:rPr>
        <w:t>ed</w:t>
      </w:r>
      <w:proofErr w:type="spellEnd"/>
      <w:r w:rsidR="00687DCF" w:rsidRPr="00B9580C">
        <w:rPr>
          <w:rFonts w:ascii="Garamond" w:hAnsi="Garamond"/>
          <w:color w:val="000000"/>
          <w:sz w:val="24"/>
          <w:szCs w:val="24"/>
          <w:lang w:val="en-US"/>
        </w:rPr>
        <w:t xml:space="preserve"> in this role, nor that </w:t>
      </w:r>
      <w:r w:rsidR="00914165">
        <w:rPr>
          <w:rFonts w:ascii="Garamond" w:hAnsi="Garamond"/>
          <w:color w:val="000000"/>
          <w:sz w:val="24"/>
          <w:szCs w:val="24"/>
          <w:lang w:val="en-US"/>
        </w:rPr>
        <w:t xml:space="preserve">general </w:t>
      </w:r>
      <w:r w:rsidR="00687DCF" w:rsidRPr="00B9580C">
        <w:rPr>
          <w:rFonts w:ascii="Garamond" w:hAnsi="Garamond"/>
          <w:color w:val="000000"/>
          <w:sz w:val="24"/>
          <w:szCs w:val="24"/>
          <w:lang w:val="en-US"/>
        </w:rPr>
        <w:t>education</w:t>
      </w:r>
      <w:r w:rsidR="00914165">
        <w:rPr>
          <w:rFonts w:ascii="Garamond" w:hAnsi="Garamond"/>
          <w:color w:val="000000"/>
          <w:sz w:val="24"/>
          <w:szCs w:val="24"/>
          <w:lang w:val="en-US"/>
        </w:rPr>
        <w:t xml:space="preserve"> that used music as a device to</w:t>
      </w:r>
      <w:r w:rsidR="00262770">
        <w:rPr>
          <w:rFonts w:ascii="Garamond" w:hAnsi="Garamond"/>
          <w:color w:val="000000"/>
          <w:sz w:val="24"/>
          <w:szCs w:val="24"/>
          <w:lang w:val="en-US"/>
        </w:rPr>
        <w:t xml:space="preserve"> promote other</w:t>
      </w:r>
      <w:r w:rsidR="00914165">
        <w:rPr>
          <w:rFonts w:ascii="Garamond" w:hAnsi="Garamond"/>
          <w:color w:val="000000"/>
          <w:sz w:val="24"/>
          <w:szCs w:val="24"/>
          <w:lang w:val="en-US"/>
        </w:rPr>
        <w:t xml:space="preserve"> learning wa</w:t>
      </w:r>
      <w:r w:rsidR="00687DCF" w:rsidRPr="00B9580C">
        <w:rPr>
          <w:rFonts w:ascii="Garamond" w:hAnsi="Garamond"/>
          <w:color w:val="000000"/>
          <w:sz w:val="24"/>
          <w:szCs w:val="24"/>
          <w:lang w:val="en-US"/>
        </w:rPr>
        <w:t xml:space="preserve">s coherently linked to music education </w:t>
      </w:r>
      <w:r w:rsidR="00687DCF" w:rsidRPr="00914165">
        <w:rPr>
          <w:rFonts w:ascii="Garamond" w:hAnsi="Garamond"/>
          <w:i/>
          <w:color w:val="000000"/>
          <w:sz w:val="24"/>
          <w:szCs w:val="24"/>
          <w:lang w:val="en-US"/>
        </w:rPr>
        <w:t>per se</w:t>
      </w:r>
      <w:r w:rsidR="00687DCF" w:rsidRPr="00B9580C">
        <w:rPr>
          <w:rFonts w:ascii="Garamond" w:hAnsi="Garamond"/>
          <w:color w:val="000000"/>
          <w:sz w:val="24"/>
          <w:szCs w:val="24"/>
          <w:lang w:val="en-US"/>
        </w:rPr>
        <w:t xml:space="preserve">. Yet commonsense suggests that, for pupils whose perception of the world is likely to be fragmented and confusing, a joined-up approach could only </w:t>
      </w:r>
      <w:r w:rsidR="00914165">
        <w:rPr>
          <w:rFonts w:ascii="Garamond" w:hAnsi="Garamond"/>
          <w:color w:val="000000"/>
          <w:sz w:val="24"/>
          <w:szCs w:val="24"/>
          <w:lang w:val="en-US"/>
        </w:rPr>
        <w:t xml:space="preserve">have </w:t>
      </w:r>
      <w:r w:rsidR="00687DCF" w:rsidRPr="00B9580C">
        <w:rPr>
          <w:rFonts w:ascii="Garamond" w:hAnsi="Garamond"/>
          <w:color w:val="000000"/>
          <w:sz w:val="24"/>
          <w:szCs w:val="24"/>
          <w:lang w:val="en-US"/>
        </w:rPr>
        <w:t>benefit</w:t>
      </w:r>
      <w:r w:rsidR="00914165">
        <w:rPr>
          <w:rFonts w:ascii="Garamond" w:hAnsi="Garamond"/>
          <w:color w:val="000000"/>
          <w:sz w:val="24"/>
          <w:szCs w:val="24"/>
          <w:lang w:val="en-US"/>
        </w:rPr>
        <w:t>ed</w:t>
      </w:r>
      <w:r w:rsidR="00687DCF" w:rsidRPr="00B9580C">
        <w:rPr>
          <w:rFonts w:ascii="Garamond" w:hAnsi="Garamond"/>
          <w:color w:val="000000"/>
          <w:sz w:val="24"/>
          <w:szCs w:val="24"/>
          <w:lang w:val="en-US"/>
        </w:rPr>
        <w:t xml:space="preserve"> learning and development.</w:t>
      </w:r>
      <w:r w:rsidR="00914165">
        <w:rPr>
          <w:rFonts w:ascii="Garamond" w:hAnsi="Garamond"/>
          <w:color w:val="000000"/>
          <w:sz w:val="24"/>
          <w:szCs w:val="24"/>
          <w:lang w:val="en-US"/>
        </w:rPr>
        <w:t xml:space="preserve"> Subsequent evidence, for example, from the second author’s PhD </w:t>
      </w:r>
      <w:r w:rsidR="006E5FC0">
        <w:rPr>
          <w:rFonts w:ascii="Garamond" w:hAnsi="Garamond"/>
          <w:color w:val="000000"/>
          <w:sz w:val="24"/>
          <w:szCs w:val="24"/>
          <w:lang w:val="en-US"/>
        </w:rPr>
        <w:t>study</w:t>
      </w:r>
      <w:r w:rsidR="00914165">
        <w:rPr>
          <w:rFonts w:ascii="Garamond" w:hAnsi="Garamond"/>
          <w:color w:val="000000"/>
          <w:sz w:val="24"/>
          <w:szCs w:val="24"/>
          <w:lang w:val="en-US"/>
        </w:rPr>
        <w:t xml:space="preserve"> (</w:t>
      </w:r>
      <w:proofErr w:type="spellStart"/>
      <w:r w:rsidR="00914165">
        <w:rPr>
          <w:rFonts w:ascii="Garamond" w:hAnsi="Garamond"/>
          <w:color w:val="000000"/>
          <w:sz w:val="24"/>
          <w:szCs w:val="24"/>
          <w:lang w:val="en-US"/>
        </w:rPr>
        <w:t>Markou</w:t>
      </w:r>
      <w:proofErr w:type="spellEnd"/>
      <w:r w:rsidR="00914165">
        <w:rPr>
          <w:rFonts w:ascii="Garamond" w:hAnsi="Garamond"/>
          <w:color w:val="000000"/>
          <w:sz w:val="24"/>
          <w:szCs w:val="24"/>
          <w:lang w:val="en-US"/>
        </w:rPr>
        <w:t>, 2010)</w:t>
      </w:r>
      <w:r w:rsidR="006E5FC0">
        <w:rPr>
          <w:rFonts w:ascii="Garamond" w:hAnsi="Garamond"/>
          <w:color w:val="000000"/>
          <w:sz w:val="24"/>
          <w:szCs w:val="24"/>
          <w:lang w:val="en-US"/>
        </w:rPr>
        <w:t xml:space="preserve">, and that of Cheng (2010), as well as from the </w:t>
      </w:r>
      <w:r w:rsidR="006E5FC0">
        <w:rPr>
          <w:rFonts w:ascii="Garamond" w:hAnsi="Garamond"/>
          <w:i/>
          <w:color w:val="000000"/>
          <w:sz w:val="24"/>
          <w:szCs w:val="24"/>
          <w:lang w:val="en-US"/>
        </w:rPr>
        <w:t xml:space="preserve">Sounds of Intent </w:t>
      </w:r>
      <w:r w:rsidR="006E5FC0">
        <w:rPr>
          <w:rFonts w:ascii="Garamond" w:hAnsi="Garamond"/>
          <w:color w:val="000000"/>
          <w:sz w:val="24"/>
          <w:szCs w:val="24"/>
          <w:lang w:val="en-US"/>
        </w:rPr>
        <w:t>project, suggests that the same position holds true today</w:t>
      </w:r>
      <w:r w:rsidR="0069530A">
        <w:rPr>
          <w:rFonts w:ascii="Garamond" w:hAnsi="Garamond"/>
          <w:color w:val="000000"/>
          <w:sz w:val="24"/>
          <w:szCs w:val="24"/>
          <w:lang w:val="en-US"/>
        </w:rPr>
        <w:t>.</w:t>
      </w:r>
    </w:p>
    <w:p w14:paraId="162DB6A7" w14:textId="77777777" w:rsidR="00687DCF" w:rsidRPr="00B9580C" w:rsidRDefault="00687DCF" w:rsidP="00687DCF">
      <w:pPr>
        <w:widowControl w:val="0"/>
        <w:autoSpaceDE w:val="0"/>
        <w:autoSpaceDN w:val="0"/>
        <w:adjustRightInd w:val="0"/>
        <w:spacing w:line="360" w:lineRule="auto"/>
        <w:rPr>
          <w:rFonts w:ascii="Garamond" w:hAnsi="Garamond"/>
          <w:color w:val="000000"/>
          <w:sz w:val="24"/>
          <w:szCs w:val="24"/>
          <w:lang w:val="en-US"/>
        </w:rPr>
      </w:pPr>
    </w:p>
    <w:p w14:paraId="72C4D96A" w14:textId="77777777" w:rsidR="00687DCF" w:rsidRPr="00262770" w:rsidRDefault="00687DCF" w:rsidP="00687DCF">
      <w:pPr>
        <w:widowControl w:val="0"/>
        <w:autoSpaceDE w:val="0"/>
        <w:autoSpaceDN w:val="0"/>
        <w:adjustRightInd w:val="0"/>
        <w:spacing w:line="360" w:lineRule="auto"/>
        <w:rPr>
          <w:rFonts w:ascii="Garamond" w:hAnsi="Garamond"/>
          <w:i/>
          <w:color w:val="000000"/>
          <w:sz w:val="24"/>
          <w:szCs w:val="24"/>
          <w:lang w:val="en-US"/>
        </w:rPr>
      </w:pPr>
      <w:r w:rsidRPr="00262770">
        <w:rPr>
          <w:rFonts w:ascii="Garamond" w:hAnsi="Garamond"/>
          <w:i/>
          <w:color w:val="000000"/>
          <w:sz w:val="24"/>
          <w:szCs w:val="24"/>
          <w:lang w:val="en-US"/>
        </w:rPr>
        <w:t>External links</w:t>
      </w:r>
    </w:p>
    <w:p w14:paraId="04D5B2EB" w14:textId="77777777" w:rsidR="00687DCF" w:rsidRPr="00B9580C" w:rsidRDefault="00687DCF" w:rsidP="00687DCF">
      <w:pPr>
        <w:widowControl w:val="0"/>
        <w:autoSpaceDE w:val="0"/>
        <w:autoSpaceDN w:val="0"/>
        <w:adjustRightInd w:val="0"/>
        <w:spacing w:line="360" w:lineRule="auto"/>
        <w:rPr>
          <w:rFonts w:ascii="Garamond" w:hAnsi="Garamond"/>
          <w:color w:val="000000"/>
          <w:sz w:val="24"/>
          <w:szCs w:val="24"/>
          <w:lang w:val="en-US"/>
        </w:rPr>
      </w:pPr>
    </w:p>
    <w:p w14:paraId="09F70689" w14:textId="1EFB7777" w:rsidR="00687DCF" w:rsidRPr="00B9580C" w:rsidRDefault="003845CB" w:rsidP="003845CB">
      <w:pPr>
        <w:widowControl w:val="0"/>
        <w:autoSpaceDE w:val="0"/>
        <w:autoSpaceDN w:val="0"/>
        <w:adjustRightInd w:val="0"/>
        <w:spacing w:line="360" w:lineRule="auto"/>
        <w:rPr>
          <w:rFonts w:ascii="Garamond" w:hAnsi="Garamond"/>
          <w:color w:val="000000"/>
          <w:sz w:val="24"/>
          <w:szCs w:val="24"/>
          <w:lang w:val="en-US"/>
        </w:rPr>
      </w:pPr>
      <w:r>
        <w:rPr>
          <w:rFonts w:ascii="Garamond" w:hAnsi="Garamond"/>
          <w:color w:val="000000"/>
          <w:sz w:val="24"/>
          <w:szCs w:val="24"/>
          <w:lang w:val="en-US"/>
        </w:rPr>
        <w:t xml:space="preserve">The </w:t>
      </w:r>
      <w:r>
        <w:rPr>
          <w:rFonts w:ascii="Garamond" w:hAnsi="Garamond"/>
          <w:i/>
          <w:color w:val="000000"/>
          <w:sz w:val="24"/>
          <w:szCs w:val="24"/>
          <w:lang w:val="en-US"/>
        </w:rPr>
        <w:t xml:space="preserve">PROMISE </w:t>
      </w:r>
      <w:r>
        <w:rPr>
          <w:rFonts w:ascii="Garamond" w:hAnsi="Garamond"/>
          <w:color w:val="000000"/>
          <w:sz w:val="24"/>
          <w:szCs w:val="24"/>
          <w:lang w:val="en-US"/>
        </w:rPr>
        <w:t>research suggested that there were</w:t>
      </w:r>
      <w:r w:rsidR="00687DCF" w:rsidRPr="00B9580C">
        <w:rPr>
          <w:rFonts w:ascii="Garamond" w:hAnsi="Garamond"/>
          <w:color w:val="000000"/>
          <w:sz w:val="24"/>
          <w:szCs w:val="24"/>
          <w:lang w:val="en-US"/>
        </w:rPr>
        <w:t xml:space="preserve"> strong links with the wider musical community, and </w:t>
      </w:r>
      <w:r>
        <w:rPr>
          <w:rFonts w:ascii="Garamond" w:hAnsi="Garamond"/>
          <w:color w:val="000000"/>
          <w:sz w:val="24"/>
          <w:szCs w:val="24"/>
          <w:lang w:val="en-US"/>
        </w:rPr>
        <w:t>that a good deal of activity was taking place that wa</w:t>
      </w:r>
      <w:r w:rsidR="00687DCF" w:rsidRPr="00B9580C">
        <w:rPr>
          <w:rFonts w:ascii="Garamond" w:hAnsi="Garamond"/>
          <w:color w:val="000000"/>
          <w:sz w:val="24"/>
          <w:szCs w:val="24"/>
          <w:lang w:val="en-US"/>
        </w:rPr>
        <w:t xml:space="preserve">s reckoned by those involved to have much intrinsic merit for the pupils </w:t>
      </w:r>
      <w:r>
        <w:rPr>
          <w:rFonts w:ascii="Garamond" w:hAnsi="Garamond"/>
          <w:color w:val="000000"/>
          <w:sz w:val="24"/>
          <w:szCs w:val="24"/>
          <w:lang w:val="en-US"/>
        </w:rPr>
        <w:t xml:space="preserve">and students </w:t>
      </w:r>
      <w:r w:rsidR="00687DCF" w:rsidRPr="00B9580C">
        <w:rPr>
          <w:rFonts w:ascii="Garamond" w:hAnsi="Garamond"/>
          <w:color w:val="000000"/>
          <w:sz w:val="24"/>
          <w:szCs w:val="24"/>
          <w:lang w:val="en-US"/>
        </w:rPr>
        <w:t xml:space="preserve">concerned, despite few of the staff having any special training to work with young people with special needs. Moreover, external links seem to have arisen </w:t>
      </w:r>
      <w:r w:rsidR="00687DCF" w:rsidRPr="00B9580C">
        <w:rPr>
          <w:rFonts w:ascii="Garamond" w:hAnsi="Garamond"/>
          <w:i/>
          <w:color w:val="000000"/>
          <w:sz w:val="24"/>
          <w:szCs w:val="24"/>
          <w:lang w:val="en-US"/>
        </w:rPr>
        <w:t xml:space="preserve">opportunistically </w:t>
      </w:r>
      <w:r w:rsidR="00687DCF" w:rsidRPr="00B9580C">
        <w:rPr>
          <w:rFonts w:ascii="Garamond" w:hAnsi="Garamond"/>
          <w:color w:val="000000"/>
          <w:sz w:val="24"/>
          <w:szCs w:val="24"/>
          <w:lang w:val="en-US"/>
        </w:rPr>
        <w:t xml:space="preserve">rather than </w:t>
      </w:r>
      <w:r w:rsidR="00687DCF" w:rsidRPr="00B9580C">
        <w:rPr>
          <w:rFonts w:ascii="Garamond" w:hAnsi="Garamond"/>
          <w:i/>
          <w:color w:val="000000"/>
          <w:sz w:val="24"/>
          <w:szCs w:val="24"/>
          <w:lang w:val="en-US"/>
        </w:rPr>
        <w:t>strategically</w:t>
      </w:r>
      <w:r w:rsidR="00687DCF" w:rsidRPr="00B9580C">
        <w:rPr>
          <w:rFonts w:ascii="Garamond" w:hAnsi="Garamond"/>
          <w:color w:val="000000"/>
          <w:sz w:val="24"/>
          <w:szCs w:val="24"/>
          <w:lang w:val="en-US"/>
        </w:rPr>
        <w:t xml:space="preserve">, and there is no evidence, either in the </w:t>
      </w:r>
      <w:r w:rsidR="00687DCF" w:rsidRPr="003845CB">
        <w:rPr>
          <w:rFonts w:ascii="Garamond" w:hAnsi="Garamond"/>
          <w:i/>
          <w:color w:val="000000"/>
          <w:sz w:val="24"/>
          <w:szCs w:val="24"/>
          <w:lang w:val="en-US"/>
        </w:rPr>
        <w:t>PROMISE</w:t>
      </w:r>
      <w:r w:rsidR="00687DCF" w:rsidRPr="00B9580C">
        <w:rPr>
          <w:rFonts w:ascii="Garamond" w:hAnsi="Garamond"/>
          <w:color w:val="000000"/>
          <w:sz w:val="24"/>
          <w:szCs w:val="24"/>
          <w:lang w:val="en-US"/>
        </w:rPr>
        <w:t xml:space="preserve"> research or </w:t>
      </w:r>
      <w:r>
        <w:rPr>
          <w:rFonts w:ascii="Garamond" w:hAnsi="Garamond"/>
          <w:color w:val="000000"/>
          <w:sz w:val="24"/>
          <w:szCs w:val="24"/>
          <w:lang w:val="en-US"/>
        </w:rPr>
        <w:t xml:space="preserve">in </w:t>
      </w:r>
      <w:r w:rsidR="00687DCF" w:rsidRPr="00B9580C">
        <w:rPr>
          <w:rFonts w:ascii="Garamond" w:hAnsi="Garamond"/>
          <w:color w:val="000000"/>
          <w:sz w:val="24"/>
          <w:szCs w:val="24"/>
          <w:lang w:val="en-US"/>
        </w:rPr>
        <w:t xml:space="preserve">the </w:t>
      </w:r>
      <w:r>
        <w:rPr>
          <w:rFonts w:ascii="Garamond" w:hAnsi="Garamond"/>
          <w:color w:val="000000"/>
          <w:sz w:val="24"/>
          <w:szCs w:val="24"/>
          <w:lang w:val="en-US"/>
        </w:rPr>
        <w:t>later</w:t>
      </w:r>
      <w:r w:rsidR="00687DCF" w:rsidRPr="00B9580C">
        <w:rPr>
          <w:rFonts w:ascii="Garamond" w:hAnsi="Garamond"/>
          <w:color w:val="000000"/>
          <w:sz w:val="24"/>
          <w:szCs w:val="24"/>
          <w:lang w:val="en-US"/>
        </w:rPr>
        <w:t xml:space="preserve"> </w:t>
      </w:r>
      <w:r>
        <w:rPr>
          <w:rFonts w:ascii="Garamond" w:hAnsi="Garamond"/>
          <w:color w:val="000000"/>
          <w:sz w:val="24"/>
          <w:szCs w:val="24"/>
          <w:lang w:val="en-US"/>
        </w:rPr>
        <w:t xml:space="preserve">sample of </w:t>
      </w:r>
      <w:proofErr w:type="spellStart"/>
      <w:r w:rsidR="00687DCF" w:rsidRPr="00B9580C">
        <w:rPr>
          <w:rFonts w:ascii="Garamond" w:hAnsi="Garamond"/>
          <w:color w:val="000000"/>
          <w:sz w:val="24"/>
          <w:szCs w:val="24"/>
          <w:lang w:val="en-US"/>
        </w:rPr>
        <w:t>Ofsted</w:t>
      </w:r>
      <w:proofErr w:type="spellEnd"/>
      <w:r w:rsidR="00687DCF" w:rsidRPr="00B9580C">
        <w:rPr>
          <w:rFonts w:ascii="Garamond" w:hAnsi="Garamond"/>
          <w:color w:val="000000"/>
          <w:sz w:val="24"/>
          <w:szCs w:val="24"/>
          <w:lang w:val="en-US"/>
        </w:rPr>
        <w:t xml:space="preserve"> reports (</w:t>
      </w:r>
      <w:r>
        <w:rPr>
          <w:rFonts w:ascii="Garamond" w:hAnsi="Garamond"/>
          <w:color w:val="000000"/>
          <w:sz w:val="24"/>
          <w:szCs w:val="24"/>
          <w:lang w:val="en-US"/>
        </w:rPr>
        <w:t>Ockelford, 2008</w:t>
      </w:r>
      <w:r w:rsidR="00687DCF" w:rsidRPr="00B9580C">
        <w:rPr>
          <w:rFonts w:ascii="Garamond" w:hAnsi="Garamond"/>
          <w:color w:val="000000"/>
          <w:sz w:val="24"/>
          <w:szCs w:val="24"/>
          <w:lang w:val="en-US"/>
        </w:rPr>
        <w:t xml:space="preserve">), that </w:t>
      </w:r>
      <w:r w:rsidR="00687DCF" w:rsidRPr="00B9580C">
        <w:rPr>
          <w:rFonts w:ascii="Garamond" w:hAnsi="Garamond"/>
          <w:color w:val="000000"/>
          <w:sz w:val="24"/>
          <w:szCs w:val="24"/>
          <w:lang w:val="en-US"/>
        </w:rPr>
        <w:lastRenderedPageBreak/>
        <w:t>any attempts ha</w:t>
      </w:r>
      <w:r>
        <w:rPr>
          <w:rFonts w:ascii="Garamond" w:hAnsi="Garamond"/>
          <w:color w:val="000000"/>
          <w:sz w:val="24"/>
          <w:szCs w:val="24"/>
          <w:lang w:val="en-US"/>
        </w:rPr>
        <w:t>d</w:t>
      </w:r>
      <w:r w:rsidR="00687DCF" w:rsidRPr="00B9580C">
        <w:rPr>
          <w:rFonts w:ascii="Garamond" w:hAnsi="Garamond"/>
          <w:color w:val="000000"/>
          <w:sz w:val="24"/>
          <w:szCs w:val="24"/>
          <w:lang w:val="en-US"/>
        </w:rPr>
        <w:t xml:space="preserve"> been made to relate special events to day-to-day music curricula.</w:t>
      </w:r>
      <w:r>
        <w:rPr>
          <w:rFonts w:ascii="Garamond" w:hAnsi="Garamond"/>
          <w:color w:val="000000"/>
          <w:sz w:val="24"/>
          <w:szCs w:val="24"/>
          <w:lang w:val="en-US"/>
        </w:rPr>
        <w:t xml:space="preserve"> Again, evidence from Cheng (2010), suggests that a similar picture may still pertain.</w:t>
      </w:r>
    </w:p>
    <w:p w14:paraId="64C27229" w14:textId="77777777" w:rsidR="00687DCF" w:rsidRPr="00B9580C" w:rsidRDefault="00687DCF" w:rsidP="00687DCF">
      <w:pPr>
        <w:widowControl w:val="0"/>
        <w:autoSpaceDE w:val="0"/>
        <w:autoSpaceDN w:val="0"/>
        <w:adjustRightInd w:val="0"/>
        <w:spacing w:line="360" w:lineRule="auto"/>
        <w:ind w:firstLine="709"/>
        <w:rPr>
          <w:rFonts w:ascii="Garamond" w:hAnsi="Garamond"/>
          <w:color w:val="000000"/>
          <w:sz w:val="24"/>
          <w:szCs w:val="24"/>
          <w:lang w:val="en-US"/>
        </w:rPr>
      </w:pPr>
    </w:p>
    <w:p w14:paraId="12A2782C" w14:textId="210DE29B" w:rsidR="00687DCF" w:rsidRPr="00D21B4C" w:rsidRDefault="00687DCF" w:rsidP="00687DCF">
      <w:pPr>
        <w:widowControl w:val="0"/>
        <w:autoSpaceDE w:val="0"/>
        <w:autoSpaceDN w:val="0"/>
        <w:adjustRightInd w:val="0"/>
        <w:spacing w:line="360" w:lineRule="auto"/>
        <w:rPr>
          <w:rFonts w:ascii="Garamond" w:hAnsi="Garamond"/>
          <w:i/>
          <w:sz w:val="24"/>
          <w:szCs w:val="24"/>
          <w:lang w:val="en-US"/>
        </w:rPr>
      </w:pPr>
      <w:r w:rsidRPr="00D21B4C">
        <w:rPr>
          <w:rFonts w:ascii="Garamond" w:hAnsi="Garamond"/>
          <w:i/>
          <w:sz w:val="24"/>
          <w:szCs w:val="24"/>
          <w:lang w:val="en-US"/>
        </w:rPr>
        <w:t xml:space="preserve">Gauging </w:t>
      </w:r>
      <w:r w:rsidR="00D21B4C">
        <w:rPr>
          <w:rFonts w:ascii="Garamond" w:hAnsi="Garamond"/>
          <w:i/>
          <w:sz w:val="24"/>
          <w:szCs w:val="24"/>
          <w:lang w:val="en-US"/>
        </w:rPr>
        <w:t>a</w:t>
      </w:r>
      <w:r w:rsidRPr="00D21B4C">
        <w:rPr>
          <w:rFonts w:ascii="Garamond" w:hAnsi="Garamond"/>
          <w:i/>
          <w:sz w:val="24"/>
          <w:szCs w:val="24"/>
          <w:lang w:val="en-US"/>
        </w:rPr>
        <w:t xml:space="preserve">ttainment and </w:t>
      </w:r>
      <w:r w:rsidR="00D21B4C">
        <w:rPr>
          <w:rFonts w:ascii="Garamond" w:hAnsi="Garamond"/>
          <w:i/>
          <w:sz w:val="24"/>
          <w:szCs w:val="24"/>
          <w:lang w:val="en-US"/>
        </w:rPr>
        <w:t>p</w:t>
      </w:r>
      <w:r w:rsidR="00310D38">
        <w:rPr>
          <w:rFonts w:ascii="Garamond" w:hAnsi="Garamond"/>
          <w:i/>
          <w:sz w:val="24"/>
          <w:szCs w:val="24"/>
          <w:lang w:val="en-US"/>
        </w:rPr>
        <w:t>rogress</w:t>
      </w:r>
    </w:p>
    <w:p w14:paraId="7DE8EB53" w14:textId="77777777" w:rsidR="00687DCF" w:rsidRPr="00D21B4C" w:rsidRDefault="00687DCF" w:rsidP="00687DCF">
      <w:pPr>
        <w:widowControl w:val="0"/>
        <w:autoSpaceDE w:val="0"/>
        <w:autoSpaceDN w:val="0"/>
        <w:adjustRightInd w:val="0"/>
        <w:spacing w:line="360" w:lineRule="auto"/>
        <w:rPr>
          <w:rFonts w:ascii="Garamond" w:hAnsi="Garamond"/>
          <w:i/>
          <w:sz w:val="24"/>
          <w:szCs w:val="24"/>
          <w:lang w:val="en-US"/>
        </w:rPr>
      </w:pPr>
    </w:p>
    <w:p w14:paraId="19377EC2" w14:textId="33F06270" w:rsidR="00687DCF" w:rsidRPr="00AB62A6" w:rsidRDefault="00310D38" w:rsidP="00310D38">
      <w:pPr>
        <w:widowControl w:val="0"/>
        <w:autoSpaceDE w:val="0"/>
        <w:autoSpaceDN w:val="0"/>
        <w:adjustRightInd w:val="0"/>
        <w:spacing w:line="360" w:lineRule="auto"/>
        <w:rPr>
          <w:rFonts w:ascii="Garamond" w:hAnsi="Garamond"/>
          <w:color w:val="000000"/>
          <w:sz w:val="24"/>
          <w:szCs w:val="24"/>
          <w:lang w:val="en-US"/>
        </w:rPr>
      </w:pPr>
      <w:r>
        <w:rPr>
          <w:rFonts w:ascii="Garamond" w:hAnsi="Garamond"/>
          <w:sz w:val="24"/>
          <w:szCs w:val="24"/>
          <w:lang w:val="en-US"/>
        </w:rPr>
        <w:t xml:space="preserve">The </w:t>
      </w:r>
      <w:r>
        <w:rPr>
          <w:rFonts w:ascii="Garamond" w:hAnsi="Garamond"/>
          <w:i/>
          <w:sz w:val="24"/>
          <w:szCs w:val="24"/>
          <w:lang w:val="en-US"/>
        </w:rPr>
        <w:t xml:space="preserve">PROMISE </w:t>
      </w:r>
      <w:r>
        <w:rPr>
          <w:rFonts w:ascii="Garamond" w:hAnsi="Garamond"/>
          <w:sz w:val="24"/>
          <w:szCs w:val="24"/>
          <w:lang w:val="en-US"/>
        </w:rPr>
        <w:t xml:space="preserve">research found that </w:t>
      </w:r>
      <w:r>
        <w:rPr>
          <w:rFonts w:ascii="Garamond" w:hAnsi="Garamond"/>
          <w:color w:val="000000"/>
          <w:sz w:val="24"/>
          <w:szCs w:val="24"/>
          <w:lang w:val="en-US"/>
        </w:rPr>
        <w:t>music coordinators fou</w:t>
      </w:r>
      <w:r w:rsidR="00687DCF" w:rsidRPr="00B9580C">
        <w:rPr>
          <w:rFonts w:ascii="Garamond" w:hAnsi="Garamond"/>
          <w:color w:val="000000"/>
          <w:sz w:val="24"/>
          <w:szCs w:val="24"/>
          <w:lang w:val="en-US"/>
        </w:rPr>
        <w:t xml:space="preserve">nd it easier to </w:t>
      </w:r>
      <w:proofErr w:type="spellStart"/>
      <w:r w:rsidR="00687DCF" w:rsidRPr="00B9580C">
        <w:rPr>
          <w:rFonts w:ascii="Garamond" w:hAnsi="Garamond"/>
          <w:color w:val="000000"/>
          <w:sz w:val="24"/>
          <w:szCs w:val="24"/>
          <w:lang w:val="en-US"/>
        </w:rPr>
        <w:t>conceptuali</w:t>
      </w:r>
      <w:r>
        <w:rPr>
          <w:rFonts w:ascii="Garamond" w:hAnsi="Garamond"/>
          <w:color w:val="000000"/>
          <w:sz w:val="24"/>
          <w:szCs w:val="24"/>
          <w:lang w:val="en-US"/>
        </w:rPr>
        <w:t>s</w:t>
      </w:r>
      <w:r w:rsidR="00687DCF" w:rsidRPr="00B9580C">
        <w:rPr>
          <w:rFonts w:ascii="Garamond" w:hAnsi="Garamond"/>
          <w:color w:val="000000"/>
          <w:sz w:val="24"/>
          <w:szCs w:val="24"/>
          <w:lang w:val="en-US"/>
        </w:rPr>
        <w:t>e</w:t>
      </w:r>
      <w:proofErr w:type="spellEnd"/>
      <w:r w:rsidR="00687DCF" w:rsidRPr="00B9580C">
        <w:rPr>
          <w:rFonts w:ascii="Garamond" w:hAnsi="Garamond"/>
          <w:color w:val="000000"/>
          <w:sz w:val="24"/>
          <w:szCs w:val="24"/>
          <w:lang w:val="en-US"/>
        </w:rPr>
        <w:t xml:space="preserve"> </w:t>
      </w:r>
      <w:r w:rsidR="00687DCF" w:rsidRPr="00B9580C">
        <w:rPr>
          <w:rFonts w:ascii="Garamond" w:hAnsi="Garamond"/>
          <w:i/>
          <w:color w:val="000000"/>
          <w:sz w:val="24"/>
          <w:szCs w:val="24"/>
          <w:lang w:val="en-US"/>
        </w:rPr>
        <w:t>extra</w:t>
      </w:r>
      <w:r w:rsidR="00687DCF" w:rsidRPr="00B9580C">
        <w:rPr>
          <w:rFonts w:ascii="Garamond" w:hAnsi="Garamond"/>
          <w:color w:val="000000"/>
          <w:sz w:val="24"/>
          <w:szCs w:val="24"/>
          <w:lang w:val="en-US"/>
        </w:rPr>
        <w:t xml:space="preserve">-musical outcomes to musical activity with pupils with </w:t>
      </w:r>
      <w:r>
        <w:rPr>
          <w:rFonts w:ascii="Garamond" w:hAnsi="Garamond"/>
          <w:color w:val="000000"/>
          <w:sz w:val="24"/>
          <w:szCs w:val="24"/>
          <w:lang w:val="en-US"/>
        </w:rPr>
        <w:t>learning difficulties</w:t>
      </w:r>
      <w:r w:rsidR="00687DCF" w:rsidRPr="00B9580C">
        <w:rPr>
          <w:rFonts w:ascii="Garamond" w:hAnsi="Garamond"/>
          <w:color w:val="000000"/>
          <w:sz w:val="24"/>
          <w:szCs w:val="24"/>
          <w:lang w:val="en-US"/>
        </w:rPr>
        <w:t xml:space="preserve"> than purely </w:t>
      </w:r>
      <w:r w:rsidR="00687DCF" w:rsidRPr="00B9580C">
        <w:rPr>
          <w:rFonts w:ascii="Garamond" w:hAnsi="Garamond"/>
          <w:i/>
          <w:color w:val="000000"/>
          <w:sz w:val="24"/>
          <w:szCs w:val="24"/>
          <w:lang w:val="en-US"/>
        </w:rPr>
        <w:t>musical</w:t>
      </w:r>
      <w:r w:rsidR="00687DCF" w:rsidRPr="00B9580C">
        <w:rPr>
          <w:rFonts w:ascii="Garamond" w:hAnsi="Garamond"/>
          <w:color w:val="000000"/>
          <w:sz w:val="24"/>
          <w:szCs w:val="24"/>
          <w:lang w:val="en-US"/>
        </w:rPr>
        <w:t xml:space="preserve"> attainm</w:t>
      </w:r>
      <w:r>
        <w:rPr>
          <w:rFonts w:ascii="Garamond" w:hAnsi="Garamond"/>
          <w:color w:val="000000"/>
          <w:sz w:val="24"/>
          <w:szCs w:val="24"/>
          <w:lang w:val="en-US"/>
        </w:rPr>
        <w:t>ent and progress. This anomaly wa</w:t>
      </w:r>
      <w:r w:rsidR="00687DCF" w:rsidRPr="00B9580C">
        <w:rPr>
          <w:rFonts w:ascii="Garamond" w:hAnsi="Garamond"/>
          <w:color w:val="000000"/>
          <w:sz w:val="24"/>
          <w:szCs w:val="24"/>
          <w:lang w:val="en-US"/>
        </w:rPr>
        <w:t xml:space="preserve">s echoed in the comments made by head teachers in relation to music’s perceived wider benefits and in </w:t>
      </w:r>
      <w:r>
        <w:rPr>
          <w:rFonts w:ascii="Garamond" w:hAnsi="Garamond"/>
          <w:color w:val="000000"/>
          <w:sz w:val="24"/>
          <w:szCs w:val="24"/>
          <w:lang w:val="en-US"/>
        </w:rPr>
        <w:t>the tendency of the</w:t>
      </w:r>
      <w:r w:rsidR="00687DCF" w:rsidRPr="00B9580C">
        <w:rPr>
          <w:rFonts w:ascii="Garamond" w:hAnsi="Garamond"/>
          <w:color w:val="000000"/>
          <w:sz w:val="24"/>
          <w:szCs w:val="24"/>
          <w:lang w:val="en-US"/>
        </w:rPr>
        <w:t xml:space="preserve"> </w:t>
      </w:r>
      <w:proofErr w:type="spellStart"/>
      <w:r w:rsidR="00687DCF" w:rsidRPr="00B9580C">
        <w:rPr>
          <w:rFonts w:ascii="Garamond" w:hAnsi="Garamond"/>
          <w:color w:val="000000"/>
          <w:sz w:val="24"/>
          <w:szCs w:val="24"/>
          <w:lang w:val="en-US"/>
        </w:rPr>
        <w:t>Ofsted</w:t>
      </w:r>
      <w:proofErr w:type="spellEnd"/>
      <w:r w:rsidR="00687DCF" w:rsidRPr="00B9580C">
        <w:rPr>
          <w:rFonts w:ascii="Garamond" w:hAnsi="Garamond"/>
          <w:color w:val="000000"/>
          <w:sz w:val="24"/>
          <w:szCs w:val="24"/>
          <w:lang w:val="en-US"/>
        </w:rPr>
        <w:t xml:space="preserve"> </w:t>
      </w:r>
      <w:r w:rsidR="00AB62A6">
        <w:rPr>
          <w:rFonts w:ascii="Garamond" w:hAnsi="Garamond"/>
          <w:color w:val="000000"/>
          <w:sz w:val="24"/>
          <w:szCs w:val="24"/>
          <w:lang w:val="en-US"/>
        </w:rPr>
        <w:t>to</w:t>
      </w:r>
      <w:r w:rsidR="00687DCF" w:rsidRPr="00B9580C">
        <w:rPr>
          <w:rFonts w:ascii="Garamond" w:hAnsi="Garamond"/>
          <w:color w:val="000000"/>
          <w:sz w:val="24"/>
          <w:szCs w:val="24"/>
          <w:lang w:val="en-US"/>
        </w:rPr>
        <w:t xml:space="preserve"> </w:t>
      </w:r>
      <w:r w:rsidR="00AB62A6">
        <w:rPr>
          <w:rFonts w:ascii="Garamond" w:hAnsi="Garamond"/>
          <w:color w:val="000000"/>
          <w:sz w:val="24"/>
          <w:szCs w:val="24"/>
          <w:lang w:val="en-US"/>
        </w:rPr>
        <w:t>focus on</w:t>
      </w:r>
      <w:r w:rsidR="00687DCF" w:rsidRPr="00B9580C">
        <w:rPr>
          <w:rFonts w:ascii="Garamond" w:hAnsi="Garamond"/>
          <w:color w:val="000000"/>
          <w:sz w:val="24"/>
          <w:szCs w:val="24"/>
          <w:lang w:val="en-US"/>
        </w:rPr>
        <w:t xml:space="preserve"> the description and analysis of extra-musical (as opposed to musical) activity.</w:t>
      </w:r>
      <w:r w:rsidR="00AB62A6">
        <w:rPr>
          <w:rFonts w:ascii="Garamond" w:hAnsi="Garamond"/>
          <w:color w:val="000000"/>
          <w:sz w:val="24"/>
          <w:szCs w:val="24"/>
          <w:lang w:val="en-US"/>
        </w:rPr>
        <w:t xml:space="preserve"> The </w:t>
      </w:r>
      <w:r w:rsidR="00AB62A6">
        <w:rPr>
          <w:rFonts w:ascii="Garamond" w:hAnsi="Garamond"/>
          <w:i/>
          <w:color w:val="000000"/>
          <w:sz w:val="24"/>
          <w:szCs w:val="24"/>
          <w:lang w:val="en-US"/>
        </w:rPr>
        <w:t>Sounds of Intent</w:t>
      </w:r>
      <w:r w:rsidR="00AB62A6">
        <w:rPr>
          <w:rFonts w:ascii="Garamond" w:hAnsi="Garamond"/>
          <w:color w:val="000000"/>
          <w:sz w:val="24"/>
          <w:szCs w:val="24"/>
          <w:lang w:val="en-US"/>
        </w:rPr>
        <w:t xml:space="preserve"> project (described below) was set </w:t>
      </w:r>
      <w:r w:rsidR="00FF14A4">
        <w:rPr>
          <w:rFonts w:ascii="Garamond" w:hAnsi="Garamond"/>
          <w:color w:val="000000"/>
          <w:sz w:val="24"/>
          <w:szCs w:val="24"/>
          <w:lang w:val="en-US"/>
        </w:rPr>
        <w:t xml:space="preserve">up </w:t>
      </w:r>
      <w:r w:rsidR="00AB62A6">
        <w:rPr>
          <w:rFonts w:ascii="Garamond" w:hAnsi="Garamond"/>
          <w:color w:val="000000"/>
          <w:sz w:val="24"/>
          <w:szCs w:val="24"/>
          <w:lang w:val="en-US"/>
        </w:rPr>
        <w:t xml:space="preserve">to address this issue, which the researchers </w:t>
      </w:r>
      <w:r w:rsidR="00AB2516">
        <w:rPr>
          <w:rFonts w:ascii="Garamond" w:hAnsi="Garamond"/>
          <w:color w:val="000000"/>
          <w:sz w:val="24"/>
          <w:szCs w:val="24"/>
          <w:lang w:val="en-US"/>
        </w:rPr>
        <w:t>considered to lie</w:t>
      </w:r>
      <w:r w:rsidR="00AB62A6">
        <w:rPr>
          <w:rFonts w:ascii="Garamond" w:hAnsi="Garamond"/>
          <w:color w:val="000000"/>
          <w:sz w:val="24"/>
          <w:szCs w:val="24"/>
          <w:lang w:val="en-US"/>
        </w:rPr>
        <w:t xml:space="preserve"> at the heart of </w:t>
      </w:r>
      <w:r w:rsidR="00BF5AE7">
        <w:rPr>
          <w:rFonts w:ascii="Garamond" w:hAnsi="Garamond"/>
          <w:color w:val="000000"/>
          <w:sz w:val="24"/>
          <w:szCs w:val="24"/>
          <w:lang w:val="en-US"/>
        </w:rPr>
        <w:t xml:space="preserve">many of </w:t>
      </w:r>
      <w:r w:rsidR="00AB62A6">
        <w:rPr>
          <w:rFonts w:ascii="Garamond" w:hAnsi="Garamond"/>
          <w:color w:val="000000"/>
          <w:sz w:val="24"/>
          <w:szCs w:val="24"/>
          <w:lang w:val="en-US"/>
        </w:rPr>
        <w:t xml:space="preserve">the problems </w:t>
      </w:r>
      <w:r w:rsidR="00BF5AE7">
        <w:rPr>
          <w:rFonts w:ascii="Garamond" w:hAnsi="Garamond"/>
          <w:color w:val="000000"/>
          <w:sz w:val="24"/>
          <w:szCs w:val="24"/>
          <w:lang w:val="en-US"/>
        </w:rPr>
        <w:t xml:space="preserve">associated </w:t>
      </w:r>
      <w:r w:rsidR="00AB62A6">
        <w:rPr>
          <w:rFonts w:ascii="Garamond" w:hAnsi="Garamond"/>
          <w:color w:val="000000"/>
          <w:sz w:val="24"/>
          <w:szCs w:val="24"/>
          <w:lang w:val="en-US"/>
        </w:rPr>
        <w:t xml:space="preserve">with music education provision for </w:t>
      </w:r>
      <w:r w:rsidR="00FF14A4">
        <w:rPr>
          <w:rFonts w:ascii="Garamond" w:hAnsi="Garamond"/>
          <w:color w:val="000000"/>
          <w:sz w:val="24"/>
          <w:szCs w:val="24"/>
          <w:lang w:val="en-US"/>
        </w:rPr>
        <w:t>children and young people</w:t>
      </w:r>
      <w:r w:rsidR="00AB62A6">
        <w:rPr>
          <w:rFonts w:ascii="Garamond" w:hAnsi="Garamond"/>
          <w:color w:val="000000"/>
          <w:sz w:val="24"/>
          <w:szCs w:val="24"/>
          <w:lang w:val="en-US"/>
        </w:rPr>
        <w:t xml:space="preserve"> with cognitive impairments</w:t>
      </w:r>
      <w:r w:rsidR="00AB2516">
        <w:rPr>
          <w:rFonts w:ascii="Garamond" w:hAnsi="Garamond"/>
          <w:color w:val="000000"/>
          <w:sz w:val="24"/>
          <w:szCs w:val="24"/>
          <w:lang w:val="en-US"/>
        </w:rPr>
        <w:t>. I</w:t>
      </w:r>
      <w:r w:rsidR="00FF14A4">
        <w:rPr>
          <w:rFonts w:ascii="Garamond" w:hAnsi="Garamond"/>
          <w:color w:val="000000"/>
          <w:sz w:val="24"/>
          <w:szCs w:val="24"/>
          <w:lang w:val="en-US"/>
        </w:rPr>
        <w:t xml:space="preserve">t was clear that teachers working in special schools had no sense of </w:t>
      </w:r>
      <w:r w:rsidR="0057480A">
        <w:rPr>
          <w:rFonts w:ascii="Garamond" w:hAnsi="Garamond"/>
          <w:color w:val="000000"/>
          <w:sz w:val="24"/>
          <w:szCs w:val="24"/>
          <w:lang w:val="en-US"/>
        </w:rPr>
        <w:t>the</w:t>
      </w:r>
      <w:r w:rsidR="00FF14A4">
        <w:rPr>
          <w:rFonts w:ascii="Garamond" w:hAnsi="Garamond"/>
          <w:color w:val="000000"/>
          <w:sz w:val="24"/>
          <w:szCs w:val="24"/>
          <w:lang w:val="en-US"/>
        </w:rPr>
        <w:t xml:space="preserve"> music-developmental paths that their pupils and students</w:t>
      </w:r>
      <w:r w:rsidR="00AB2516">
        <w:rPr>
          <w:rFonts w:ascii="Garamond" w:hAnsi="Garamond"/>
          <w:color w:val="000000"/>
          <w:sz w:val="24"/>
          <w:szCs w:val="24"/>
          <w:lang w:val="en-US"/>
        </w:rPr>
        <w:t xml:space="preserve"> </w:t>
      </w:r>
      <w:r w:rsidR="0057480A">
        <w:rPr>
          <w:rFonts w:ascii="Garamond" w:hAnsi="Garamond"/>
          <w:color w:val="000000"/>
          <w:sz w:val="24"/>
          <w:szCs w:val="24"/>
          <w:lang w:val="en-US"/>
        </w:rPr>
        <w:t>were likely to follow</w:t>
      </w:r>
      <w:r w:rsidR="00AB2516">
        <w:rPr>
          <w:rFonts w:ascii="Garamond" w:hAnsi="Garamond"/>
          <w:color w:val="000000"/>
          <w:sz w:val="24"/>
          <w:szCs w:val="24"/>
          <w:lang w:val="en-US"/>
        </w:rPr>
        <w:t xml:space="preserve">, and so had </w:t>
      </w:r>
      <w:r w:rsidR="0057480A">
        <w:rPr>
          <w:rFonts w:ascii="Garamond" w:hAnsi="Garamond"/>
          <w:color w:val="000000"/>
          <w:sz w:val="24"/>
          <w:szCs w:val="24"/>
          <w:lang w:val="en-US"/>
        </w:rPr>
        <w:t>no context in which</w:t>
      </w:r>
      <w:r w:rsidR="00AB2516">
        <w:rPr>
          <w:rFonts w:ascii="Garamond" w:hAnsi="Garamond"/>
          <w:color w:val="000000"/>
          <w:sz w:val="24"/>
          <w:szCs w:val="24"/>
          <w:lang w:val="en-US"/>
        </w:rPr>
        <w:t xml:space="preserve"> to assess what they </w:t>
      </w:r>
      <w:r w:rsidR="0057480A">
        <w:rPr>
          <w:rFonts w:ascii="Garamond" w:hAnsi="Garamond"/>
          <w:color w:val="000000"/>
          <w:sz w:val="24"/>
          <w:szCs w:val="24"/>
          <w:lang w:val="en-US"/>
        </w:rPr>
        <w:t>observed and only a limited conception of</w:t>
      </w:r>
      <w:r w:rsidR="00AB2516">
        <w:rPr>
          <w:rFonts w:ascii="Garamond" w:hAnsi="Garamond"/>
          <w:color w:val="000000"/>
          <w:sz w:val="24"/>
          <w:szCs w:val="24"/>
          <w:lang w:val="en-US"/>
        </w:rPr>
        <w:t xml:space="preserve"> what </w:t>
      </w:r>
      <w:r w:rsidR="00FF5349">
        <w:rPr>
          <w:rFonts w:ascii="Garamond" w:hAnsi="Garamond"/>
          <w:color w:val="000000"/>
          <w:sz w:val="24"/>
          <w:szCs w:val="24"/>
          <w:lang w:val="en-US"/>
        </w:rPr>
        <w:t>‘</w:t>
      </w:r>
      <w:r w:rsidR="00AB2516">
        <w:rPr>
          <w:rFonts w:ascii="Garamond" w:hAnsi="Garamond"/>
          <w:color w:val="000000"/>
          <w:sz w:val="24"/>
          <w:szCs w:val="24"/>
          <w:lang w:val="en-US"/>
        </w:rPr>
        <w:t>progress</w:t>
      </w:r>
      <w:r w:rsidR="00FF5349">
        <w:rPr>
          <w:rFonts w:ascii="Garamond" w:hAnsi="Garamond"/>
          <w:color w:val="000000"/>
          <w:sz w:val="24"/>
          <w:szCs w:val="24"/>
          <w:lang w:val="en-US"/>
        </w:rPr>
        <w:t>’</w:t>
      </w:r>
      <w:r w:rsidR="00AB2516">
        <w:rPr>
          <w:rFonts w:ascii="Garamond" w:hAnsi="Garamond"/>
          <w:color w:val="000000"/>
          <w:sz w:val="24"/>
          <w:szCs w:val="24"/>
          <w:lang w:val="en-US"/>
        </w:rPr>
        <w:t xml:space="preserve"> might mean.</w:t>
      </w:r>
      <w:r w:rsidR="003D3C53">
        <w:rPr>
          <w:rFonts w:ascii="Garamond" w:hAnsi="Garamond"/>
          <w:color w:val="000000"/>
          <w:sz w:val="24"/>
          <w:szCs w:val="24"/>
          <w:lang w:val="en-US"/>
        </w:rPr>
        <w:t xml:space="preserve"> Without either of these </w:t>
      </w:r>
      <w:r w:rsidR="00FF5349">
        <w:rPr>
          <w:rFonts w:ascii="Garamond" w:hAnsi="Garamond"/>
          <w:color w:val="000000"/>
          <w:sz w:val="24"/>
          <w:szCs w:val="24"/>
          <w:lang w:val="en-US"/>
        </w:rPr>
        <w:t>building blocks in being in place</w:t>
      </w:r>
      <w:r w:rsidR="003D3C53">
        <w:rPr>
          <w:rFonts w:ascii="Garamond" w:hAnsi="Garamond"/>
          <w:color w:val="000000"/>
          <w:sz w:val="24"/>
          <w:szCs w:val="24"/>
          <w:lang w:val="en-US"/>
        </w:rPr>
        <w:t xml:space="preserve">, curriculum design inevitably tended to be </w:t>
      </w:r>
      <w:r w:rsidR="003D3C53" w:rsidRPr="003D3C53">
        <w:rPr>
          <w:rFonts w:ascii="Garamond" w:hAnsi="Garamond"/>
          <w:i/>
          <w:color w:val="000000"/>
          <w:sz w:val="24"/>
          <w:szCs w:val="24"/>
          <w:lang w:val="en-US"/>
        </w:rPr>
        <w:t>ad hoc</w:t>
      </w:r>
      <w:r w:rsidR="003D3C53">
        <w:rPr>
          <w:rFonts w:ascii="Garamond" w:hAnsi="Garamond"/>
          <w:color w:val="000000"/>
          <w:sz w:val="24"/>
          <w:szCs w:val="24"/>
          <w:lang w:val="en-US"/>
        </w:rPr>
        <w:t xml:space="preserve"> too.</w:t>
      </w:r>
    </w:p>
    <w:p w14:paraId="01068E47" w14:textId="77777777" w:rsidR="00687DCF" w:rsidRPr="00B9580C" w:rsidRDefault="00687DCF" w:rsidP="00687DCF">
      <w:pPr>
        <w:widowControl w:val="0"/>
        <w:autoSpaceDE w:val="0"/>
        <w:autoSpaceDN w:val="0"/>
        <w:adjustRightInd w:val="0"/>
        <w:spacing w:line="360" w:lineRule="auto"/>
        <w:rPr>
          <w:rFonts w:ascii="Garamond" w:hAnsi="Garamond"/>
          <w:sz w:val="24"/>
          <w:szCs w:val="24"/>
          <w:lang w:val="en-US"/>
        </w:rPr>
      </w:pPr>
    </w:p>
    <w:p w14:paraId="738CFD4D" w14:textId="77777777" w:rsidR="00687DCF" w:rsidRPr="009D4822" w:rsidRDefault="00687DCF" w:rsidP="00687DCF">
      <w:pPr>
        <w:widowControl w:val="0"/>
        <w:autoSpaceDE w:val="0"/>
        <w:autoSpaceDN w:val="0"/>
        <w:adjustRightInd w:val="0"/>
        <w:spacing w:line="360" w:lineRule="auto"/>
        <w:rPr>
          <w:rFonts w:ascii="Garamond" w:hAnsi="Garamond"/>
          <w:i/>
          <w:color w:val="000000"/>
          <w:sz w:val="24"/>
          <w:szCs w:val="24"/>
          <w:lang w:val="en-US"/>
        </w:rPr>
      </w:pPr>
      <w:r w:rsidRPr="009D4822">
        <w:rPr>
          <w:rFonts w:ascii="Garamond" w:hAnsi="Garamond"/>
          <w:i/>
          <w:color w:val="000000"/>
          <w:sz w:val="24"/>
          <w:szCs w:val="24"/>
          <w:lang w:val="en-US"/>
        </w:rPr>
        <w:t>Music Therapy</w:t>
      </w:r>
    </w:p>
    <w:p w14:paraId="02DE6611" w14:textId="77777777" w:rsidR="00687DCF" w:rsidRPr="00B9580C" w:rsidRDefault="00687DCF" w:rsidP="00687DCF">
      <w:pPr>
        <w:widowControl w:val="0"/>
        <w:autoSpaceDE w:val="0"/>
        <w:autoSpaceDN w:val="0"/>
        <w:adjustRightInd w:val="0"/>
        <w:spacing w:line="360" w:lineRule="auto"/>
        <w:rPr>
          <w:rFonts w:ascii="Garamond" w:hAnsi="Garamond"/>
          <w:color w:val="000000"/>
          <w:sz w:val="24"/>
          <w:szCs w:val="24"/>
          <w:u w:val="single"/>
          <w:lang w:val="en-US"/>
        </w:rPr>
      </w:pPr>
    </w:p>
    <w:p w14:paraId="28FE5931" w14:textId="6B7C1492" w:rsidR="00687DCF" w:rsidRDefault="00687DCF" w:rsidP="00687DCF">
      <w:pPr>
        <w:widowControl w:val="0"/>
        <w:autoSpaceDE w:val="0"/>
        <w:autoSpaceDN w:val="0"/>
        <w:adjustRightInd w:val="0"/>
        <w:spacing w:line="360" w:lineRule="auto"/>
        <w:rPr>
          <w:rFonts w:ascii="Garamond" w:hAnsi="Garamond"/>
          <w:color w:val="000000"/>
          <w:sz w:val="24"/>
          <w:szCs w:val="24"/>
          <w:lang w:val="en-US"/>
        </w:rPr>
      </w:pPr>
      <w:r w:rsidRPr="00B9580C">
        <w:rPr>
          <w:rFonts w:ascii="Garamond" w:hAnsi="Garamond"/>
          <w:color w:val="000000"/>
          <w:sz w:val="24"/>
          <w:szCs w:val="24"/>
          <w:lang w:val="en-US"/>
        </w:rPr>
        <w:t xml:space="preserve">The provision of music therapy varied </w:t>
      </w:r>
      <w:r w:rsidR="00427310">
        <w:rPr>
          <w:rFonts w:ascii="Garamond" w:hAnsi="Garamond"/>
          <w:color w:val="000000"/>
          <w:sz w:val="24"/>
          <w:szCs w:val="24"/>
          <w:lang w:val="en-US"/>
        </w:rPr>
        <w:t xml:space="preserve">considerably </w:t>
      </w:r>
      <w:r w:rsidRPr="00B9580C">
        <w:rPr>
          <w:rFonts w:ascii="Garamond" w:hAnsi="Garamond"/>
          <w:color w:val="000000"/>
          <w:sz w:val="24"/>
          <w:szCs w:val="24"/>
          <w:lang w:val="en-US"/>
        </w:rPr>
        <w:t xml:space="preserve">across the schools in the </w:t>
      </w:r>
      <w:r w:rsidRPr="00427310">
        <w:rPr>
          <w:rFonts w:ascii="Garamond" w:hAnsi="Garamond"/>
          <w:i/>
          <w:color w:val="000000"/>
          <w:sz w:val="24"/>
          <w:szCs w:val="24"/>
          <w:lang w:val="en-US"/>
        </w:rPr>
        <w:t>PROMISE</w:t>
      </w:r>
      <w:r w:rsidRPr="00B9580C">
        <w:rPr>
          <w:rFonts w:ascii="Garamond" w:hAnsi="Garamond"/>
          <w:color w:val="000000"/>
          <w:sz w:val="24"/>
          <w:szCs w:val="24"/>
          <w:lang w:val="en-US"/>
        </w:rPr>
        <w:t xml:space="preserve"> sample. It was </w:t>
      </w:r>
      <w:r w:rsidR="00427310">
        <w:rPr>
          <w:rFonts w:ascii="Garamond" w:hAnsi="Garamond"/>
          <w:color w:val="000000"/>
          <w:sz w:val="24"/>
          <w:szCs w:val="24"/>
          <w:lang w:val="en-US"/>
        </w:rPr>
        <w:t xml:space="preserve">reported as being </w:t>
      </w:r>
      <w:r w:rsidRPr="00B9580C">
        <w:rPr>
          <w:rFonts w:ascii="Garamond" w:hAnsi="Garamond"/>
          <w:color w:val="000000"/>
          <w:sz w:val="24"/>
          <w:szCs w:val="24"/>
          <w:lang w:val="en-US"/>
        </w:rPr>
        <w:t>provided on site by 36% of schools,</w:t>
      </w:r>
      <w:r w:rsidRPr="00B9580C">
        <w:rPr>
          <w:rStyle w:val="FootnoteReference"/>
          <w:rFonts w:ascii="Garamond" w:hAnsi="Garamond"/>
          <w:color w:val="000000"/>
          <w:sz w:val="24"/>
          <w:szCs w:val="24"/>
          <w:lang w:val="en-US"/>
        </w:rPr>
        <w:footnoteReference w:id="2"/>
      </w:r>
      <w:r w:rsidRPr="00B9580C">
        <w:rPr>
          <w:rFonts w:ascii="Garamond" w:hAnsi="Garamond"/>
          <w:color w:val="000000"/>
          <w:sz w:val="24"/>
          <w:szCs w:val="24"/>
          <w:lang w:val="en-US"/>
        </w:rPr>
        <w:t xml:space="preserve"> while 19% were aware of some pupils receiving music therapy outside. </w:t>
      </w:r>
      <w:r w:rsidR="00427310">
        <w:rPr>
          <w:rFonts w:ascii="Garamond" w:hAnsi="Garamond"/>
          <w:color w:val="000000"/>
          <w:sz w:val="24"/>
          <w:szCs w:val="24"/>
          <w:lang w:val="en-US"/>
        </w:rPr>
        <w:t>Although t</w:t>
      </w:r>
      <w:r w:rsidRPr="00B9580C">
        <w:rPr>
          <w:rFonts w:ascii="Garamond" w:hAnsi="Garamond"/>
          <w:color w:val="000000"/>
          <w:sz w:val="24"/>
          <w:szCs w:val="24"/>
          <w:lang w:val="en-US"/>
        </w:rPr>
        <w:t xml:space="preserve">wo schools reported offering music therapy to all their pupils, </w:t>
      </w:r>
      <w:r w:rsidR="00427310">
        <w:rPr>
          <w:rFonts w:ascii="Garamond" w:hAnsi="Garamond"/>
          <w:color w:val="000000"/>
          <w:sz w:val="24"/>
          <w:szCs w:val="24"/>
          <w:lang w:val="en-US"/>
        </w:rPr>
        <w:t>on average,</w:t>
      </w:r>
      <w:r w:rsidRPr="00B9580C">
        <w:rPr>
          <w:rFonts w:ascii="Garamond" w:hAnsi="Garamond"/>
          <w:color w:val="000000"/>
          <w:sz w:val="24"/>
          <w:szCs w:val="24"/>
          <w:lang w:val="en-US"/>
        </w:rPr>
        <w:t xml:space="preserve"> the number of pupils receivi</w:t>
      </w:r>
      <w:r w:rsidR="00427310">
        <w:rPr>
          <w:rFonts w:ascii="Garamond" w:hAnsi="Garamond"/>
          <w:color w:val="000000"/>
          <w:sz w:val="24"/>
          <w:szCs w:val="24"/>
          <w:lang w:val="en-US"/>
        </w:rPr>
        <w:t xml:space="preserve">ng this service was small, equating only to around </w:t>
      </w:r>
      <w:r w:rsidRPr="00B9580C">
        <w:rPr>
          <w:rFonts w:ascii="Garamond" w:hAnsi="Garamond"/>
          <w:color w:val="000000"/>
          <w:sz w:val="24"/>
          <w:szCs w:val="24"/>
          <w:lang w:val="en-US"/>
        </w:rPr>
        <w:t xml:space="preserve">2% of the population of children and young people </w:t>
      </w:r>
      <w:r w:rsidR="00427310">
        <w:rPr>
          <w:rFonts w:ascii="Garamond" w:hAnsi="Garamond"/>
          <w:color w:val="000000"/>
          <w:sz w:val="24"/>
          <w:szCs w:val="24"/>
          <w:lang w:val="en-US"/>
        </w:rPr>
        <w:t>with severe or profound learning difficulties</w:t>
      </w:r>
      <w:r w:rsidRPr="00B9580C">
        <w:rPr>
          <w:rFonts w:ascii="Garamond" w:hAnsi="Garamond"/>
          <w:color w:val="000000"/>
          <w:sz w:val="24"/>
          <w:szCs w:val="24"/>
          <w:lang w:val="en-US"/>
        </w:rPr>
        <w:t xml:space="preserve">. All the therapists worked with individual pupils, with some undertaking additional work with up to four children or young people at a time, </w:t>
      </w:r>
      <w:r w:rsidR="00427310">
        <w:rPr>
          <w:rFonts w:ascii="Garamond" w:hAnsi="Garamond"/>
          <w:color w:val="000000"/>
          <w:sz w:val="24"/>
          <w:szCs w:val="24"/>
          <w:lang w:val="en-US"/>
        </w:rPr>
        <w:t>and three taking larger groups.</w:t>
      </w:r>
    </w:p>
    <w:p w14:paraId="122E1223" w14:textId="77777777" w:rsidR="00427310" w:rsidRPr="00B9580C" w:rsidRDefault="00427310" w:rsidP="00687DCF">
      <w:pPr>
        <w:widowControl w:val="0"/>
        <w:autoSpaceDE w:val="0"/>
        <w:autoSpaceDN w:val="0"/>
        <w:adjustRightInd w:val="0"/>
        <w:spacing w:line="360" w:lineRule="auto"/>
        <w:rPr>
          <w:rFonts w:ascii="Garamond" w:hAnsi="Garamond"/>
          <w:color w:val="000000"/>
          <w:sz w:val="24"/>
          <w:szCs w:val="24"/>
          <w:lang w:val="en-US"/>
        </w:rPr>
      </w:pPr>
    </w:p>
    <w:p w14:paraId="40B07D6D" w14:textId="6946129B" w:rsidR="00687DCF" w:rsidRPr="00B9580C" w:rsidRDefault="008605B5" w:rsidP="00687DCF">
      <w:pPr>
        <w:widowControl w:val="0"/>
        <w:autoSpaceDE w:val="0"/>
        <w:autoSpaceDN w:val="0"/>
        <w:adjustRightInd w:val="0"/>
        <w:spacing w:line="360" w:lineRule="auto"/>
        <w:rPr>
          <w:rFonts w:ascii="Garamond" w:hAnsi="Garamond"/>
          <w:color w:val="000000"/>
          <w:sz w:val="24"/>
          <w:szCs w:val="24"/>
          <w:lang w:val="en-US"/>
        </w:rPr>
      </w:pPr>
      <w:r>
        <w:rPr>
          <w:rFonts w:ascii="Garamond" w:hAnsi="Garamond"/>
          <w:color w:val="000000"/>
          <w:sz w:val="24"/>
          <w:szCs w:val="24"/>
          <w:lang w:val="en-US"/>
        </w:rPr>
        <w:t>With regard to the musical content of the sessions</w:t>
      </w:r>
      <w:r w:rsidR="00687DCF" w:rsidRPr="00B9580C">
        <w:rPr>
          <w:rFonts w:ascii="Garamond" w:hAnsi="Garamond"/>
          <w:color w:val="000000"/>
          <w:sz w:val="24"/>
          <w:szCs w:val="24"/>
          <w:lang w:val="en-US"/>
        </w:rPr>
        <w:t>, one therapist used improvised music exclusively, five improvised most of the time and two improvised and used established repertoire in equal measure. As to the style of this repertoire, half the therapists reported using nursery rhymes; two also used folksongs; two, pieces that they had composed; one, pop songs; and one, classical pieces. Only one therapist used recorded music in sessions</w:t>
      </w:r>
      <w:r w:rsidR="00E16C89">
        <w:rPr>
          <w:rFonts w:ascii="Garamond" w:hAnsi="Garamond"/>
          <w:color w:val="000000"/>
          <w:sz w:val="24"/>
          <w:szCs w:val="24"/>
          <w:lang w:val="en-US"/>
        </w:rPr>
        <w:t>.</w:t>
      </w:r>
    </w:p>
    <w:p w14:paraId="25933109" w14:textId="77777777" w:rsidR="00E16C89" w:rsidRDefault="00E16C89" w:rsidP="00687DCF">
      <w:pPr>
        <w:widowControl w:val="0"/>
        <w:autoSpaceDE w:val="0"/>
        <w:autoSpaceDN w:val="0"/>
        <w:adjustRightInd w:val="0"/>
        <w:spacing w:line="360" w:lineRule="auto"/>
        <w:rPr>
          <w:rFonts w:ascii="Garamond" w:hAnsi="Garamond"/>
          <w:color w:val="000000"/>
          <w:sz w:val="24"/>
          <w:szCs w:val="24"/>
          <w:lang w:val="en-US"/>
        </w:rPr>
      </w:pPr>
    </w:p>
    <w:p w14:paraId="425AEA74" w14:textId="38286D95" w:rsidR="00687DCF" w:rsidRPr="00B9580C" w:rsidRDefault="00250D03" w:rsidP="0094086B">
      <w:pPr>
        <w:widowControl w:val="0"/>
        <w:autoSpaceDE w:val="0"/>
        <w:autoSpaceDN w:val="0"/>
        <w:adjustRightInd w:val="0"/>
        <w:spacing w:line="360" w:lineRule="auto"/>
        <w:rPr>
          <w:rFonts w:ascii="Garamond" w:hAnsi="Garamond"/>
          <w:color w:val="000000"/>
          <w:sz w:val="24"/>
          <w:szCs w:val="24"/>
          <w:lang w:val="en-US"/>
        </w:rPr>
      </w:pPr>
      <w:r>
        <w:rPr>
          <w:rFonts w:ascii="Garamond" w:hAnsi="Garamond"/>
          <w:color w:val="000000"/>
          <w:sz w:val="24"/>
          <w:szCs w:val="24"/>
          <w:lang w:val="en-US"/>
        </w:rPr>
        <w:t>In relation to gauging progress, the therapists</w:t>
      </w:r>
      <w:r w:rsidR="00687DCF" w:rsidRPr="00B9580C">
        <w:rPr>
          <w:rFonts w:ascii="Garamond" w:hAnsi="Garamond"/>
          <w:color w:val="000000"/>
          <w:sz w:val="24"/>
          <w:szCs w:val="24"/>
          <w:lang w:val="en-US"/>
        </w:rPr>
        <w:t xml:space="preserve"> gave detailed responses that were la</w:t>
      </w:r>
      <w:r>
        <w:rPr>
          <w:rFonts w:ascii="Garamond" w:hAnsi="Garamond"/>
          <w:color w:val="000000"/>
          <w:sz w:val="24"/>
          <w:szCs w:val="24"/>
          <w:lang w:val="en-US"/>
        </w:rPr>
        <w:t xml:space="preserve">rgely </w:t>
      </w:r>
      <w:proofErr w:type="spellStart"/>
      <w:r>
        <w:rPr>
          <w:rFonts w:ascii="Garamond" w:hAnsi="Garamond"/>
          <w:color w:val="000000"/>
          <w:sz w:val="24"/>
          <w:szCs w:val="24"/>
          <w:lang w:val="en-US"/>
        </w:rPr>
        <w:t>centred</w:t>
      </w:r>
      <w:proofErr w:type="spellEnd"/>
      <w:r>
        <w:rPr>
          <w:rFonts w:ascii="Garamond" w:hAnsi="Garamond"/>
          <w:color w:val="000000"/>
          <w:sz w:val="24"/>
          <w:szCs w:val="24"/>
          <w:lang w:val="en-US"/>
        </w:rPr>
        <w:t xml:space="preserve"> on commun</w:t>
      </w:r>
      <w:r w:rsidR="0094086B">
        <w:rPr>
          <w:rFonts w:ascii="Garamond" w:hAnsi="Garamond"/>
          <w:color w:val="000000"/>
          <w:sz w:val="24"/>
          <w:szCs w:val="24"/>
          <w:lang w:val="en-US"/>
        </w:rPr>
        <w:t>ication, such as</w:t>
      </w:r>
      <w:r w:rsidR="00687DCF" w:rsidRPr="00B9580C">
        <w:rPr>
          <w:rFonts w:ascii="Garamond" w:hAnsi="Garamond"/>
          <w:color w:val="000000"/>
          <w:sz w:val="24"/>
          <w:szCs w:val="24"/>
          <w:lang w:val="en-US"/>
        </w:rPr>
        <w:t>, ‘eye contact’, ‘</w:t>
      </w:r>
      <w:proofErr w:type="spellStart"/>
      <w:r w:rsidR="00687DCF" w:rsidRPr="00B9580C">
        <w:rPr>
          <w:rFonts w:ascii="Garamond" w:hAnsi="Garamond"/>
          <w:color w:val="000000"/>
          <w:sz w:val="24"/>
          <w:szCs w:val="24"/>
          <w:lang w:val="en-US"/>
        </w:rPr>
        <w:t>vocali</w:t>
      </w:r>
      <w:r>
        <w:rPr>
          <w:rFonts w:ascii="Garamond" w:hAnsi="Garamond"/>
          <w:color w:val="000000"/>
          <w:sz w:val="24"/>
          <w:szCs w:val="24"/>
          <w:lang w:val="en-US"/>
        </w:rPr>
        <w:t>s</w:t>
      </w:r>
      <w:r w:rsidR="00687DCF" w:rsidRPr="00B9580C">
        <w:rPr>
          <w:rFonts w:ascii="Garamond" w:hAnsi="Garamond"/>
          <w:color w:val="000000"/>
          <w:sz w:val="24"/>
          <w:szCs w:val="24"/>
          <w:lang w:val="en-US"/>
        </w:rPr>
        <w:t>ation</w:t>
      </w:r>
      <w:proofErr w:type="spellEnd"/>
      <w:r w:rsidR="00687DCF" w:rsidRPr="00B9580C">
        <w:rPr>
          <w:rFonts w:ascii="Garamond" w:hAnsi="Garamond"/>
          <w:color w:val="000000"/>
          <w:sz w:val="24"/>
          <w:szCs w:val="24"/>
          <w:lang w:val="en-US"/>
        </w:rPr>
        <w:t xml:space="preserve">’, ‘language development’, ‘ability to express emotions through playing’, ‘awareness of others’, and ‘turn-taking’. They also mentioned ‘increasing confidence’, ‘enjoyment’, ‘increased attention span’ and ‘anticipation of </w:t>
      </w:r>
      <w:proofErr w:type="gramStart"/>
      <w:r w:rsidR="00687DCF" w:rsidRPr="00B9580C">
        <w:rPr>
          <w:rFonts w:ascii="Garamond" w:hAnsi="Garamond"/>
          <w:color w:val="000000"/>
          <w:sz w:val="24"/>
          <w:szCs w:val="24"/>
          <w:lang w:val="en-US"/>
        </w:rPr>
        <w:t>sessions’</w:t>
      </w:r>
      <w:proofErr w:type="gramEnd"/>
      <w:r w:rsidR="00687DCF" w:rsidRPr="00B9580C">
        <w:rPr>
          <w:rFonts w:ascii="Garamond" w:hAnsi="Garamond"/>
          <w:color w:val="000000"/>
          <w:sz w:val="24"/>
          <w:szCs w:val="24"/>
          <w:lang w:val="en-US"/>
        </w:rPr>
        <w:t>.</w:t>
      </w:r>
      <w:r w:rsidR="00687DCF" w:rsidRPr="00B9580C">
        <w:rPr>
          <w:rFonts w:ascii="Garamond" w:hAnsi="Garamond"/>
          <w:sz w:val="24"/>
          <w:szCs w:val="24"/>
          <w:lang w:val="en-US"/>
        </w:rPr>
        <w:t xml:space="preserve"> </w:t>
      </w:r>
      <w:r>
        <w:rPr>
          <w:rFonts w:ascii="Garamond" w:hAnsi="Garamond"/>
          <w:sz w:val="24"/>
          <w:szCs w:val="24"/>
          <w:lang w:val="en-US"/>
        </w:rPr>
        <w:t>T</w:t>
      </w:r>
      <w:r w:rsidR="00687DCF" w:rsidRPr="00B9580C">
        <w:rPr>
          <w:rFonts w:ascii="Garamond" w:hAnsi="Garamond"/>
          <w:sz w:val="24"/>
          <w:szCs w:val="24"/>
          <w:lang w:val="en-US"/>
        </w:rPr>
        <w:t xml:space="preserve">hese criteria </w:t>
      </w:r>
      <w:r>
        <w:rPr>
          <w:rFonts w:ascii="Garamond" w:hAnsi="Garamond"/>
          <w:sz w:val="24"/>
          <w:szCs w:val="24"/>
          <w:lang w:val="en-US"/>
        </w:rPr>
        <w:t>we</w:t>
      </w:r>
      <w:r w:rsidR="00687DCF" w:rsidRPr="00B9580C">
        <w:rPr>
          <w:rFonts w:ascii="Garamond" w:hAnsi="Garamond"/>
          <w:sz w:val="24"/>
          <w:szCs w:val="24"/>
          <w:lang w:val="en-US"/>
        </w:rPr>
        <w:t>re in many cases iden</w:t>
      </w:r>
      <w:r w:rsidR="0094086B">
        <w:rPr>
          <w:rFonts w:ascii="Garamond" w:hAnsi="Garamond"/>
          <w:sz w:val="24"/>
          <w:szCs w:val="24"/>
          <w:lang w:val="en-US"/>
        </w:rPr>
        <w:t>tical to those used by music co</w:t>
      </w:r>
      <w:r w:rsidR="00687DCF" w:rsidRPr="00B9580C">
        <w:rPr>
          <w:rFonts w:ascii="Garamond" w:hAnsi="Garamond"/>
          <w:sz w:val="24"/>
          <w:szCs w:val="24"/>
          <w:lang w:val="en-US"/>
        </w:rPr>
        <w:t xml:space="preserve">ordinators and head teachers to assess general progress </w:t>
      </w:r>
      <w:r w:rsidR="0094086B">
        <w:rPr>
          <w:rFonts w:ascii="Garamond" w:hAnsi="Garamond"/>
          <w:sz w:val="24"/>
          <w:szCs w:val="24"/>
          <w:lang w:val="en-US"/>
        </w:rPr>
        <w:t xml:space="preserve">made </w:t>
      </w:r>
      <w:r w:rsidR="00687DCF" w:rsidRPr="0094086B">
        <w:rPr>
          <w:rFonts w:ascii="Garamond" w:hAnsi="Garamond"/>
          <w:sz w:val="24"/>
          <w:szCs w:val="24"/>
          <w:lang w:val="en-US"/>
        </w:rPr>
        <w:t xml:space="preserve">through </w:t>
      </w:r>
      <w:r w:rsidR="00687DCF" w:rsidRPr="00B9580C">
        <w:rPr>
          <w:rFonts w:ascii="Garamond" w:hAnsi="Garamond"/>
          <w:sz w:val="24"/>
          <w:szCs w:val="24"/>
          <w:lang w:val="en-US"/>
        </w:rPr>
        <w:t>music.</w:t>
      </w:r>
      <w:r w:rsidR="0094086B">
        <w:rPr>
          <w:rFonts w:ascii="Garamond" w:hAnsi="Garamond"/>
          <w:color w:val="000000"/>
          <w:sz w:val="24"/>
          <w:szCs w:val="24"/>
          <w:lang w:val="en-US"/>
        </w:rPr>
        <w:t xml:space="preserve"> </w:t>
      </w:r>
      <w:r w:rsidR="00687DCF" w:rsidRPr="00B9580C">
        <w:rPr>
          <w:rFonts w:ascii="Garamond" w:hAnsi="Garamond"/>
          <w:color w:val="000000"/>
          <w:sz w:val="24"/>
          <w:szCs w:val="24"/>
          <w:lang w:val="en-US"/>
        </w:rPr>
        <w:t xml:space="preserve">Other school staff </w:t>
      </w:r>
      <w:r w:rsidR="0094086B">
        <w:rPr>
          <w:rFonts w:ascii="Garamond" w:hAnsi="Garamond"/>
          <w:color w:val="000000"/>
          <w:sz w:val="24"/>
          <w:szCs w:val="24"/>
          <w:lang w:val="en-US"/>
        </w:rPr>
        <w:t xml:space="preserve">identified similar benefits of music therapy, </w:t>
      </w:r>
      <w:r w:rsidR="00687DCF" w:rsidRPr="00B9580C">
        <w:rPr>
          <w:rFonts w:ascii="Garamond" w:hAnsi="Garamond"/>
          <w:color w:val="000000"/>
          <w:sz w:val="24"/>
          <w:szCs w:val="24"/>
          <w:lang w:val="en-US"/>
        </w:rPr>
        <w:t xml:space="preserve">including various aspects of communication (‘developing eye contact’, ‘non-verbal … communication’, ‘increasing </w:t>
      </w:r>
      <w:proofErr w:type="spellStart"/>
      <w:r w:rsidR="00687DCF" w:rsidRPr="00B9580C">
        <w:rPr>
          <w:rFonts w:ascii="Garamond" w:hAnsi="Garamond"/>
          <w:color w:val="000000"/>
          <w:sz w:val="24"/>
          <w:szCs w:val="24"/>
          <w:lang w:val="en-US"/>
        </w:rPr>
        <w:t>vocali</w:t>
      </w:r>
      <w:r w:rsidR="00DD279F">
        <w:rPr>
          <w:rFonts w:ascii="Garamond" w:hAnsi="Garamond"/>
          <w:color w:val="000000"/>
          <w:sz w:val="24"/>
          <w:szCs w:val="24"/>
          <w:lang w:val="en-US"/>
        </w:rPr>
        <w:t>s</w:t>
      </w:r>
      <w:r w:rsidR="00687DCF" w:rsidRPr="00B9580C">
        <w:rPr>
          <w:rFonts w:ascii="Garamond" w:hAnsi="Garamond"/>
          <w:color w:val="000000"/>
          <w:sz w:val="24"/>
          <w:szCs w:val="24"/>
          <w:lang w:val="en-US"/>
        </w:rPr>
        <w:t>ation</w:t>
      </w:r>
      <w:proofErr w:type="spellEnd"/>
      <w:r w:rsidR="00687DCF" w:rsidRPr="00B9580C">
        <w:rPr>
          <w:rFonts w:ascii="Garamond" w:hAnsi="Garamond"/>
          <w:color w:val="000000"/>
          <w:sz w:val="24"/>
          <w:szCs w:val="24"/>
          <w:lang w:val="en-US"/>
        </w:rPr>
        <w:t xml:space="preserve"> and pre-verbal skills’, ‘developing interpersonal expressive communication’, and ‘turn-taking’) and personal growth (‘development of listening and attention’, ‘increased awareness of self’, ‘confidence building’, ‘gaining freedom and independence’, and ‘making choices’). Again, </w:t>
      </w:r>
      <w:r w:rsidR="00EA0054">
        <w:rPr>
          <w:rFonts w:ascii="Garamond" w:hAnsi="Garamond"/>
          <w:color w:val="000000"/>
          <w:sz w:val="24"/>
          <w:szCs w:val="24"/>
          <w:lang w:val="en-US"/>
        </w:rPr>
        <w:t>these closely resembled music co</w:t>
      </w:r>
      <w:r w:rsidR="00687DCF" w:rsidRPr="00B9580C">
        <w:rPr>
          <w:rFonts w:ascii="Garamond" w:hAnsi="Garamond"/>
          <w:color w:val="000000"/>
          <w:sz w:val="24"/>
          <w:szCs w:val="24"/>
          <w:lang w:val="en-US"/>
        </w:rPr>
        <w:t xml:space="preserve">ordinators’ and head teachers’ comments made in relation to music </w:t>
      </w:r>
      <w:r w:rsidR="00687DCF" w:rsidRPr="00EA0054">
        <w:rPr>
          <w:rFonts w:ascii="Garamond" w:hAnsi="Garamond"/>
          <w:color w:val="000000"/>
          <w:sz w:val="24"/>
          <w:szCs w:val="24"/>
          <w:lang w:val="en-US"/>
        </w:rPr>
        <w:t>education</w:t>
      </w:r>
      <w:r w:rsidR="00687DCF" w:rsidRPr="00B9580C">
        <w:rPr>
          <w:rFonts w:ascii="Garamond" w:hAnsi="Garamond"/>
          <w:i/>
          <w:color w:val="000000"/>
          <w:sz w:val="24"/>
          <w:szCs w:val="24"/>
          <w:lang w:val="en-US"/>
        </w:rPr>
        <w:t xml:space="preserve"> </w:t>
      </w:r>
      <w:r w:rsidR="00687DCF" w:rsidRPr="00B9580C">
        <w:rPr>
          <w:rFonts w:ascii="Garamond" w:hAnsi="Garamond"/>
          <w:color w:val="000000"/>
          <w:sz w:val="24"/>
          <w:szCs w:val="24"/>
          <w:lang w:val="en-US"/>
        </w:rPr>
        <w:t>and progress in other areas.</w:t>
      </w:r>
    </w:p>
    <w:p w14:paraId="0825197D" w14:textId="77777777" w:rsidR="00EA0054" w:rsidRDefault="00EA0054" w:rsidP="00687DCF">
      <w:pPr>
        <w:widowControl w:val="0"/>
        <w:autoSpaceDE w:val="0"/>
        <w:autoSpaceDN w:val="0"/>
        <w:adjustRightInd w:val="0"/>
        <w:spacing w:line="360" w:lineRule="auto"/>
        <w:rPr>
          <w:rFonts w:ascii="Garamond" w:hAnsi="Garamond"/>
          <w:color w:val="000000"/>
          <w:sz w:val="24"/>
          <w:szCs w:val="24"/>
          <w:lang w:val="en-US"/>
        </w:rPr>
      </w:pPr>
    </w:p>
    <w:p w14:paraId="2D13C9D9" w14:textId="3C7F1415" w:rsidR="00687DCF" w:rsidRDefault="00687DCF" w:rsidP="000B2A26">
      <w:pPr>
        <w:widowControl w:val="0"/>
        <w:autoSpaceDE w:val="0"/>
        <w:autoSpaceDN w:val="0"/>
        <w:adjustRightInd w:val="0"/>
        <w:spacing w:line="360" w:lineRule="auto"/>
        <w:rPr>
          <w:rFonts w:ascii="Garamond" w:hAnsi="Garamond"/>
          <w:color w:val="000000"/>
          <w:sz w:val="24"/>
          <w:szCs w:val="24"/>
          <w:u w:val="single"/>
          <w:lang w:val="en-US"/>
        </w:rPr>
      </w:pPr>
      <w:r w:rsidRPr="00B9580C">
        <w:rPr>
          <w:rFonts w:ascii="Garamond" w:hAnsi="Garamond"/>
          <w:color w:val="000000"/>
          <w:sz w:val="24"/>
          <w:szCs w:val="24"/>
          <w:lang w:val="en-US"/>
        </w:rPr>
        <w:t xml:space="preserve">In summary, </w:t>
      </w:r>
      <w:r w:rsidR="00EA0054">
        <w:rPr>
          <w:rFonts w:ascii="Garamond" w:hAnsi="Garamond"/>
          <w:color w:val="000000"/>
          <w:sz w:val="24"/>
          <w:szCs w:val="24"/>
          <w:lang w:val="en-US"/>
        </w:rPr>
        <w:t xml:space="preserve">the </w:t>
      </w:r>
      <w:r w:rsidRPr="00B9580C">
        <w:rPr>
          <w:rFonts w:ascii="Garamond" w:hAnsi="Garamond"/>
          <w:color w:val="000000"/>
          <w:sz w:val="24"/>
          <w:szCs w:val="24"/>
          <w:lang w:val="en-US"/>
        </w:rPr>
        <w:t xml:space="preserve">activities that </w:t>
      </w:r>
      <w:r w:rsidR="00EA0054">
        <w:rPr>
          <w:rFonts w:ascii="Garamond" w:hAnsi="Garamond"/>
          <w:color w:val="000000"/>
          <w:sz w:val="24"/>
          <w:szCs w:val="24"/>
          <w:lang w:val="en-US"/>
        </w:rPr>
        <w:t>went</w:t>
      </w:r>
      <w:r w:rsidRPr="00B9580C">
        <w:rPr>
          <w:rFonts w:ascii="Garamond" w:hAnsi="Garamond"/>
          <w:color w:val="000000"/>
          <w:sz w:val="24"/>
          <w:szCs w:val="24"/>
          <w:lang w:val="en-US"/>
        </w:rPr>
        <w:t xml:space="preserve"> to make up music therapy sessions with pupils who have l</w:t>
      </w:r>
      <w:r w:rsidR="00DD279F">
        <w:rPr>
          <w:rFonts w:ascii="Garamond" w:hAnsi="Garamond"/>
          <w:color w:val="000000"/>
          <w:sz w:val="24"/>
          <w:szCs w:val="24"/>
          <w:lang w:val="en-US"/>
        </w:rPr>
        <w:t xml:space="preserve">earning difficulties </w:t>
      </w:r>
      <w:r w:rsidRPr="00B9580C">
        <w:rPr>
          <w:rFonts w:ascii="Garamond" w:hAnsi="Garamond"/>
          <w:color w:val="000000"/>
          <w:sz w:val="24"/>
          <w:szCs w:val="24"/>
          <w:lang w:val="en-US"/>
        </w:rPr>
        <w:t>display</w:t>
      </w:r>
      <w:r w:rsidR="00EA0054">
        <w:rPr>
          <w:rFonts w:ascii="Garamond" w:hAnsi="Garamond"/>
          <w:color w:val="000000"/>
          <w:sz w:val="24"/>
          <w:szCs w:val="24"/>
          <w:lang w:val="en-US"/>
        </w:rPr>
        <w:t>ed</w:t>
      </w:r>
      <w:r w:rsidRPr="00B9580C">
        <w:rPr>
          <w:rFonts w:ascii="Garamond" w:hAnsi="Garamond"/>
          <w:color w:val="000000"/>
          <w:sz w:val="24"/>
          <w:szCs w:val="24"/>
          <w:lang w:val="en-US"/>
        </w:rPr>
        <w:t xml:space="preserve"> a similar eclectic mix to those undertaken in the </w:t>
      </w:r>
      <w:r w:rsidR="00DD279F">
        <w:rPr>
          <w:rFonts w:ascii="Garamond" w:hAnsi="Garamond"/>
          <w:color w:val="000000"/>
          <w:sz w:val="24"/>
          <w:szCs w:val="24"/>
          <w:lang w:val="en-US"/>
        </w:rPr>
        <w:t>context</w:t>
      </w:r>
      <w:r w:rsidRPr="00B9580C">
        <w:rPr>
          <w:rFonts w:ascii="Garamond" w:hAnsi="Garamond"/>
          <w:color w:val="000000"/>
          <w:sz w:val="24"/>
          <w:szCs w:val="24"/>
          <w:lang w:val="en-US"/>
        </w:rPr>
        <w:t xml:space="preserve"> of music education – </w:t>
      </w:r>
      <w:r w:rsidR="00CA1747">
        <w:rPr>
          <w:rFonts w:ascii="Garamond" w:hAnsi="Garamond"/>
          <w:color w:val="000000"/>
          <w:sz w:val="24"/>
          <w:szCs w:val="24"/>
          <w:lang w:val="en-US"/>
        </w:rPr>
        <w:t xml:space="preserve">apparently </w:t>
      </w:r>
      <w:r w:rsidRPr="00B9580C">
        <w:rPr>
          <w:rFonts w:ascii="Garamond" w:hAnsi="Garamond"/>
          <w:color w:val="000000"/>
          <w:sz w:val="24"/>
          <w:szCs w:val="24"/>
          <w:lang w:val="en-US"/>
        </w:rPr>
        <w:t xml:space="preserve">based largely on the personal beliefs and expertise of the practitioner concerned – and many of the perceived benefits of music therapy for pupils with </w:t>
      </w:r>
      <w:r w:rsidR="00EA0054">
        <w:rPr>
          <w:rFonts w:ascii="Garamond" w:hAnsi="Garamond"/>
          <w:color w:val="000000"/>
          <w:sz w:val="24"/>
          <w:szCs w:val="24"/>
          <w:lang w:val="en-US"/>
        </w:rPr>
        <w:t>cognitive impairments appeared</w:t>
      </w:r>
      <w:r w:rsidRPr="00B9580C">
        <w:rPr>
          <w:rFonts w:ascii="Garamond" w:hAnsi="Garamond"/>
          <w:color w:val="000000"/>
          <w:sz w:val="24"/>
          <w:szCs w:val="24"/>
          <w:lang w:val="en-US"/>
        </w:rPr>
        <w:t xml:space="preserve"> to be very similar to those ascribed to music education. Yet there is no evidence that music-therapeutic activity or outcomes </w:t>
      </w:r>
      <w:r w:rsidR="00EA0054">
        <w:rPr>
          <w:rFonts w:ascii="Garamond" w:hAnsi="Garamond"/>
          <w:color w:val="000000"/>
          <w:sz w:val="24"/>
          <w:szCs w:val="24"/>
          <w:lang w:val="en-US"/>
        </w:rPr>
        <w:t>we</w:t>
      </w:r>
      <w:r w:rsidRPr="00B9580C">
        <w:rPr>
          <w:rFonts w:ascii="Garamond" w:hAnsi="Garamond"/>
          <w:color w:val="000000"/>
          <w:sz w:val="24"/>
          <w:szCs w:val="24"/>
          <w:lang w:val="en-US"/>
        </w:rPr>
        <w:t xml:space="preserve">re typically used to inform other experiential or developmental </w:t>
      </w:r>
      <w:proofErr w:type="spellStart"/>
      <w:r w:rsidRPr="00B9580C">
        <w:rPr>
          <w:rFonts w:ascii="Garamond" w:hAnsi="Garamond"/>
          <w:color w:val="000000"/>
          <w:sz w:val="24"/>
          <w:szCs w:val="24"/>
          <w:lang w:val="en-US"/>
        </w:rPr>
        <w:t>programmes</w:t>
      </w:r>
      <w:proofErr w:type="spellEnd"/>
      <w:r w:rsidRPr="00B9580C">
        <w:rPr>
          <w:rFonts w:ascii="Garamond" w:hAnsi="Garamond"/>
          <w:color w:val="000000"/>
          <w:sz w:val="24"/>
          <w:szCs w:val="24"/>
          <w:lang w:val="en-US"/>
        </w:rPr>
        <w:t xml:space="preserve"> that involve</w:t>
      </w:r>
      <w:r w:rsidR="00436E43">
        <w:rPr>
          <w:rFonts w:ascii="Garamond" w:hAnsi="Garamond"/>
          <w:color w:val="000000"/>
          <w:sz w:val="24"/>
          <w:szCs w:val="24"/>
          <w:lang w:val="en-US"/>
        </w:rPr>
        <w:t>d</w:t>
      </w:r>
      <w:r w:rsidRPr="00B9580C">
        <w:rPr>
          <w:rFonts w:ascii="Garamond" w:hAnsi="Garamond"/>
          <w:color w:val="000000"/>
          <w:sz w:val="24"/>
          <w:szCs w:val="24"/>
          <w:lang w:val="en-US"/>
        </w:rPr>
        <w:t xml:space="preserve"> music, or </w:t>
      </w:r>
      <w:r w:rsidRPr="00436E43">
        <w:rPr>
          <w:rFonts w:ascii="Garamond" w:hAnsi="Garamond"/>
          <w:i/>
          <w:color w:val="000000"/>
          <w:sz w:val="24"/>
          <w:szCs w:val="24"/>
          <w:lang w:val="en-US"/>
        </w:rPr>
        <w:t>vice versa</w:t>
      </w:r>
      <w:r w:rsidRPr="00B9580C">
        <w:rPr>
          <w:rFonts w:ascii="Garamond" w:hAnsi="Garamond"/>
          <w:color w:val="000000"/>
          <w:sz w:val="24"/>
          <w:szCs w:val="24"/>
          <w:lang w:val="en-US"/>
        </w:rPr>
        <w:t>. Rather, for the few children who receive</w:t>
      </w:r>
      <w:r w:rsidR="00436E43">
        <w:rPr>
          <w:rFonts w:ascii="Garamond" w:hAnsi="Garamond"/>
          <w:color w:val="000000"/>
          <w:sz w:val="24"/>
          <w:szCs w:val="24"/>
          <w:lang w:val="en-US"/>
        </w:rPr>
        <w:t>d</w:t>
      </w:r>
      <w:r w:rsidRPr="00B9580C">
        <w:rPr>
          <w:rFonts w:ascii="Garamond" w:hAnsi="Garamond"/>
          <w:color w:val="000000"/>
          <w:sz w:val="24"/>
          <w:szCs w:val="24"/>
          <w:lang w:val="en-US"/>
        </w:rPr>
        <w:t xml:space="preserve"> music therapy, it appear</w:t>
      </w:r>
      <w:r w:rsidR="00436E43">
        <w:rPr>
          <w:rFonts w:ascii="Garamond" w:hAnsi="Garamond"/>
          <w:color w:val="000000"/>
          <w:sz w:val="24"/>
          <w:szCs w:val="24"/>
          <w:lang w:val="en-US"/>
        </w:rPr>
        <w:t>ed</w:t>
      </w:r>
      <w:r w:rsidRPr="00B9580C">
        <w:rPr>
          <w:rFonts w:ascii="Garamond" w:hAnsi="Garamond"/>
          <w:color w:val="000000"/>
          <w:sz w:val="24"/>
          <w:szCs w:val="24"/>
          <w:lang w:val="en-US"/>
        </w:rPr>
        <w:t xml:space="preserve"> to be another strand of musical experience, running</w:t>
      </w:r>
      <w:r w:rsidR="00436E43">
        <w:rPr>
          <w:rFonts w:ascii="Garamond" w:hAnsi="Garamond"/>
          <w:color w:val="000000"/>
          <w:sz w:val="24"/>
          <w:szCs w:val="24"/>
          <w:lang w:val="en-US"/>
        </w:rPr>
        <w:t>,</w:t>
      </w:r>
      <w:r w:rsidRPr="00B9580C">
        <w:rPr>
          <w:rFonts w:ascii="Garamond" w:hAnsi="Garamond"/>
          <w:color w:val="000000"/>
          <w:sz w:val="24"/>
          <w:szCs w:val="24"/>
          <w:lang w:val="en-US"/>
        </w:rPr>
        <w:t xml:space="preserve"> at best</w:t>
      </w:r>
      <w:r w:rsidR="00436E43">
        <w:rPr>
          <w:rFonts w:ascii="Garamond" w:hAnsi="Garamond"/>
          <w:color w:val="000000"/>
          <w:sz w:val="24"/>
          <w:szCs w:val="24"/>
          <w:lang w:val="en-US"/>
        </w:rPr>
        <w:t>,</w:t>
      </w:r>
      <w:r w:rsidRPr="00B9580C">
        <w:rPr>
          <w:rFonts w:ascii="Garamond" w:hAnsi="Garamond"/>
          <w:color w:val="000000"/>
          <w:sz w:val="24"/>
          <w:szCs w:val="24"/>
          <w:lang w:val="en-US"/>
        </w:rPr>
        <w:t xml:space="preserve"> in parallel with others.</w:t>
      </w:r>
    </w:p>
    <w:p w14:paraId="74033DEE" w14:textId="77777777" w:rsidR="000B2A26" w:rsidRDefault="000B2A26" w:rsidP="000B2A26">
      <w:pPr>
        <w:widowControl w:val="0"/>
        <w:autoSpaceDE w:val="0"/>
        <w:autoSpaceDN w:val="0"/>
        <w:adjustRightInd w:val="0"/>
        <w:spacing w:line="360" w:lineRule="auto"/>
        <w:rPr>
          <w:rFonts w:ascii="Garamond" w:hAnsi="Garamond"/>
          <w:color w:val="000000"/>
          <w:sz w:val="24"/>
          <w:szCs w:val="24"/>
          <w:u w:val="single"/>
          <w:lang w:val="en-US"/>
        </w:rPr>
      </w:pPr>
    </w:p>
    <w:p w14:paraId="3B6BC31B" w14:textId="391B3C29" w:rsidR="000B2A26" w:rsidRPr="000B2A26" w:rsidRDefault="000B2A26" w:rsidP="000B2A26">
      <w:pPr>
        <w:widowControl w:val="0"/>
        <w:autoSpaceDE w:val="0"/>
        <w:autoSpaceDN w:val="0"/>
        <w:adjustRightInd w:val="0"/>
        <w:spacing w:line="360" w:lineRule="auto"/>
        <w:rPr>
          <w:rFonts w:ascii="Garamond" w:hAnsi="Garamond"/>
          <w:color w:val="000000"/>
          <w:sz w:val="24"/>
          <w:szCs w:val="24"/>
          <w:lang w:val="en-US"/>
        </w:rPr>
      </w:pPr>
      <w:r>
        <w:rPr>
          <w:rFonts w:ascii="Garamond" w:hAnsi="Garamond"/>
          <w:color w:val="000000"/>
          <w:sz w:val="24"/>
          <w:szCs w:val="24"/>
          <w:lang w:val="en-US"/>
        </w:rPr>
        <w:t xml:space="preserve">The relationship between music therapy and music education in provision for children and young people with severe or profound learning difficulties was subsequently the subject of detailed doctoral research by the second </w:t>
      </w:r>
      <w:proofErr w:type="gramStart"/>
      <w:r>
        <w:rPr>
          <w:rFonts w:ascii="Garamond" w:hAnsi="Garamond"/>
          <w:color w:val="000000"/>
          <w:sz w:val="24"/>
          <w:szCs w:val="24"/>
          <w:lang w:val="en-US"/>
        </w:rPr>
        <w:t>author, and</w:t>
      </w:r>
      <w:proofErr w:type="gramEnd"/>
      <w:r>
        <w:rPr>
          <w:rFonts w:ascii="Garamond" w:hAnsi="Garamond"/>
          <w:color w:val="000000"/>
          <w:sz w:val="24"/>
          <w:szCs w:val="24"/>
          <w:lang w:val="en-US"/>
        </w:rPr>
        <w:t xml:space="preserve"> is reported below.</w:t>
      </w:r>
    </w:p>
    <w:p w14:paraId="33626420" w14:textId="77777777" w:rsidR="00856687" w:rsidRPr="00B9580C" w:rsidRDefault="00856687" w:rsidP="00687DCF">
      <w:pPr>
        <w:widowControl w:val="0"/>
        <w:autoSpaceDE w:val="0"/>
        <w:autoSpaceDN w:val="0"/>
        <w:adjustRightInd w:val="0"/>
        <w:spacing w:line="360" w:lineRule="auto"/>
        <w:ind w:firstLine="709"/>
        <w:rPr>
          <w:rFonts w:ascii="Garamond" w:hAnsi="Garamond"/>
          <w:color w:val="000000"/>
          <w:sz w:val="24"/>
          <w:szCs w:val="24"/>
          <w:lang w:val="en-US"/>
        </w:rPr>
      </w:pPr>
    </w:p>
    <w:p w14:paraId="6B335821" w14:textId="77777777" w:rsidR="00687DCF" w:rsidRPr="00B9580C" w:rsidRDefault="00687DCF" w:rsidP="00687DCF">
      <w:pPr>
        <w:widowControl w:val="0"/>
        <w:autoSpaceDE w:val="0"/>
        <w:autoSpaceDN w:val="0"/>
        <w:adjustRightInd w:val="0"/>
        <w:spacing w:line="360" w:lineRule="auto"/>
        <w:rPr>
          <w:rFonts w:ascii="Garamond" w:hAnsi="Garamond"/>
          <w:i/>
          <w:color w:val="000000"/>
          <w:sz w:val="24"/>
          <w:szCs w:val="24"/>
          <w:lang w:val="en-US"/>
        </w:rPr>
      </w:pPr>
      <w:r w:rsidRPr="00B9580C">
        <w:rPr>
          <w:rFonts w:ascii="Garamond" w:hAnsi="Garamond"/>
          <w:i/>
          <w:color w:val="000000"/>
          <w:sz w:val="24"/>
          <w:szCs w:val="24"/>
          <w:lang w:val="en-US"/>
        </w:rPr>
        <w:t>Conclusion</w:t>
      </w:r>
    </w:p>
    <w:p w14:paraId="2BC8E313" w14:textId="77777777" w:rsidR="00687DCF" w:rsidRPr="00B9580C" w:rsidRDefault="00687DCF" w:rsidP="00687DCF">
      <w:pPr>
        <w:widowControl w:val="0"/>
        <w:autoSpaceDE w:val="0"/>
        <w:autoSpaceDN w:val="0"/>
        <w:adjustRightInd w:val="0"/>
        <w:spacing w:line="360" w:lineRule="auto"/>
        <w:rPr>
          <w:rFonts w:ascii="Garamond" w:hAnsi="Garamond"/>
          <w:i/>
          <w:color w:val="000000"/>
          <w:sz w:val="24"/>
          <w:szCs w:val="24"/>
          <w:lang w:val="en-US"/>
        </w:rPr>
      </w:pPr>
    </w:p>
    <w:p w14:paraId="601E5F09" w14:textId="77777777" w:rsidR="001716F3" w:rsidRDefault="00687DCF" w:rsidP="00687DCF">
      <w:pPr>
        <w:widowControl w:val="0"/>
        <w:autoSpaceDE w:val="0"/>
        <w:autoSpaceDN w:val="0"/>
        <w:adjustRightInd w:val="0"/>
        <w:spacing w:line="360" w:lineRule="auto"/>
        <w:rPr>
          <w:rFonts w:ascii="Garamond" w:hAnsi="Garamond"/>
          <w:color w:val="000000"/>
          <w:sz w:val="24"/>
          <w:szCs w:val="24"/>
          <w:lang w:val="en-US"/>
        </w:rPr>
      </w:pPr>
      <w:r w:rsidRPr="00B9580C">
        <w:rPr>
          <w:rFonts w:ascii="Garamond" w:hAnsi="Garamond"/>
          <w:color w:val="000000"/>
          <w:sz w:val="24"/>
          <w:szCs w:val="24"/>
          <w:lang w:val="en-US"/>
        </w:rPr>
        <w:t xml:space="preserve">The data gathered from the </w:t>
      </w:r>
      <w:r w:rsidRPr="000B2A26">
        <w:rPr>
          <w:rFonts w:ascii="Garamond" w:hAnsi="Garamond"/>
          <w:i/>
          <w:color w:val="000000"/>
          <w:sz w:val="24"/>
          <w:szCs w:val="24"/>
          <w:lang w:val="en-US"/>
        </w:rPr>
        <w:t>PROMISE</w:t>
      </w:r>
      <w:r w:rsidRPr="00B9580C">
        <w:rPr>
          <w:rFonts w:ascii="Garamond" w:hAnsi="Garamond"/>
          <w:color w:val="000000"/>
          <w:sz w:val="24"/>
          <w:szCs w:val="24"/>
          <w:lang w:val="en-US"/>
        </w:rPr>
        <w:t xml:space="preserve"> research project and the </w:t>
      </w:r>
      <w:r w:rsidR="001716F3">
        <w:rPr>
          <w:rFonts w:ascii="Garamond" w:hAnsi="Garamond"/>
          <w:color w:val="000000"/>
          <w:sz w:val="24"/>
          <w:szCs w:val="24"/>
          <w:lang w:val="en-US"/>
        </w:rPr>
        <w:t xml:space="preserve">sample of </w:t>
      </w:r>
      <w:r w:rsidRPr="00B9580C">
        <w:rPr>
          <w:rFonts w:ascii="Garamond" w:hAnsi="Garamond"/>
          <w:color w:val="000000"/>
          <w:sz w:val="24"/>
          <w:szCs w:val="24"/>
          <w:lang w:val="en-US"/>
        </w:rPr>
        <w:t xml:space="preserve">50 </w:t>
      </w:r>
      <w:proofErr w:type="spellStart"/>
      <w:r w:rsidRPr="00B9580C">
        <w:rPr>
          <w:rFonts w:ascii="Garamond" w:hAnsi="Garamond"/>
          <w:color w:val="000000"/>
          <w:sz w:val="24"/>
          <w:szCs w:val="24"/>
          <w:lang w:val="en-US"/>
        </w:rPr>
        <w:t>Ofsted</w:t>
      </w:r>
      <w:proofErr w:type="spellEnd"/>
      <w:r w:rsidRPr="00B9580C">
        <w:rPr>
          <w:rFonts w:ascii="Garamond" w:hAnsi="Garamond"/>
          <w:color w:val="000000"/>
          <w:sz w:val="24"/>
          <w:szCs w:val="24"/>
          <w:lang w:val="en-US"/>
        </w:rPr>
        <w:t xml:space="preserve"> reports (2000</w:t>
      </w:r>
      <w:r w:rsidR="001716F3">
        <w:rPr>
          <w:rFonts w:ascii="Garamond" w:hAnsi="Garamond"/>
          <w:color w:val="000000"/>
          <w:sz w:val="24"/>
          <w:szCs w:val="24"/>
          <w:lang w:val="en-US"/>
        </w:rPr>
        <w:t>–</w:t>
      </w:r>
      <w:r w:rsidRPr="00B9580C">
        <w:rPr>
          <w:rFonts w:ascii="Garamond" w:hAnsi="Garamond"/>
          <w:color w:val="000000"/>
          <w:sz w:val="24"/>
          <w:szCs w:val="24"/>
          <w:lang w:val="en-US"/>
        </w:rPr>
        <w:t>2005) indicate</w:t>
      </w:r>
      <w:r w:rsidR="000B2A26">
        <w:rPr>
          <w:rFonts w:ascii="Garamond" w:hAnsi="Garamond"/>
          <w:color w:val="000000"/>
          <w:sz w:val="24"/>
          <w:szCs w:val="24"/>
          <w:lang w:val="en-US"/>
        </w:rPr>
        <w:t>d</w:t>
      </w:r>
      <w:r w:rsidRPr="00B9580C">
        <w:rPr>
          <w:rFonts w:ascii="Garamond" w:hAnsi="Garamond"/>
          <w:color w:val="000000"/>
          <w:sz w:val="24"/>
          <w:szCs w:val="24"/>
          <w:lang w:val="en-US"/>
        </w:rPr>
        <w:t xml:space="preserve"> that there </w:t>
      </w:r>
      <w:r w:rsidR="000B2A26">
        <w:rPr>
          <w:rFonts w:ascii="Garamond" w:hAnsi="Garamond"/>
          <w:color w:val="000000"/>
          <w:sz w:val="24"/>
          <w:szCs w:val="24"/>
          <w:lang w:val="en-US"/>
        </w:rPr>
        <w:t>wa</w:t>
      </w:r>
      <w:r w:rsidRPr="00B9580C">
        <w:rPr>
          <w:rFonts w:ascii="Garamond" w:hAnsi="Garamond"/>
          <w:color w:val="000000"/>
          <w:sz w:val="24"/>
          <w:szCs w:val="24"/>
          <w:lang w:val="en-US"/>
        </w:rPr>
        <w:t xml:space="preserve">s a widespread recognition of the potential significance of music in the lives of pupils with </w:t>
      </w:r>
      <w:r w:rsidR="000B2A26">
        <w:rPr>
          <w:rFonts w:ascii="Garamond" w:hAnsi="Garamond"/>
          <w:color w:val="000000"/>
          <w:sz w:val="24"/>
          <w:szCs w:val="24"/>
          <w:lang w:val="en-US"/>
        </w:rPr>
        <w:t>cognitive impairments</w:t>
      </w:r>
      <w:r w:rsidRPr="00B9580C">
        <w:rPr>
          <w:rFonts w:ascii="Garamond" w:hAnsi="Garamond"/>
          <w:color w:val="000000"/>
          <w:sz w:val="24"/>
          <w:szCs w:val="24"/>
          <w:lang w:val="en-US"/>
        </w:rPr>
        <w:t xml:space="preserve"> and of its power to assist in many areas of their learning and development. While the research was undertaken in England, anecdotal </w:t>
      </w:r>
      <w:r w:rsidRPr="00B9580C">
        <w:rPr>
          <w:rFonts w:ascii="Garamond" w:hAnsi="Garamond"/>
          <w:color w:val="000000"/>
          <w:sz w:val="24"/>
          <w:szCs w:val="24"/>
          <w:lang w:val="en-US"/>
        </w:rPr>
        <w:lastRenderedPageBreak/>
        <w:t>evidence and comments in the (very scarce) literature on the subject suggest</w:t>
      </w:r>
      <w:r w:rsidR="000B2A26">
        <w:rPr>
          <w:rFonts w:ascii="Garamond" w:hAnsi="Garamond"/>
          <w:color w:val="000000"/>
          <w:sz w:val="24"/>
          <w:szCs w:val="24"/>
          <w:lang w:val="en-US"/>
        </w:rPr>
        <w:t>ed</w:t>
      </w:r>
      <w:r w:rsidRPr="00B9580C">
        <w:rPr>
          <w:rFonts w:ascii="Garamond" w:hAnsi="Garamond"/>
          <w:color w:val="000000"/>
          <w:sz w:val="24"/>
          <w:szCs w:val="24"/>
          <w:lang w:val="en-US"/>
        </w:rPr>
        <w:t xml:space="preserve"> that the findings </w:t>
      </w:r>
      <w:proofErr w:type="spellStart"/>
      <w:r w:rsidRPr="00B9580C">
        <w:rPr>
          <w:rFonts w:ascii="Garamond" w:hAnsi="Garamond"/>
          <w:color w:val="000000"/>
          <w:sz w:val="24"/>
          <w:szCs w:val="24"/>
          <w:lang w:val="en-US"/>
        </w:rPr>
        <w:t>summari</w:t>
      </w:r>
      <w:r w:rsidR="000B2A26">
        <w:rPr>
          <w:rFonts w:ascii="Garamond" w:hAnsi="Garamond"/>
          <w:color w:val="000000"/>
          <w:sz w:val="24"/>
          <w:szCs w:val="24"/>
          <w:lang w:val="en-US"/>
        </w:rPr>
        <w:t>s</w:t>
      </w:r>
      <w:r w:rsidRPr="00B9580C">
        <w:rPr>
          <w:rFonts w:ascii="Garamond" w:hAnsi="Garamond"/>
          <w:color w:val="000000"/>
          <w:sz w:val="24"/>
          <w:szCs w:val="24"/>
          <w:lang w:val="en-US"/>
        </w:rPr>
        <w:t>ed</w:t>
      </w:r>
      <w:proofErr w:type="spellEnd"/>
      <w:r w:rsidRPr="00B9580C">
        <w:rPr>
          <w:rFonts w:ascii="Garamond" w:hAnsi="Garamond"/>
          <w:color w:val="000000"/>
          <w:sz w:val="24"/>
          <w:szCs w:val="24"/>
          <w:lang w:val="en-US"/>
        </w:rPr>
        <w:t xml:space="preserve"> here may well have an intern</w:t>
      </w:r>
      <w:r w:rsidR="001716F3">
        <w:rPr>
          <w:rFonts w:ascii="Garamond" w:hAnsi="Garamond"/>
          <w:color w:val="000000"/>
          <w:sz w:val="24"/>
          <w:szCs w:val="24"/>
          <w:lang w:val="en-US"/>
        </w:rPr>
        <w:t>ational relevance.</w:t>
      </w:r>
    </w:p>
    <w:p w14:paraId="5236E5C7" w14:textId="77777777" w:rsidR="001716F3" w:rsidRDefault="001716F3" w:rsidP="00687DCF">
      <w:pPr>
        <w:widowControl w:val="0"/>
        <w:autoSpaceDE w:val="0"/>
        <w:autoSpaceDN w:val="0"/>
        <w:adjustRightInd w:val="0"/>
        <w:spacing w:line="360" w:lineRule="auto"/>
        <w:rPr>
          <w:rFonts w:ascii="Garamond" w:hAnsi="Garamond"/>
          <w:color w:val="000000"/>
          <w:sz w:val="24"/>
          <w:szCs w:val="24"/>
          <w:lang w:val="en-US"/>
        </w:rPr>
      </w:pPr>
    </w:p>
    <w:p w14:paraId="54BC17C2" w14:textId="79E7D39F" w:rsidR="00687DCF" w:rsidRPr="000B2A26" w:rsidRDefault="000B2A26" w:rsidP="00687DCF">
      <w:pPr>
        <w:widowControl w:val="0"/>
        <w:autoSpaceDE w:val="0"/>
        <w:autoSpaceDN w:val="0"/>
        <w:adjustRightInd w:val="0"/>
        <w:spacing w:line="360" w:lineRule="auto"/>
        <w:rPr>
          <w:rFonts w:ascii="Garamond" w:hAnsi="Garamond"/>
          <w:color w:val="000000"/>
          <w:sz w:val="24"/>
          <w:szCs w:val="24"/>
          <w:lang w:val="en-US"/>
        </w:rPr>
      </w:pPr>
      <w:r>
        <w:rPr>
          <w:rFonts w:ascii="Garamond" w:hAnsi="Garamond"/>
          <w:color w:val="000000"/>
          <w:sz w:val="24"/>
          <w:szCs w:val="24"/>
          <w:lang w:val="en-US"/>
        </w:rPr>
        <w:t>W</w:t>
      </w:r>
      <w:r w:rsidR="00687DCF" w:rsidRPr="00B9580C">
        <w:rPr>
          <w:rFonts w:ascii="Garamond" w:hAnsi="Garamond"/>
          <w:color w:val="000000"/>
          <w:sz w:val="24"/>
          <w:szCs w:val="24"/>
          <w:lang w:val="en-US"/>
        </w:rPr>
        <w:t xml:space="preserve">hile, in a few schools, there is evidence of structured music provision for different age groups, with fruitful links to the wider musical community, the general impression is one of relatively isolated professional activity in music, with schools taking an essentially pragmatic and eclectic approach in the absence of a </w:t>
      </w:r>
      <w:r w:rsidR="001716F3">
        <w:rPr>
          <w:rFonts w:ascii="Garamond" w:hAnsi="Garamond"/>
          <w:color w:val="000000"/>
          <w:sz w:val="24"/>
          <w:szCs w:val="24"/>
          <w:lang w:val="en-US"/>
        </w:rPr>
        <w:t>commonly</w:t>
      </w:r>
      <w:r w:rsidR="00687DCF" w:rsidRPr="00B9580C">
        <w:rPr>
          <w:rFonts w:ascii="Garamond" w:hAnsi="Garamond"/>
          <w:color w:val="000000"/>
          <w:sz w:val="24"/>
          <w:szCs w:val="24"/>
          <w:lang w:val="en-US"/>
        </w:rPr>
        <w:t xml:space="preserve"> agreed framework, informed by empirical data, that </w:t>
      </w:r>
      <w:r w:rsidR="001716F3">
        <w:rPr>
          <w:rFonts w:ascii="Garamond" w:hAnsi="Garamond"/>
          <w:color w:val="000000"/>
          <w:sz w:val="24"/>
          <w:szCs w:val="24"/>
          <w:lang w:val="en-US"/>
        </w:rPr>
        <w:t>would set</w:t>
      </w:r>
      <w:r w:rsidR="00687DCF" w:rsidRPr="00B9580C">
        <w:rPr>
          <w:rFonts w:ascii="Garamond" w:hAnsi="Garamond"/>
          <w:color w:val="000000"/>
          <w:sz w:val="24"/>
          <w:szCs w:val="24"/>
          <w:lang w:val="en-US"/>
        </w:rPr>
        <w:t xml:space="preserve"> out the musical development of children and young people with </w:t>
      </w:r>
      <w:r>
        <w:rPr>
          <w:rFonts w:ascii="Garamond" w:hAnsi="Garamond"/>
          <w:color w:val="000000"/>
          <w:sz w:val="24"/>
          <w:szCs w:val="24"/>
          <w:lang w:val="en-US"/>
        </w:rPr>
        <w:t xml:space="preserve">complex needs. The </w:t>
      </w:r>
      <w:r>
        <w:rPr>
          <w:rFonts w:ascii="Garamond" w:hAnsi="Garamond"/>
          <w:i/>
          <w:color w:val="000000"/>
          <w:sz w:val="24"/>
          <w:szCs w:val="24"/>
          <w:lang w:val="en-US"/>
        </w:rPr>
        <w:t>Sounds of Intent</w:t>
      </w:r>
      <w:r>
        <w:rPr>
          <w:rFonts w:ascii="Garamond" w:hAnsi="Garamond"/>
          <w:color w:val="000000"/>
          <w:sz w:val="24"/>
          <w:szCs w:val="24"/>
          <w:lang w:val="en-US"/>
        </w:rPr>
        <w:t xml:space="preserve"> project sought to make good this shortfall.</w:t>
      </w:r>
    </w:p>
    <w:p w14:paraId="742EDCEE" w14:textId="77777777" w:rsidR="00687DCF" w:rsidRDefault="00687DCF" w:rsidP="00786045">
      <w:pPr>
        <w:spacing w:line="360" w:lineRule="auto"/>
        <w:ind w:right="-1"/>
        <w:rPr>
          <w:rFonts w:ascii="Garamond" w:hAnsi="Garamond"/>
          <w:kern w:val="36"/>
          <w:sz w:val="24"/>
          <w:szCs w:val="24"/>
          <w:u w:val="single"/>
        </w:rPr>
      </w:pPr>
    </w:p>
    <w:p w14:paraId="1615F56A" w14:textId="77777777" w:rsidR="00687DCF" w:rsidRDefault="00687DCF" w:rsidP="00786045">
      <w:pPr>
        <w:spacing w:line="360" w:lineRule="auto"/>
        <w:ind w:right="-1"/>
        <w:rPr>
          <w:rFonts w:ascii="Garamond" w:hAnsi="Garamond"/>
          <w:kern w:val="36"/>
          <w:sz w:val="24"/>
          <w:szCs w:val="24"/>
          <w:u w:val="single"/>
        </w:rPr>
      </w:pPr>
    </w:p>
    <w:p w14:paraId="260D3AAA" w14:textId="07E49FA1" w:rsidR="002D5823" w:rsidRDefault="00344227" w:rsidP="00786045">
      <w:pPr>
        <w:spacing w:line="360" w:lineRule="auto"/>
        <w:ind w:right="-1"/>
        <w:rPr>
          <w:rFonts w:ascii="Garamond" w:hAnsi="Garamond"/>
          <w:kern w:val="36"/>
          <w:sz w:val="24"/>
          <w:szCs w:val="24"/>
          <w:u w:val="single"/>
        </w:rPr>
      </w:pPr>
      <w:r>
        <w:rPr>
          <w:rFonts w:ascii="Garamond" w:hAnsi="Garamond"/>
          <w:kern w:val="36"/>
          <w:sz w:val="24"/>
          <w:szCs w:val="24"/>
          <w:u w:val="single"/>
        </w:rPr>
        <w:t>Towards a</w:t>
      </w:r>
      <w:r w:rsidR="002D5823">
        <w:rPr>
          <w:rFonts w:ascii="Garamond" w:hAnsi="Garamond"/>
          <w:kern w:val="36"/>
          <w:sz w:val="24"/>
          <w:szCs w:val="24"/>
          <w:u w:val="single"/>
        </w:rPr>
        <w:t xml:space="preserve"> model of music education for children and young people with learning difficulties</w:t>
      </w:r>
    </w:p>
    <w:p w14:paraId="11BBFA16" w14:textId="77777777" w:rsidR="002D5823" w:rsidRDefault="002D5823" w:rsidP="00786045">
      <w:pPr>
        <w:spacing w:line="360" w:lineRule="auto"/>
        <w:ind w:right="-1"/>
        <w:rPr>
          <w:rFonts w:ascii="Garamond" w:hAnsi="Garamond"/>
          <w:kern w:val="36"/>
          <w:sz w:val="24"/>
          <w:szCs w:val="24"/>
          <w:u w:val="single"/>
        </w:rPr>
      </w:pPr>
    </w:p>
    <w:p w14:paraId="5B9E8E4E" w14:textId="0FCE3D3E" w:rsidR="002D5823" w:rsidRDefault="00DE1980" w:rsidP="00786045">
      <w:pPr>
        <w:spacing w:line="360" w:lineRule="auto"/>
        <w:ind w:right="-1"/>
        <w:rPr>
          <w:rFonts w:ascii="Garamond" w:hAnsi="Garamond"/>
          <w:kern w:val="36"/>
          <w:sz w:val="24"/>
          <w:szCs w:val="24"/>
        </w:rPr>
      </w:pPr>
      <w:r>
        <w:rPr>
          <w:rFonts w:ascii="Garamond" w:hAnsi="Garamond"/>
          <w:kern w:val="36"/>
          <w:sz w:val="24"/>
          <w:szCs w:val="24"/>
        </w:rPr>
        <w:t xml:space="preserve">A key element in the </w:t>
      </w:r>
      <w:r w:rsidR="0054336E">
        <w:rPr>
          <w:rFonts w:ascii="Garamond" w:hAnsi="Garamond"/>
          <w:kern w:val="36"/>
          <w:sz w:val="24"/>
          <w:szCs w:val="24"/>
        </w:rPr>
        <w:t>first author’s position paper (Ockelford, 2000)</w:t>
      </w:r>
      <w:r w:rsidR="00855873">
        <w:rPr>
          <w:rFonts w:ascii="Garamond" w:hAnsi="Garamond"/>
          <w:kern w:val="36"/>
          <w:sz w:val="24"/>
          <w:szCs w:val="24"/>
        </w:rPr>
        <w:t xml:space="preserve"> </w:t>
      </w:r>
      <w:r w:rsidR="0018151E">
        <w:rPr>
          <w:rFonts w:ascii="Garamond" w:hAnsi="Garamond"/>
          <w:kern w:val="36"/>
          <w:sz w:val="24"/>
          <w:szCs w:val="24"/>
        </w:rPr>
        <w:t>was the proposition</w:t>
      </w:r>
      <w:r w:rsidR="00353EA1">
        <w:rPr>
          <w:rFonts w:ascii="Garamond" w:hAnsi="Garamond"/>
          <w:kern w:val="36"/>
          <w:sz w:val="24"/>
          <w:szCs w:val="24"/>
        </w:rPr>
        <w:t xml:space="preserve"> that music education for pupils and students with severe or profound learning difficulties should be con</w:t>
      </w:r>
      <w:r w:rsidR="00330871">
        <w:rPr>
          <w:rFonts w:ascii="Garamond" w:hAnsi="Garamond"/>
          <w:kern w:val="36"/>
          <w:sz w:val="24"/>
          <w:szCs w:val="24"/>
        </w:rPr>
        <w:t>ceiv</w:t>
      </w:r>
      <w:r w:rsidR="00353EA1">
        <w:rPr>
          <w:rFonts w:ascii="Garamond" w:hAnsi="Garamond"/>
          <w:kern w:val="36"/>
          <w:sz w:val="24"/>
          <w:szCs w:val="24"/>
        </w:rPr>
        <w:t xml:space="preserve">ed as having two distinct strands: activities that are undertaken primarily for their intrinsically musical value (‘education </w:t>
      </w:r>
      <w:r w:rsidR="00353EA1">
        <w:rPr>
          <w:rFonts w:ascii="Garamond" w:hAnsi="Garamond"/>
          <w:i/>
          <w:kern w:val="36"/>
          <w:sz w:val="24"/>
          <w:szCs w:val="24"/>
        </w:rPr>
        <w:t>in</w:t>
      </w:r>
      <w:r w:rsidR="00353EA1">
        <w:rPr>
          <w:rFonts w:ascii="Garamond" w:hAnsi="Garamond"/>
          <w:kern w:val="36"/>
          <w:sz w:val="24"/>
          <w:szCs w:val="24"/>
        </w:rPr>
        <w:t xml:space="preserve"> music’) and those whose main function is to promote wider learning</w:t>
      </w:r>
      <w:r w:rsidR="00B37E8A">
        <w:rPr>
          <w:rFonts w:ascii="Garamond" w:hAnsi="Garamond"/>
          <w:kern w:val="36"/>
          <w:sz w:val="24"/>
          <w:szCs w:val="24"/>
        </w:rPr>
        <w:t xml:space="preserve"> and </w:t>
      </w:r>
      <w:r w:rsidR="00353EA1">
        <w:rPr>
          <w:rFonts w:ascii="Garamond" w:hAnsi="Garamond"/>
          <w:kern w:val="36"/>
          <w:sz w:val="24"/>
          <w:szCs w:val="24"/>
        </w:rPr>
        <w:t xml:space="preserve">development (‘education </w:t>
      </w:r>
      <w:r w:rsidR="00353EA1">
        <w:rPr>
          <w:rFonts w:ascii="Garamond" w:hAnsi="Garamond"/>
          <w:i/>
          <w:kern w:val="36"/>
          <w:sz w:val="24"/>
          <w:szCs w:val="24"/>
        </w:rPr>
        <w:t>through</w:t>
      </w:r>
      <w:r w:rsidR="00353EA1">
        <w:rPr>
          <w:rFonts w:ascii="Garamond" w:hAnsi="Garamond"/>
          <w:kern w:val="36"/>
          <w:sz w:val="24"/>
          <w:szCs w:val="24"/>
        </w:rPr>
        <w:t xml:space="preserve"> music’).</w:t>
      </w:r>
      <w:r w:rsidR="00FB0FDE">
        <w:rPr>
          <w:rFonts w:ascii="Garamond" w:hAnsi="Garamond"/>
          <w:kern w:val="36"/>
          <w:sz w:val="24"/>
          <w:szCs w:val="24"/>
        </w:rPr>
        <w:t xml:space="preserve"> Both </w:t>
      </w:r>
      <w:r w:rsidR="001705C0">
        <w:rPr>
          <w:rFonts w:ascii="Garamond" w:hAnsi="Garamond"/>
          <w:kern w:val="36"/>
          <w:sz w:val="24"/>
          <w:szCs w:val="24"/>
        </w:rPr>
        <w:t>element</w:t>
      </w:r>
      <w:r w:rsidR="000D0034">
        <w:rPr>
          <w:rFonts w:ascii="Garamond" w:hAnsi="Garamond"/>
          <w:kern w:val="36"/>
          <w:sz w:val="24"/>
          <w:szCs w:val="24"/>
        </w:rPr>
        <w:t>s</w:t>
      </w:r>
      <w:r w:rsidR="002173FA">
        <w:rPr>
          <w:rFonts w:ascii="Garamond" w:hAnsi="Garamond"/>
          <w:kern w:val="36"/>
          <w:sz w:val="24"/>
          <w:szCs w:val="24"/>
        </w:rPr>
        <w:t xml:space="preserve"> </w:t>
      </w:r>
      <w:r w:rsidR="0054336E">
        <w:rPr>
          <w:rFonts w:ascii="Garamond" w:hAnsi="Garamond"/>
          <w:kern w:val="36"/>
          <w:sz w:val="24"/>
          <w:szCs w:val="24"/>
        </w:rPr>
        <w:t>we</w:t>
      </w:r>
      <w:r w:rsidR="00E25E65">
        <w:rPr>
          <w:rFonts w:ascii="Garamond" w:hAnsi="Garamond"/>
          <w:kern w:val="36"/>
          <w:sz w:val="24"/>
          <w:szCs w:val="24"/>
        </w:rPr>
        <w:t>re grounded in</w:t>
      </w:r>
      <w:r w:rsidR="00053AE6">
        <w:rPr>
          <w:rFonts w:ascii="Garamond" w:hAnsi="Garamond"/>
          <w:kern w:val="36"/>
          <w:sz w:val="24"/>
          <w:szCs w:val="24"/>
        </w:rPr>
        <w:t xml:space="preserve"> the fact that hearing typically starts to develop in the human foetus four to three months before birth, and</w:t>
      </w:r>
      <w:r w:rsidR="006D39F0">
        <w:rPr>
          <w:rFonts w:ascii="Garamond" w:hAnsi="Garamond"/>
          <w:kern w:val="36"/>
          <w:sz w:val="24"/>
          <w:szCs w:val="24"/>
        </w:rPr>
        <w:t xml:space="preserve"> that</w:t>
      </w:r>
      <w:r w:rsidR="00053AE6">
        <w:rPr>
          <w:rFonts w:ascii="Garamond" w:hAnsi="Garamond"/>
          <w:kern w:val="36"/>
          <w:sz w:val="24"/>
          <w:szCs w:val="24"/>
        </w:rPr>
        <w:t>, by the time they are born, babies may be particularly sensitive to sounds with which they have become familiar in the womb and prefer them to others: their mother’s voice, for example, the language she speaks and certain pieces of music (Lecanuet, 1996).</w:t>
      </w:r>
      <w:r w:rsidR="00B6322C">
        <w:rPr>
          <w:rFonts w:ascii="Garamond" w:hAnsi="Garamond"/>
          <w:kern w:val="36"/>
          <w:sz w:val="24"/>
          <w:szCs w:val="24"/>
        </w:rPr>
        <w:t xml:space="preserve"> Hence those with severe or</w:t>
      </w:r>
      <w:r w:rsidR="006D39F0">
        <w:rPr>
          <w:rFonts w:ascii="Garamond" w:hAnsi="Garamond"/>
          <w:kern w:val="36"/>
          <w:sz w:val="24"/>
          <w:szCs w:val="24"/>
        </w:rPr>
        <w:t xml:space="preserve"> profound learning difficulties, whose global development may be at a very early stage (as in the first few months of life), may nonetheless be able to process org</w:t>
      </w:r>
      <w:r w:rsidR="00FB0FDE">
        <w:rPr>
          <w:rFonts w:ascii="Garamond" w:hAnsi="Garamond"/>
          <w:kern w:val="36"/>
          <w:sz w:val="24"/>
          <w:szCs w:val="24"/>
        </w:rPr>
        <w:t xml:space="preserve">anised sounds </w:t>
      </w:r>
      <w:r w:rsidR="008004AA">
        <w:rPr>
          <w:rFonts w:ascii="Garamond" w:hAnsi="Garamond"/>
          <w:kern w:val="36"/>
          <w:sz w:val="24"/>
          <w:szCs w:val="24"/>
        </w:rPr>
        <w:t>relatively effectively:</w:t>
      </w:r>
      <w:r w:rsidR="00FB0FDE">
        <w:rPr>
          <w:rFonts w:ascii="Garamond" w:hAnsi="Garamond"/>
          <w:kern w:val="36"/>
          <w:sz w:val="24"/>
          <w:szCs w:val="24"/>
        </w:rPr>
        <w:t xml:space="preserve"> </w:t>
      </w:r>
      <w:r w:rsidR="00A40B3C">
        <w:rPr>
          <w:rFonts w:ascii="Garamond" w:hAnsi="Garamond"/>
          <w:kern w:val="36"/>
          <w:sz w:val="24"/>
          <w:szCs w:val="24"/>
        </w:rPr>
        <w:t>the musical mind</w:t>
      </w:r>
      <w:r w:rsidR="00B6322C">
        <w:rPr>
          <w:rFonts w:ascii="Garamond" w:hAnsi="Garamond"/>
          <w:kern w:val="36"/>
          <w:sz w:val="24"/>
          <w:szCs w:val="24"/>
        </w:rPr>
        <w:t xml:space="preserve"> may be intact</w:t>
      </w:r>
      <w:r w:rsidR="008004AA">
        <w:rPr>
          <w:rFonts w:ascii="Garamond" w:hAnsi="Garamond"/>
          <w:kern w:val="36"/>
          <w:sz w:val="24"/>
          <w:szCs w:val="24"/>
        </w:rPr>
        <w:t xml:space="preserve"> amid a welter of </w:t>
      </w:r>
      <w:r w:rsidR="00AD5760">
        <w:rPr>
          <w:rFonts w:ascii="Garamond" w:hAnsi="Garamond"/>
          <w:kern w:val="36"/>
          <w:sz w:val="24"/>
          <w:szCs w:val="24"/>
        </w:rPr>
        <w:t>other cognitive</w:t>
      </w:r>
      <w:r w:rsidR="008004AA">
        <w:rPr>
          <w:rFonts w:ascii="Garamond" w:hAnsi="Garamond"/>
          <w:kern w:val="36"/>
          <w:sz w:val="24"/>
          <w:szCs w:val="24"/>
        </w:rPr>
        <w:t xml:space="preserve"> challenges</w:t>
      </w:r>
      <w:r w:rsidR="00B6322C">
        <w:rPr>
          <w:rFonts w:ascii="Garamond" w:hAnsi="Garamond"/>
          <w:kern w:val="36"/>
          <w:sz w:val="24"/>
          <w:szCs w:val="24"/>
        </w:rPr>
        <w:t xml:space="preserve">. </w:t>
      </w:r>
      <w:r w:rsidR="00E20701">
        <w:rPr>
          <w:rFonts w:ascii="Garamond" w:hAnsi="Garamond"/>
          <w:kern w:val="36"/>
          <w:sz w:val="24"/>
          <w:szCs w:val="24"/>
        </w:rPr>
        <w:t xml:space="preserve">This has implications both for education </w:t>
      </w:r>
      <w:r w:rsidR="00E20701" w:rsidRPr="00464A6B">
        <w:rPr>
          <w:rFonts w:ascii="Garamond" w:hAnsi="Garamond"/>
          <w:i/>
          <w:kern w:val="36"/>
          <w:sz w:val="24"/>
          <w:szCs w:val="24"/>
        </w:rPr>
        <w:t>in</w:t>
      </w:r>
      <w:r w:rsidR="00E20701">
        <w:rPr>
          <w:rFonts w:ascii="Garamond" w:hAnsi="Garamond"/>
          <w:kern w:val="36"/>
          <w:sz w:val="24"/>
          <w:szCs w:val="24"/>
        </w:rPr>
        <w:t xml:space="preserve"> and </w:t>
      </w:r>
      <w:r w:rsidR="00E20701" w:rsidRPr="00464A6B">
        <w:rPr>
          <w:rFonts w:ascii="Garamond" w:hAnsi="Garamond"/>
          <w:i/>
          <w:kern w:val="36"/>
          <w:sz w:val="24"/>
          <w:szCs w:val="24"/>
        </w:rPr>
        <w:t>through</w:t>
      </w:r>
      <w:r w:rsidR="00E20701">
        <w:rPr>
          <w:rFonts w:ascii="Garamond" w:hAnsi="Garamond"/>
          <w:kern w:val="36"/>
          <w:sz w:val="24"/>
          <w:szCs w:val="24"/>
        </w:rPr>
        <w:t xml:space="preserve"> music.</w:t>
      </w:r>
    </w:p>
    <w:p w14:paraId="04F99907" w14:textId="77777777" w:rsidR="00464A6B" w:rsidRDefault="00464A6B" w:rsidP="00786045">
      <w:pPr>
        <w:spacing w:line="360" w:lineRule="auto"/>
        <w:ind w:right="-1"/>
        <w:rPr>
          <w:rFonts w:ascii="Garamond" w:hAnsi="Garamond"/>
          <w:kern w:val="36"/>
          <w:sz w:val="24"/>
          <w:szCs w:val="24"/>
        </w:rPr>
      </w:pPr>
    </w:p>
    <w:p w14:paraId="39BD0698" w14:textId="77777777" w:rsidR="00DE6555" w:rsidRDefault="00DE6555" w:rsidP="00786045">
      <w:pPr>
        <w:spacing w:line="360" w:lineRule="auto"/>
        <w:ind w:right="-1"/>
        <w:rPr>
          <w:rFonts w:ascii="Garamond" w:hAnsi="Garamond"/>
          <w:kern w:val="36"/>
          <w:sz w:val="24"/>
          <w:szCs w:val="24"/>
          <w:u w:val="single"/>
        </w:rPr>
      </w:pPr>
    </w:p>
    <w:p w14:paraId="3237160A" w14:textId="2F30E248" w:rsidR="00DE6555" w:rsidRPr="0054336E" w:rsidRDefault="00DE6555" w:rsidP="00786045">
      <w:pPr>
        <w:spacing w:line="360" w:lineRule="auto"/>
        <w:ind w:right="-1"/>
        <w:rPr>
          <w:rFonts w:ascii="Garamond" w:hAnsi="Garamond"/>
          <w:kern w:val="36"/>
          <w:sz w:val="24"/>
          <w:szCs w:val="24"/>
        </w:rPr>
      </w:pPr>
      <w:r>
        <w:rPr>
          <w:rFonts w:ascii="Garamond" w:hAnsi="Garamond"/>
          <w:kern w:val="36"/>
          <w:sz w:val="24"/>
          <w:szCs w:val="24"/>
          <w:u w:val="single"/>
        </w:rPr>
        <w:t xml:space="preserve">Education </w:t>
      </w:r>
      <w:r>
        <w:rPr>
          <w:rFonts w:ascii="Garamond" w:hAnsi="Garamond"/>
          <w:i/>
          <w:kern w:val="36"/>
          <w:sz w:val="24"/>
          <w:szCs w:val="24"/>
          <w:u w:val="single"/>
        </w:rPr>
        <w:t xml:space="preserve">in </w:t>
      </w:r>
      <w:r w:rsidRPr="00DE6555">
        <w:rPr>
          <w:rFonts w:ascii="Garamond" w:hAnsi="Garamond"/>
          <w:kern w:val="36"/>
          <w:sz w:val="24"/>
          <w:szCs w:val="24"/>
          <w:u w:val="single"/>
        </w:rPr>
        <w:t>music</w:t>
      </w:r>
      <w:r w:rsidR="0054336E">
        <w:rPr>
          <w:rFonts w:ascii="Garamond" w:hAnsi="Garamond"/>
          <w:kern w:val="36"/>
          <w:sz w:val="24"/>
          <w:szCs w:val="24"/>
          <w:u w:val="single"/>
        </w:rPr>
        <w:t xml:space="preserve">: </w:t>
      </w:r>
      <w:proofErr w:type="gramStart"/>
      <w:r w:rsidR="0054336E">
        <w:rPr>
          <w:rFonts w:ascii="Garamond" w:hAnsi="Garamond"/>
          <w:kern w:val="36"/>
          <w:sz w:val="24"/>
          <w:szCs w:val="24"/>
          <w:u w:val="single"/>
        </w:rPr>
        <w:t>the</w:t>
      </w:r>
      <w:proofErr w:type="gramEnd"/>
      <w:r w:rsidR="0054336E">
        <w:rPr>
          <w:rFonts w:ascii="Garamond" w:hAnsi="Garamond"/>
          <w:kern w:val="36"/>
          <w:sz w:val="24"/>
          <w:szCs w:val="24"/>
          <w:u w:val="single"/>
        </w:rPr>
        <w:t xml:space="preserve"> </w:t>
      </w:r>
      <w:r w:rsidR="0054336E">
        <w:rPr>
          <w:rFonts w:ascii="Garamond" w:hAnsi="Garamond"/>
          <w:i/>
          <w:kern w:val="36"/>
          <w:sz w:val="24"/>
          <w:szCs w:val="24"/>
          <w:u w:val="single"/>
        </w:rPr>
        <w:t xml:space="preserve">Sounds of Intent </w:t>
      </w:r>
      <w:r w:rsidR="0054336E">
        <w:rPr>
          <w:rFonts w:ascii="Garamond" w:hAnsi="Garamond"/>
          <w:kern w:val="36"/>
          <w:sz w:val="24"/>
          <w:szCs w:val="24"/>
          <w:u w:val="single"/>
        </w:rPr>
        <w:t>project</w:t>
      </w:r>
    </w:p>
    <w:p w14:paraId="11EFDB4E" w14:textId="77777777" w:rsidR="00DE6555" w:rsidRDefault="00DE6555" w:rsidP="00786045">
      <w:pPr>
        <w:spacing w:line="360" w:lineRule="auto"/>
        <w:ind w:right="-1"/>
        <w:rPr>
          <w:rFonts w:ascii="Garamond" w:hAnsi="Garamond"/>
          <w:kern w:val="36"/>
          <w:sz w:val="24"/>
          <w:szCs w:val="24"/>
        </w:rPr>
      </w:pPr>
    </w:p>
    <w:p w14:paraId="381B3002" w14:textId="0D751960" w:rsidR="005F6914" w:rsidRDefault="00464A6B" w:rsidP="00786045">
      <w:pPr>
        <w:spacing w:line="360" w:lineRule="auto"/>
        <w:ind w:right="-1"/>
        <w:rPr>
          <w:rFonts w:ascii="Garamond" w:hAnsi="Garamond"/>
          <w:kern w:val="36"/>
          <w:sz w:val="24"/>
          <w:szCs w:val="24"/>
        </w:rPr>
      </w:pPr>
      <w:r w:rsidRPr="00DE6555">
        <w:rPr>
          <w:rFonts w:ascii="Garamond" w:hAnsi="Garamond"/>
          <w:kern w:val="36"/>
          <w:sz w:val="24"/>
          <w:szCs w:val="24"/>
        </w:rPr>
        <w:t>The</w:t>
      </w:r>
      <w:r>
        <w:rPr>
          <w:rFonts w:ascii="Garamond" w:hAnsi="Garamond"/>
          <w:kern w:val="36"/>
          <w:sz w:val="24"/>
          <w:szCs w:val="24"/>
        </w:rPr>
        <w:t xml:space="preserve"> model of education </w:t>
      </w:r>
      <w:r>
        <w:rPr>
          <w:rFonts w:ascii="Garamond" w:hAnsi="Garamond"/>
          <w:i/>
          <w:kern w:val="36"/>
          <w:sz w:val="24"/>
          <w:szCs w:val="24"/>
        </w:rPr>
        <w:t xml:space="preserve">in </w:t>
      </w:r>
      <w:r>
        <w:rPr>
          <w:rFonts w:ascii="Garamond" w:hAnsi="Garamond"/>
          <w:kern w:val="36"/>
          <w:sz w:val="24"/>
          <w:szCs w:val="24"/>
        </w:rPr>
        <w:t>music</w:t>
      </w:r>
      <w:r w:rsidR="00655480">
        <w:rPr>
          <w:rFonts w:ascii="Garamond" w:hAnsi="Garamond"/>
          <w:kern w:val="36"/>
          <w:sz w:val="24"/>
          <w:szCs w:val="24"/>
        </w:rPr>
        <w:t xml:space="preserve"> </w:t>
      </w:r>
      <w:r w:rsidR="005F6914">
        <w:rPr>
          <w:rFonts w:ascii="Garamond" w:hAnsi="Garamond"/>
          <w:kern w:val="36"/>
          <w:sz w:val="24"/>
          <w:szCs w:val="24"/>
        </w:rPr>
        <w:t xml:space="preserve">first </w:t>
      </w:r>
      <w:r w:rsidR="00855873">
        <w:rPr>
          <w:rFonts w:ascii="Garamond" w:hAnsi="Garamond"/>
          <w:kern w:val="36"/>
          <w:sz w:val="24"/>
          <w:szCs w:val="24"/>
        </w:rPr>
        <w:t xml:space="preserve">proposed in Ockelford (1998) </w:t>
      </w:r>
      <w:r w:rsidR="00655480">
        <w:rPr>
          <w:rFonts w:ascii="Garamond" w:hAnsi="Garamond"/>
          <w:kern w:val="36"/>
          <w:sz w:val="24"/>
          <w:szCs w:val="24"/>
        </w:rPr>
        <w:t xml:space="preserve">had two </w:t>
      </w:r>
      <w:r w:rsidR="005F6914">
        <w:rPr>
          <w:rFonts w:ascii="Garamond" w:hAnsi="Garamond"/>
          <w:kern w:val="36"/>
          <w:sz w:val="24"/>
          <w:szCs w:val="24"/>
        </w:rPr>
        <w:t>components:</w:t>
      </w:r>
      <w:r w:rsidR="002159AC">
        <w:rPr>
          <w:rFonts w:ascii="Garamond" w:hAnsi="Garamond"/>
          <w:kern w:val="36"/>
          <w:sz w:val="24"/>
          <w:szCs w:val="24"/>
        </w:rPr>
        <w:t xml:space="preserve"> ‘listening, responding and reflecting’ and </w:t>
      </w:r>
      <w:r w:rsidR="00077CD7">
        <w:rPr>
          <w:rFonts w:ascii="Garamond" w:hAnsi="Garamond"/>
          <w:kern w:val="36"/>
          <w:sz w:val="24"/>
          <w:szCs w:val="24"/>
        </w:rPr>
        <w:t xml:space="preserve">‘creating, causing and controlling </w:t>
      </w:r>
      <w:proofErr w:type="gramStart"/>
      <w:r w:rsidR="00077CD7">
        <w:rPr>
          <w:rFonts w:ascii="Garamond" w:hAnsi="Garamond"/>
          <w:kern w:val="36"/>
          <w:sz w:val="24"/>
          <w:szCs w:val="24"/>
        </w:rPr>
        <w:t>sounds’</w:t>
      </w:r>
      <w:proofErr w:type="gramEnd"/>
      <w:r w:rsidR="00077CD7">
        <w:rPr>
          <w:rFonts w:ascii="Garamond" w:hAnsi="Garamond"/>
          <w:kern w:val="36"/>
          <w:sz w:val="24"/>
          <w:szCs w:val="24"/>
        </w:rPr>
        <w:t xml:space="preserve">. </w:t>
      </w:r>
      <w:r w:rsidR="001F54B1">
        <w:rPr>
          <w:rFonts w:ascii="Garamond" w:hAnsi="Garamond"/>
          <w:kern w:val="36"/>
          <w:sz w:val="24"/>
          <w:szCs w:val="24"/>
        </w:rPr>
        <w:t xml:space="preserve">These evolved through substantial further research </w:t>
      </w:r>
      <w:r w:rsidR="007900B8">
        <w:rPr>
          <w:rFonts w:ascii="Garamond" w:hAnsi="Garamond"/>
          <w:kern w:val="36"/>
          <w:sz w:val="24"/>
          <w:szCs w:val="24"/>
        </w:rPr>
        <w:t xml:space="preserve">in what became the </w:t>
      </w:r>
      <w:r w:rsidR="007900B8">
        <w:rPr>
          <w:rFonts w:ascii="Garamond" w:hAnsi="Garamond"/>
          <w:i/>
          <w:kern w:val="36"/>
          <w:sz w:val="24"/>
          <w:szCs w:val="24"/>
        </w:rPr>
        <w:t>Sounds of Intent</w:t>
      </w:r>
      <w:r w:rsidR="007900B8">
        <w:rPr>
          <w:rFonts w:ascii="Garamond" w:hAnsi="Garamond"/>
          <w:kern w:val="36"/>
          <w:sz w:val="24"/>
          <w:szCs w:val="24"/>
        </w:rPr>
        <w:t xml:space="preserve"> project</w:t>
      </w:r>
      <w:r w:rsidR="005F6914">
        <w:rPr>
          <w:rFonts w:ascii="Garamond" w:hAnsi="Garamond"/>
          <w:kern w:val="36"/>
          <w:sz w:val="24"/>
          <w:szCs w:val="24"/>
        </w:rPr>
        <w:t xml:space="preserve"> </w:t>
      </w:r>
      <w:r w:rsidR="003F7C37" w:rsidRPr="005F18D4">
        <w:rPr>
          <w:rFonts w:ascii="Garamond" w:hAnsi="Garamond"/>
          <w:kern w:val="36"/>
          <w:sz w:val="24"/>
          <w:szCs w:val="24"/>
        </w:rPr>
        <w:t>(</w:t>
      </w:r>
      <w:r w:rsidR="005F6914">
        <w:rPr>
          <w:rFonts w:ascii="Garamond" w:hAnsi="Garamond"/>
          <w:kern w:val="36"/>
          <w:sz w:val="24"/>
          <w:szCs w:val="24"/>
        </w:rPr>
        <w:t xml:space="preserve">reported, for example, in </w:t>
      </w:r>
      <w:r w:rsidR="005F18D4">
        <w:rPr>
          <w:rFonts w:ascii="Garamond" w:hAnsi="Garamond"/>
          <w:sz w:val="24"/>
          <w:szCs w:val="24"/>
          <w:lang w:eastAsia="fr-FR"/>
        </w:rPr>
        <w:t xml:space="preserve">Ockelford, Welch, Zimmermann and </w:t>
      </w:r>
      <w:proofErr w:type="spellStart"/>
      <w:r w:rsidR="005F18D4">
        <w:rPr>
          <w:rFonts w:ascii="Garamond" w:hAnsi="Garamond"/>
          <w:sz w:val="24"/>
          <w:szCs w:val="24"/>
          <w:lang w:eastAsia="fr-FR"/>
        </w:rPr>
        <w:t>Himonides</w:t>
      </w:r>
      <w:proofErr w:type="spellEnd"/>
      <w:r w:rsidR="005F18D4">
        <w:rPr>
          <w:rFonts w:ascii="Garamond" w:hAnsi="Garamond"/>
          <w:sz w:val="24"/>
          <w:szCs w:val="24"/>
          <w:lang w:eastAsia="fr-FR"/>
        </w:rPr>
        <w:t xml:space="preserve">, </w:t>
      </w:r>
      <w:r w:rsidR="003F7C37" w:rsidRPr="005F18D4">
        <w:rPr>
          <w:rFonts w:ascii="Garamond" w:hAnsi="Garamond"/>
          <w:sz w:val="24"/>
          <w:szCs w:val="24"/>
          <w:lang w:eastAsia="fr-FR"/>
        </w:rPr>
        <w:t>2005</w:t>
      </w:r>
      <w:r w:rsidR="005F18D4">
        <w:rPr>
          <w:rFonts w:ascii="Garamond" w:hAnsi="Garamond"/>
          <w:sz w:val="24"/>
          <w:szCs w:val="24"/>
          <w:lang w:eastAsia="fr-FR"/>
        </w:rPr>
        <w:t xml:space="preserve">; </w:t>
      </w:r>
      <w:r w:rsidR="005F18D4">
        <w:rPr>
          <w:rFonts w:ascii="Garamond" w:hAnsi="Garamond"/>
          <w:sz w:val="24"/>
          <w:szCs w:val="24"/>
        </w:rPr>
        <w:t xml:space="preserve">Welch, Ockelford, Carter, Zimmermann and </w:t>
      </w:r>
      <w:proofErr w:type="spellStart"/>
      <w:r w:rsidR="005F18D4">
        <w:rPr>
          <w:rFonts w:ascii="Garamond" w:hAnsi="Garamond"/>
          <w:sz w:val="24"/>
          <w:szCs w:val="24"/>
        </w:rPr>
        <w:t>Himonides</w:t>
      </w:r>
      <w:proofErr w:type="spellEnd"/>
      <w:r w:rsidR="005F18D4">
        <w:rPr>
          <w:rFonts w:ascii="Garamond" w:hAnsi="Garamond"/>
          <w:sz w:val="24"/>
          <w:szCs w:val="24"/>
        </w:rPr>
        <w:t xml:space="preserve">, 2009; Cheng, Ockelford and Welch, 2010; </w:t>
      </w:r>
      <w:r w:rsidR="005F6914">
        <w:rPr>
          <w:rFonts w:ascii="Garamond" w:hAnsi="Garamond"/>
          <w:sz w:val="24"/>
          <w:szCs w:val="24"/>
        </w:rPr>
        <w:lastRenderedPageBreak/>
        <w:t>Ockelford, Welch, Jewell-</w:t>
      </w:r>
      <w:r w:rsidR="00FC4341">
        <w:rPr>
          <w:rFonts w:ascii="Garamond" w:hAnsi="Garamond"/>
          <w:sz w:val="24"/>
          <w:szCs w:val="24"/>
        </w:rPr>
        <w:t>Gore, Cheng</w:t>
      </w:r>
      <w:r w:rsidR="005F6914">
        <w:rPr>
          <w:rFonts w:ascii="Garamond" w:hAnsi="Garamond"/>
          <w:sz w:val="24"/>
          <w:szCs w:val="24"/>
        </w:rPr>
        <w:t xml:space="preserve">, </w:t>
      </w:r>
      <w:proofErr w:type="spellStart"/>
      <w:r w:rsidR="005F6914">
        <w:rPr>
          <w:rFonts w:ascii="Garamond" w:hAnsi="Garamond"/>
          <w:sz w:val="24"/>
          <w:szCs w:val="24"/>
        </w:rPr>
        <w:t>Vogiatzoglou</w:t>
      </w:r>
      <w:proofErr w:type="spellEnd"/>
      <w:r w:rsidR="005F6914">
        <w:rPr>
          <w:rFonts w:ascii="Garamond" w:hAnsi="Garamond"/>
          <w:sz w:val="24"/>
          <w:szCs w:val="24"/>
        </w:rPr>
        <w:t xml:space="preserve">, </w:t>
      </w:r>
      <w:proofErr w:type="spellStart"/>
      <w:r w:rsidR="005F6914">
        <w:rPr>
          <w:rFonts w:ascii="Garamond" w:hAnsi="Garamond"/>
          <w:sz w:val="24"/>
          <w:szCs w:val="24"/>
        </w:rPr>
        <w:t>Himonides</w:t>
      </w:r>
      <w:proofErr w:type="spellEnd"/>
      <w:r w:rsidR="005F6914">
        <w:rPr>
          <w:rFonts w:ascii="Garamond" w:hAnsi="Garamond"/>
          <w:sz w:val="24"/>
          <w:szCs w:val="24"/>
        </w:rPr>
        <w:t xml:space="preserve">, 2011; </w:t>
      </w:r>
      <w:proofErr w:type="spellStart"/>
      <w:r w:rsidR="005F18D4">
        <w:rPr>
          <w:rFonts w:ascii="Garamond" w:hAnsi="Garamond"/>
          <w:sz w:val="24"/>
          <w:szCs w:val="24"/>
        </w:rPr>
        <w:t>Vogiatzoglou</w:t>
      </w:r>
      <w:proofErr w:type="spellEnd"/>
      <w:r w:rsidR="005F18D4">
        <w:rPr>
          <w:rFonts w:ascii="Garamond" w:hAnsi="Garamond"/>
          <w:sz w:val="24"/>
          <w:szCs w:val="24"/>
        </w:rPr>
        <w:t xml:space="preserve">, Ockelford, Welch and </w:t>
      </w:r>
      <w:proofErr w:type="spellStart"/>
      <w:r w:rsidR="005F18D4">
        <w:rPr>
          <w:rFonts w:ascii="Garamond" w:hAnsi="Garamond"/>
          <w:sz w:val="24"/>
          <w:szCs w:val="24"/>
        </w:rPr>
        <w:t>Himonides</w:t>
      </w:r>
      <w:proofErr w:type="spellEnd"/>
      <w:r w:rsidR="005F18D4">
        <w:rPr>
          <w:rFonts w:ascii="Garamond" w:hAnsi="Garamond"/>
          <w:sz w:val="24"/>
          <w:szCs w:val="24"/>
        </w:rPr>
        <w:t xml:space="preserve">, </w:t>
      </w:r>
      <w:r w:rsidR="003F7C37" w:rsidRPr="005F18D4">
        <w:rPr>
          <w:rFonts w:ascii="Garamond" w:hAnsi="Garamond"/>
          <w:sz w:val="24"/>
          <w:szCs w:val="24"/>
        </w:rPr>
        <w:t>2011)</w:t>
      </w:r>
      <w:r w:rsidR="005F18D4">
        <w:rPr>
          <w:rFonts w:ascii="Garamond" w:hAnsi="Garamond"/>
          <w:sz w:val="24"/>
          <w:szCs w:val="24"/>
        </w:rPr>
        <w:t xml:space="preserve">. </w:t>
      </w:r>
      <w:r w:rsidR="005F6914">
        <w:rPr>
          <w:rFonts w:ascii="Garamond" w:hAnsi="Garamond"/>
          <w:kern w:val="36"/>
          <w:sz w:val="24"/>
          <w:szCs w:val="24"/>
        </w:rPr>
        <w:t xml:space="preserve">This sought to map musical development in children and young people with learning difficulties, and to provide a framework to inform the design of curricula suited to their special needs </w:t>
      </w:r>
      <w:r w:rsidR="005F6914" w:rsidRPr="005F18D4">
        <w:rPr>
          <w:rFonts w:ascii="Garamond" w:hAnsi="Garamond"/>
          <w:kern w:val="36"/>
          <w:sz w:val="24"/>
          <w:szCs w:val="24"/>
        </w:rPr>
        <w:t>and abilities</w:t>
      </w:r>
      <w:r w:rsidR="005F6914">
        <w:rPr>
          <w:rFonts w:ascii="Garamond" w:hAnsi="Garamond"/>
          <w:kern w:val="36"/>
          <w:sz w:val="24"/>
          <w:szCs w:val="24"/>
        </w:rPr>
        <w:t xml:space="preserve">. </w:t>
      </w:r>
      <w:r w:rsidR="005F6914" w:rsidRPr="005F18D4">
        <w:rPr>
          <w:rFonts w:ascii="Garamond" w:hAnsi="Garamond"/>
          <w:kern w:val="36"/>
          <w:sz w:val="24"/>
          <w:szCs w:val="24"/>
        </w:rPr>
        <w:t xml:space="preserve"> </w:t>
      </w:r>
    </w:p>
    <w:p w14:paraId="503C8288" w14:textId="77777777" w:rsidR="005F6914" w:rsidRDefault="005F6914" w:rsidP="00786045">
      <w:pPr>
        <w:spacing w:line="360" w:lineRule="auto"/>
        <w:ind w:right="-1"/>
        <w:rPr>
          <w:rFonts w:ascii="Garamond" w:hAnsi="Garamond"/>
          <w:kern w:val="36"/>
          <w:sz w:val="24"/>
          <w:szCs w:val="24"/>
        </w:rPr>
      </w:pPr>
    </w:p>
    <w:p w14:paraId="376AB0FE" w14:textId="4FA91983" w:rsidR="00EC180E" w:rsidRPr="00EC180E" w:rsidRDefault="00A113D5" w:rsidP="00EC180E">
      <w:pPr>
        <w:widowControl w:val="0"/>
        <w:autoSpaceDE w:val="0"/>
        <w:autoSpaceDN w:val="0"/>
        <w:adjustRightInd w:val="0"/>
        <w:spacing w:line="360" w:lineRule="auto"/>
        <w:rPr>
          <w:rFonts w:ascii="Garamond" w:hAnsi="Garamond" w:cs="PhotinaMT"/>
          <w:sz w:val="24"/>
          <w:lang w:val="en-US" w:bidi="en-US"/>
        </w:rPr>
      </w:pPr>
      <w:r>
        <w:rPr>
          <w:rFonts w:ascii="Garamond" w:hAnsi="Garamond" w:cs="PhotinaMT"/>
          <w:sz w:val="24"/>
          <w:lang w:val="en-US" w:bidi="en-US"/>
        </w:rPr>
        <w:t>T</w:t>
      </w:r>
      <w:r w:rsidRPr="00737E9C">
        <w:rPr>
          <w:rFonts w:ascii="Garamond" w:hAnsi="Garamond" w:cs="PhotinaMT"/>
          <w:sz w:val="24"/>
          <w:lang w:val="en-US" w:bidi="en-US"/>
        </w:rPr>
        <w:t xml:space="preserve">he </w:t>
      </w:r>
      <w:r w:rsidRPr="00737E9C">
        <w:rPr>
          <w:rFonts w:ascii="Garamond" w:hAnsi="Garamond" w:cs="PhotinaMT"/>
          <w:i/>
          <w:sz w:val="24"/>
          <w:lang w:val="en-US" w:bidi="en-US"/>
        </w:rPr>
        <w:t>Sounds of Intent</w:t>
      </w:r>
      <w:r>
        <w:rPr>
          <w:rFonts w:ascii="Garamond" w:hAnsi="Garamond" w:cs="PhotinaMT"/>
          <w:sz w:val="24"/>
          <w:lang w:val="en-US" w:bidi="en-US"/>
        </w:rPr>
        <w:t xml:space="preserve"> research </w:t>
      </w:r>
      <w:r w:rsidR="00EC180E">
        <w:rPr>
          <w:rFonts w:ascii="Garamond" w:hAnsi="Garamond" w:cs="PhotinaMT"/>
          <w:sz w:val="24"/>
          <w:lang w:val="en-US" w:bidi="en-US"/>
        </w:rPr>
        <w:t>evolv</w:t>
      </w:r>
      <w:r w:rsidR="0054336E">
        <w:rPr>
          <w:rFonts w:ascii="Garamond" w:hAnsi="Garamond" w:cs="PhotinaMT"/>
          <w:sz w:val="24"/>
          <w:lang w:val="en-US" w:bidi="en-US"/>
        </w:rPr>
        <w:t xml:space="preserve">ed partly in response to the </w:t>
      </w:r>
      <w:r w:rsidR="00EC180E">
        <w:rPr>
          <w:rFonts w:ascii="Garamond" w:hAnsi="Garamond" w:cs="PhotinaMT"/>
          <w:sz w:val="24"/>
          <w:lang w:val="en-US" w:bidi="en-US"/>
        </w:rPr>
        <w:t>‘P-Levels’</w:t>
      </w:r>
      <w:r w:rsidR="0054336E">
        <w:rPr>
          <w:rFonts w:ascii="Garamond" w:hAnsi="Garamond" w:cs="PhotinaMT"/>
          <w:sz w:val="24"/>
          <w:lang w:val="en-US" w:bidi="en-US"/>
        </w:rPr>
        <w:t xml:space="preserve"> (QCA, 2001)</w:t>
      </w:r>
      <w:r w:rsidR="00EC180E">
        <w:rPr>
          <w:rFonts w:ascii="Garamond" w:hAnsi="Garamond" w:cs="PhotinaMT"/>
          <w:sz w:val="24"/>
          <w:lang w:val="en-US" w:bidi="en-US"/>
        </w:rPr>
        <w:t xml:space="preserve">, </w:t>
      </w:r>
      <w:r w:rsidR="00EC180E" w:rsidRPr="00EC180E">
        <w:rPr>
          <w:rFonts w:ascii="Garamond" w:hAnsi="Garamond"/>
          <w:sz w:val="24"/>
          <w:szCs w:val="24"/>
        </w:rPr>
        <w:t xml:space="preserve">which outline early learning and attainment </w:t>
      </w:r>
      <w:r w:rsidR="0054336E">
        <w:rPr>
          <w:rFonts w:ascii="Garamond" w:hAnsi="Garamond"/>
          <w:sz w:val="24"/>
          <w:szCs w:val="24"/>
        </w:rPr>
        <w:t>for pupils deemed to be functioning ‘below’ Level 1 on the English National Curriculum. They have</w:t>
      </w:r>
      <w:r w:rsidR="00EC180E" w:rsidRPr="00EC180E">
        <w:rPr>
          <w:rFonts w:ascii="Garamond" w:hAnsi="Garamond"/>
          <w:sz w:val="24"/>
          <w:szCs w:val="24"/>
        </w:rPr>
        <w:t xml:space="preserve"> eight levels, from ‘P1’ to ‘P8’, although the first three levels, corresponding to those with profound needs, are each subdivided into two: P1(</w:t>
      </w:r>
      <w:proofErr w:type="spellStart"/>
      <w:r w:rsidR="00EC180E" w:rsidRPr="00EC180E">
        <w:rPr>
          <w:rFonts w:ascii="Garamond" w:hAnsi="Garamond"/>
          <w:sz w:val="24"/>
          <w:szCs w:val="24"/>
        </w:rPr>
        <w:t>i</w:t>
      </w:r>
      <w:proofErr w:type="spellEnd"/>
      <w:r w:rsidR="00EC180E" w:rsidRPr="00EC180E">
        <w:rPr>
          <w:rFonts w:ascii="Garamond" w:hAnsi="Garamond"/>
          <w:sz w:val="24"/>
          <w:szCs w:val="24"/>
        </w:rPr>
        <w:t>) and P1(ii), P2(</w:t>
      </w:r>
      <w:proofErr w:type="spellStart"/>
      <w:r w:rsidR="00EC180E" w:rsidRPr="00EC180E">
        <w:rPr>
          <w:rFonts w:ascii="Garamond" w:hAnsi="Garamond"/>
          <w:sz w:val="24"/>
          <w:szCs w:val="24"/>
        </w:rPr>
        <w:t>i</w:t>
      </w:r>
      <w:proofErr w:type="spellEnd"/>
      <w:r w:rsidR="00EC180E" w:rsidRPr="00EC180E">
        <w:rPr>
          <w:rFonts w:ascii="Garamond" w:hAnsi="Garamond"/>
          <w:sz w:val="24"/>
          <w:szCs w:val="24"/>
        </w:rPr>
        <w:t>) and P2(ii), and P3(</w:t>
      </w:r>
      <w:proofErr w:type="spellStart"/>
      <w:r w:rsidR="00EC180E" w:rsidRPr="00EC180E">
        <w:rPr>
          <w:rFonts w:ascii="Garamond" w:hAnsi="Garamond"/>
          <w:sz w:val="24"/>
          <w:szCs w:val="24"/>
        </w:rPr>
        <w:t>i</w:t>
      </w:r>
      <w:proofErr w:type="spellEnd"/>
      <w:r w:rsidR="00EC180E" w:rsidRPr="00EC180E">
        <w:rPr>
          <w:rFonts w:ascii="Garamond" w:hAnsi="Garamond"/>
          <w:sz w:val="24"/>
          <w:szCs w:val="24"/>
        </w:rPr>
        <w:t xml:space="preserve">) and P3(ii). </w:t>
      </w:r>
      <w:r w:rsidR="00EC180E" w:rsidRPr="00EC180E">
        <w:rPr>
          <w:rFonts w:ascii="Garamond" w:hAnsi="Garamond"/>
          <w:sz w:val="24"/>
          <w:szCs w:val="24"/>
          <w:lang w:val="en-US"/>
        </w:rPr>
        <w:t xml:space="preserve">These six descriptors are common across the whole curriculum, with different subject-focused examples added to illustrate some of the ways in which, it is suggested, staff may be able to identify attainment in different subject contexts. From level P4 to P8, the document states that ‘it is possible to describe pupils’ performance in a way that indicates the emergence of skills, knowledge and understanding in music’ – and examples are provided of how this can be achieved. </w:t>
      </w:r>
      <w:r w:rsidR="00EC180E" w:rsidRPr="00EC180E">
        <w:rPr>
          <w:rFonts w:ascii="Garamond" w:hAnsi="Garamond"/>
          <w:sz w:val="24"/>
          <w:szCs w:val="24"/>
        </w:rPr>
        <w:t xml:space="preserve">It is claimed that teachers can use the </w:t>
      </w:r>
      <w:r w:rsidR="00E014EB">
        <w:rPr>
          <w:rFonts w:ascii="Garamond" w:hAnsi="Garamond"/>
          <w:sz w:val="24"/>
          <w:szCs w:val="24"/>
        </w:rPr>
        <w:t>eleven</w:t>
      </w:r>
      <w:r w:rsidR="00EC180E" w:rsidRPr="00EC180E">
        <w:rPr>
          <w:rFonts w:ascii="Garamond" w:hAnsi="Garamond"/>
          <w:sz w:val="24"/>
          <w:szCs w:val="24"/>
        </w:rPr>
        <w:t xml:space="preserve"> performance descriptions to decide which best fits a pupil over a period of time and in different contexts, and so track his or her ‘linear progress’ towards attainment at Level 1 of the National Curriculum.</w:t>
      </w:r>
    </w:p>
    <w:p w14:paraId="3BFC7222" w14:textId="77777777" w:rsidR="00E014EB" w:rsidRDefault="00E014EB" w:rsidP="00EC180E">
      <w:pPr>
        <w:widowControl w:val="0"/>
        <w:autoSpaceDE w:val="0"/>
        <w:autoSpaceDN w:val="0"/>
        <w:adjustRightInd w:val="0"/>
        <w:spacing w:line="360" w:lineRule="auto"/>
        <w:rPr>
          <w:rFonts w:ascii="Garamond" w:hAnsi="Garamond"/>
          <w:sz w:val="24"/>
          <w:szCs w:val="24"/>
        </w:rPr>
      </w:pPr>
    </w:p>
    <w:p w14:paraId="64F54077" w14:textId="4492C97E" w:rsidR="00EC180E" w:rsidRPr="00E014EB" w:rsidRDefault="00E014EB" w:rsidP="00E014EB">
      <w:pPr>
        <w:widowControl w:val="0"/>
        <w:autoSpaceDE w:val="0"/>
        <w:autoSpaceDN w:val="0"/>
        <w:adjustRightInd w:val="0"/>
        <w:spacing w:line="360" w:lineRule="auto"/>
        <w:rPr>
          <w:rFonts w:ascii="Garamond" w:hAnsi="Garamond"/>
          <w:i/>
          <w:sz w:val="24"/>
          <w:szCs w:val="24"/>
        </w:rPr>
      </w:pPr>
      <w:r>
        <w:rPr>
          <w:rFonts w:ascii="Garamond" w:hAnsi="Garamond"/>
          <w:sz w:val="24"/>
          <w:szCs w:val="24"/>
        </w:rPr>
        <w:t xml:space="preserve">However, the </w:t>
      </w:r>
      <w:r>
        <w:rPr>
          <w:rFonts w:ascii="Garamond" w:hAnsi="Garamond"/>
          <w:i/>
          <w:sz w:val="24"/>
          <w:szCs w:val="24"/>
        </w:rPr>
        <w:t xml:space="preserve">Sounds of Intent </w:t>
      </w:r>
      <w:r>
        <w:rPr>
          <w:rFonts w:ascii="Garamond" w:hAnsi="Garamond"/>
          <w:sz w:val="24"/>
          <w:szCs w:val="24"/>
        </w:rPr>
        <w:t xml:space="preserve">research team believed this claim to be unsustainable, and they identified </w:t>
      </w:r>
      <w:r w:rsidR="00EC180E" w:rsidRPr="00EC180E">
        <w:rPr>
          <w:rFonts w:ascii="Garamond" w:hAnsi="Garamond"/>
          <w:sz w:val="24"/>
          <w:szCs w:val="24"/>
        </w:rPr>
        <w:t>a number of serious issues wi</w:t>
      </w:r>
      <w:r>
        <w:rPr>
          <w:rFonts w:ascii="Garamond" w:hAnsi="Garamond"/>
          <w:sz w:val="24"/>
          <w:szCs w:val="24"/>
        </w:rPr>
        <w:t>th the ‘P-Level</w:t>
      </w:r>
      <w:r w:rsidR="00EC180E" w:rsidRPr="00EC180E">
        <w:rPr>
          <w:rFonts w:ascii="Garamond" w:hAnsi="Garamond"/>
          <w:sz w:val="24"/>
          <w:szCs w:val="24"/>
        </w:rPr>
        <w:t xml:space="preserve">’ </w:t>
      </w:r>
      <w:r>
        <w:rPr>
          <w:rFonts w:ascii="Garamond" w:hAnsi="Garamond"/>
          <w:sz w:val="24"/>
          <w:szCs w:val="24"/>
        </w:rPr>
        <w:t xml:space="preserve">for music. </w:t>
      </w:r>
      <w:r w:rsidR="00EC180E" w:rsidRPr="00EC180E">
        <w:rPr>
          <w:rFonts w:ascii="Garamond" w:hAnsi="Garamond"/>
          <w:sz w:val="24"/>
          <w:szCs w:val="24"/>
        </w:rPr>
        <w:t xml:space="preserve">The </w:t>
      </w:r>
      <w:r>
        <w:rPr>
          <w:rFonts w:ascii="Garamond" w:hAnsi="Garamond"/>
          <w:sz w:val="24"/>
          <w:szCs w:val="24"/>
        </w:rPr>
        <w:t>main problem was</w:t>
      </w:r>
      <w:r w:rsidR="00EC180E" w:rsidRPr="00EC180E">
        <w:rPr>
          <w:rFonts w:ascii="Garamond" w:hAnsi="Garamond"/>
          <w:sz w:val="24"/>
          <w:szCs w:val="24"/>
        </w:rPr>
        <w:t xml:space="preserve"> the basis on which </w:t>
      </w:r>
      <w:r w:rsidR="007F21B2">
        <w:rPr>
          <w:rFonts w:ascii="Garamond" w:hAnsi="Garamond"/>
          <w:sz w:val="24"/>
          <w:szCs w:val="24"/>
        </w:rPr>
        <w:t>it was</w:t>
      </w:r>
      <w:r w:rsidR="00EC180E" w:rsidRPr="00EC180E">
        <w:rPr>
          <w:rFonts w:ascii="Garamond" w:hAnsi="Garamond"/>
          <w:sz w:val="24"/>
          <w:szCs w:val="24"/>
        </w:rPr>
        <w:t xml:space="preserve"> developed: it </w:t>
      </w:r>
      <w:r>
        <w:rPr>
          <w:rFonts w:ascii="Garamond" w:hAnsi="Garamond"/>
          <w:sz w:val="24"/>
          <w:szCs w:val="24"/>
        </w:rPr>
        <w:t xml:space="preserve">was </w:t>
      </w:r>
      <w:r w:rsidR="00EC180E" w:rsidRPr="00EC180E">
        <w:rPr>
          <w:rFonts w:ascii="Garamond" w:hAnsi="Garamond"/>
          <w:sz w:val="24"/>
          <w:szCs w:val="24"/>
        </w:rPr>
        <w:t xml:space="preserve">unclear what evidence was used to underpin </w:t>
      </w:r>
      <w:r w:rsidR="007F21B2">
        <w:rPr>
          <w:rFonts w:ascii="Garamond" w:hAnsi="Garamond"/>
          <w:sz w:val="24"/>
          <w:szCs w:val="24"/>
        </w:rPr>
        <w:t>its</w:t>
      </w:r>
      <w:r w:rsidR="00EC180E" w:rsidRPr="00EC180E">
        <w:rPr>
          <w:rFonts w:ascii="Garamond" w:hAnsi="Garamond"/>
          <w:sz w:val="24"/>
          <w:szCs w:val="24"/>
        </w:rPr>
        <w:t xml:space="preserve"> construction, although </w:t>
      </w:r>
      <w:r w:rsidR="007F21B2">
        <w:rPr>
          <w:rFonts w:ascii="Garamond" w:hAnsi="Garamond"/>
          <w:sz w:val="24"/>
          <w:szCs w:val="24"/>
        </w:rPr>
        <w:t>it was</w:t>
      </w:r>
      <w:r w:rsidR="00EC180E" w:rsidRPr="00EC180E">
        <w:rPr>
          <w:rFonts w:ascii="Garamond" w:hAnsi="Garamond"/>
          <w:sz w:val="24"/>
          <w:szCs w:val="24"/>
        </w:rPr>
        <w:t xml:space="preserve"> said to ‘draw on effective practice across a range of schools’. But in the absence of a demonstrable, systematically derived, empirical foundation, </w:t>
      </w:r>
      <w:r>
        <w:rPr>
          <w:rFonts w:ascii="Garamond" w:hAnsi="Garamond"/>
          <w:sz w:val="24"/>
          <w:szCs w:val="24"/>
        </w:rPr>
        <w:t>we were</w:t>
      </w:r>
      <w:r w:rsidR="00EC180E" w:rsidRPr="00EC180E">
        <w:rPr>
          <w:rFonts w:ascii="Garamond" w:hAnsi="Garamond"/>
          <w:sz w:val="24"/>
          <w:szCs w:val="24"/>
        </w:rPr>
        <w:t xml:space="preserve"> left with an abiding sense of the anecdotal. In relation to music, for example, the following is an exhaustive list of the examples given for levels P1 to P3, in the order in which they occur.</w:t>
      </w:r>
      <w:r w:rsidR="00EC180E" w:rsidRPr="00EC180E">
        <w:rPr>
          <w:rStyle w:val="FootnoteReference"/>
          <w:rFonts w:ascii="Garamond" w:hAnsi="Garamond"/>
          <w:sz w:val="24"/>
          <w:szCs w:val="24"/>
        </w:rPr>
        <w:footnoteReference w:id="3"/>
      </w:r>
    </w:p>
    <w:p w14:paraId="2FB6F37E" w14:textId="77777777" w:rsidR="00EC180E" w:rsidRPr="00EC180E" w:rsidRDefault="00EC180E" w:rsidP="00EC180E">
      <w:pPr>
        <w:spacing w:line="360" w:lineRule="auto"/>
        <w:rPr>
          <w:rFonts w:ascii="Garamond" w:hAnsi="Garamond"/>
          <w:sz w:val="24"/>
          <w:szCs w:val="24"/>
        </w:rPr>
      </w:pPr>
    </w:p>
    <w:p w14:paraId="18A80696" w14:textId="77777777" w:rsidR="00EC180E" w:rsidRPr="00E014EB" w:rsidRDefault="00EC180E" w:rsidP="00E014EB">
      <w:pPr>
        <w:widowControl w:val="0"/>
        <w:tabs>
          <w:tab w:val="left" w:pos="709"/>
        </w:tabs>
        <w:autoSpaceDE w:val="0"/>
        <w:autoSpaceDN w:val="0"/>
        <w:adjustRightInd w:val="0"/>
        <w:spacing w:line="360" w:lineRule="auto"/>
        <w:ind w:left="1134"/>
        <w:rPr>
          <w:rFonts w:ascii="Garamond" w:hAnsi="Garamond"/>
          <w:color w:val="000000"/>
          <w:sz w:val="22"/>
          <w:szCs w:val="22"/>
          <w:lang w:val="en-US"/>
        </w:rPr>
      </w:pPr>
      <w:r w:rsidRPr="00E014EB">
        <w:rPr>
          <w:rFonts w:ascii="Garamond" w:hAnsi="Garamond"/>
          <w:i/>
          <w:color w:val="000000"/>
          <w:sz w:val="22"/>
          <w:szCs w:val="22"/>
          <w:lang w:val="en-US"/>
        </w:rPr>
        <w:t>startles at sudden noise</w:t>
      </w:r>
    </w:p>
    <w:p w14:paraId="01116BDB" w14:textId="77777777" w:rsidR="00EC180E" w:rsidRPr="00E014EB" w:rsidRDefault="00EC180E" w:rsidP="00E014EB">
      <w:pPr>
        <w:widowControl w:val="0"/>
        <w:autoSpaceDE w:val="0"/>
        <w:autoSpaceDN w:val="0"/>
        <w:adjustRightInd w:val="0"/>
        <w:spacing w:line="360" w:lineRule="auto"/>
        <w:ind w:left="1134"/>
        <w:rPr>
          <w:rFonts w:ascii="Garamond" w:hAnsi="Garamond"/>
          <w:color w:val="000000"/>
          <w:sz w:val="22"/>
          <w:szCs w:val="22"/>
          <w:lang w:val="en-US"/>
        </w:rPr>
      </w:pPr>
      <w:r w:rsidRPr="00E014EB">
        <w:rPr>
          <w:rFonts w:ascii="Garamond" w:hAnsi="Garamond"/>
          <w:i/>
          <w:color w:val="000000"/>
          <w:sz w:val="22"/>
          <w:szCs w:val="22"/>
          <w:lang w:val="en-US"/>
        </w:rPr>
        <w:t>becomes still in a concert hall</w:t>
      </w:r>
    </w:p>
    <w:p w14:paraId="14636F5A" w14:textId="77777777" w:rsidR="00EC180E" w:rsidRPr="00E014EB" w:rsidRDefault="00EC180E" w:rsidP="00E014EB">
      <w:pPr>
        <w:widowControl w:val="0"/>
        <w:autoSpaceDE w:val="0"/>
        <w:autoSpaceDN w:val="0"/>
        <w:adjustRightInd w:val="0"/>
        <w:spacing w:line="360" w:lineRule="auto"/>
        <w:ind w:left="1134"/>
        <w:rPr>
          <w:rFonts w:ascii="Garamond" w:hAnsi="Garamond"/>
          <w:i/>
          <w:color w:val="000000"/>
          <w:sz w:val="22"/>
          <w:szCs w:val="22"/>
          <w:lang w:val="en-US"/>
        </w:rPr>
      </w:pPr>
      <w:r w:rsidRPr="00E014EB">
        <w:rPr>
          <w:rFonts w:ascii="Garamond" w:hAnsi="Garamond"/>
          <w:i/>
          <w:color w:val="000000"/>
          <w:sz w:val="22"/>
          <w:szCs w:val="22"/>
          <w:lang w:val="en-US"/>
        </w:rPr>
        <w:t>becomes excited at repeated patterns of sounds</w:t>
      </w:r>
    </w:p>
    <w:p w14:paraId="45B38B6A" w14:textId="77777777" w:rsidR="00EC180E" w:rsidRPr="00E014EB" w:rsidRDefault="00EC180E" w:rsidP="00E014EB">
      <w:pPr>
        <w:widowControl w:val="0"/>
        <w:autoSpaceDE w:val="0"/>
        <w:autoSpaceDN w:val="0"/>
        <w:adjustRightInd w:val="0"/>
        <w:spacing w:line="360" w:lineRule="auto"/>
        <w:ind w:left="1134"/>
        <w:rPr>
          <w:rFonts w:ascii="Garamond" w:hAnsi="Garamond"/>
          <w:i/>
          <w:color w:val="000000"/>
          <w:sz w:val="22"/>
          <w:szCs w:val="22"/>
          <w:lang w:val="en-US"/>
        </w:rPr>
      </w:pPr>
      <w:r w:rsidRPr="00E014EB">
        <w:rPr>
          <w:rFonts w:ascii="Garamond" w:hAnsi="Garamond"/>
          <w:i/>
          <w:color w:val="000000"/>
          <w:sz w:val="22"/>
          <w:szCs w:val="22"/>
          <w:lang w:val="en-US"/>
        </w:rPr>
        <w:t>turns towards unfamiliar sounds</w:t>
      </w:r>
    </w:p>
    <w:p w14:paraId="13F83DEF" w14:textId="77777777" w:rsidR="00EC180E" w:rsidRPr="00E014EB" w:rsidRDefault="00EC180E" w:rsidP="00E014EB">
      <w:pPr>
        <w:widowControl w:val="0"/>
        <w:autoSpaceDE w:val="0"/>
        <w:autoSpaceDN w:val="0"/>
        <w:adjustRightInd w:val="0"/>
        <w:spacing w:line="360" w:lineRule="auto"/>
        <w:ind w:left="1134"/>
        <w:rPr>
          <w:rFonts w:ascii="Garamond" w:hAnsi="Garamond"/>
          <w:color w:val="000000"/>
          <w:sz w:val="22"/>
          <w:szCs w:val="22"/>
          <w:lang w:val="en-US"/>
        </w:rPr>
      </w:pPr>
      <w:r w:rsidRPr="00E014EB">
        <w:rPr>
          <w:rFonts w:ascii="Garamond" w:hAnsi="Garamond"/>
          <w:i/>
          <w:color w:val="000000"/>
          <w:sz w:val="22"/>
          <w:szCs w:val="22"/>
          <w:lang w:val="en-US"/>
        </w:rPr>
        <w:t>looks for the source of music</w:t>
      </w:r>
    </w:p>
    <w:p w14:paraId="356CC281" w14:textId="77777777" w:rsidR="00EC180E" w:rsidRPr="00E014EB" w:rsidRDefault="00EC180E" w:rsidP="00E014EB">
      <w:pPr>
        <w:widowControl w:val="0"/>
        <w:autoSpaceDE w:val="0"/>
        <w:autoSpaceDN w:val="0"/>
        <w:adjustRightInd w:val="0"/>
        <w:spacing w:line="360" w:lineRule="auto"/>
        <w:ind w:left="1134"/>
        <w:rPr>
          <w:rFonts w:ascii="Garamond" w:hAnsi="Garamond"/>
          <w:color w:val="000000"/>
          <w:sz w:val="22"/>
          <w:szCs w:val="22"/>
          <w:lang w:val="en-US"/>
        </w:rPr>
      </w:pPr>
      <w:r w:rsidRPr="00E014EB">
        <w:rPr>
          <w:rFonts w:ascii="Garamond" w:hAnsi="Garamond"/>
          <w:i/>
          <w:color w:val="000000"/>
          <w:sz w:val="22"/>
          <w:szCs w:val="22"/>
          <w:lang w:val="en-US"/>
        </w:rPr>
        <w:t>is encouraged to stroke the strings of a guitar</w:t>
      </w:r>
    </w:p>
    <w:p w14:paraId="286EB00C" w14:textId="77777777" w:rsidR="00EC180E" w:rsidRPr="00E014EB" w:rsidRDefault="00EC180E" w:rsidP="00E014EB">
      <w:pPr>
        <w:widowControl w:val="0"/>
        <w:autoSpaceDE w:val="0"/>
        <w:autoSpaceDN w:val="0"/>
        <w:adjustRightInd w:val="0"/>
        <w:spacing w:line="360" w:lineRule="auto"/>
        <w:ind w:left="1134"/>
        <w:rPr>
          <w:rFonts w:ascii="Garamond" w:hAnsi="Garamond"/>
          <w:color w:val="000000"/>
          <w:sz w:val="22"/>
          <w:szCs w:val="22"/>
          <w:lang w:val="en-US"/>
        </w:rPr>
      </w:pPr>
      <w:r w:rsidRPr="00E014EB">
        <w:rPr>
          <w:rFonts w:ascii="Garamond" w:hAnsi="Garamond"/>
          <w:i/>
          <w:color w:val="000000"/>
          <w:sz w:val="22"/>
          <w:szCs w:val="22"/>
          <w:lang w:val="en-US"/>
        </w:rPr>
        <w:t>relaxes during certain pieces of music but not others</w:t>
      </w:r>
    </w:p>
    <w:p w14:paraId="39648664" w14:textId="77777777" w:rsidR="00EC180E" w:rsidRPr="00E014EB" w:rsidRDefault="00EC180E" w:rsidP="00E014EB">
      <w:pPr>
        <w:widowControl w:val="0"/>
        <w:autoSpaceDE w:val="0"/>
        <w:autoSpaceDN w:val="0"/>
        <w:adjustRightInd w:val="0"/>
        <w:spacing w:line="360" w:lineRule="auto"/>
        <w:ind w:left="1134"/>
        <w:rPr>
          <w:rFonts w:ascii="Garamond" w:hAnsi="Garamond"/>
          <w:color w:val="000000"/>
          <w:sz w:val="22"/>
          <w:szCs w:val="22"/>
          <w:lang w:val="en-US"/>
        </w:rPr>
      </w:pPr>
      <w:r w:rsidRPr="00E014EB">
        <w:rPr>
          <w:rFonts w:ascii="Garamond" w:hAnsi="Garamond"/>
          <w:i/>
          <w:color w:val="000000"/>
          <w:sz w:val="22"/>
          <w:szCs w:val="22"/>
          <w:lang w:val="en-US"/>
        </w:rPr>
        <w:lastRenderedPageBreak/>
        <w:t xml:space="preserve">recognizes a </w:t>
      </w:r>
      <w:proofErr w:type="spellStart"/>
      <w:r w:rsidRPr="00E014EB">
        <w:rPr>
          <w:rFonts w:ascii="Garamond" w:hAnsi="Garamond"/>
          <w:i/>
          <w:color w:val="000000"/>
          <w:sz w:val="22"/>
          <w:szCs w:val="22"/>
          <w:lang w:val="en-US"/>
        </w:rPr>
        <w:t>favourite</w:t>
      </w:r>
      <w:proofErr w:type="spellEnd"/>
      <w:r w:rsidRPr="00E014EB">
        <w:rPr>
          <w:rFonts w:ascii="Garamond" w:hAnsi="Garamond"/>
          <w:i/>
          <w:color w:val="000000"/>
          <w:sz w:val="22"/>
          <w:szCs w:val="22"/>
          <w:lang w:val="en-US"/>
        </w:rPr>
        <w:t xml:space="preserve"> song</w:t>
      </w:r>
    </w:p>
    <w:p w14:paraId="60846F7C" w14:textId="77777777" w:rsidR="00EC180E" w:rsidRPr="00E014EB" w:rsidRDefault="00EC180E" w:rsidP="00E014EB">
      <w:pPr>
        <w:widowControl w:val="0"/>
        <w:autoSpaceDE w:val="0"/>
        <w:autoSpaceDN w:val="0"/>
        <w:adjustRightInd w:val="0"/>
        <w:spacing w:line="360" w:lineRule="auto"/>
        <w:ind w:left="1134"/>
        <w:rPr>
          <w:rFonts w:ascii="Garamond" w:hAnsi="Garamond"/>
          <w:b/>
          <w:color w:val="000000"/>
          <w:sz w:val="22"/>
          <w:szCs w:val="22"/>
          <w:lang w:val="en-US"/>
        </w:rPr>
      </w:pPr>
      <w:r w:rsidRPr="00E014EB">
        <w:rPr>
          <w:rFonts w:ascii="Garamond" w:hAnsi="Garamond"/>
          <w:i/>
          <w:color w:val="000000"/>
          <w:sz w:val="22"/>
          <w:szCs w:val="22"/>
          <w:lang w:val="en-US"/>
        </w:rPr>
        <w:t>repeatedly presses the keys of an electronic keyboard instrument</w:t>
      </w:r>
    </w:p>
    <w:p w14:paraId="53B5DAFC" w14:textId="77777777" w:rsidR="00EC180E" w:rsidRPr="00E014EB" w:rsidRDefault="00EC180E" w:rsidP="00E014EB">
      <w:pPr>
        <w:widowControl w:val="0"/>
        <w:autoSpaceDE w:val="0"/>
        <w:autoSpaceDN w:val="0"/>
        <w:adjustRightInd w:val="0"/>
        <w:spacing w:line="360" w:lineRule="auto"/>
        <w:ind w:left="1134"/>
        <w:rPr>
          <w:rFonts w:ascii="Garamond" w:hAnsi="Garamond"/>
          <w:color w:val="000000"/>
          <w:sz w:val="22"/>
          <w:szCs w:val="22"/>
          <w:lang w:val="en-US"/>
        </w:rPr>
      </w:pPr>
      <w:r w:rsidRPr="00E014EB">
        <w:rPr>
          <w:rFonts w:ascii="Garamond" w:hAnsi="Garamond"/>
          <w:i/>
          <w:color w:val="000000"/>
          <w:sz w:val="22"/>
          <w:szCs w:val="22"/>
          <w:lang w:val="en-US"/>
        </w:rPr>
        <w:t xml:space="preserve">taps piano keys gently and with more </w:t>
      </w:r>
      <w:proofErr w:type="spellStart"/>
      <w:r w:rsidRPr="00E014EB">
        <w:rPr>
          <w:rFonts w:ascii="Garamond" w:hAnsi="Garamond"/>
          <w:i/>
          <w:color w:val="000000"/>
          <w:sz w:val="22"/>
          <w:szCs w:val="22"/>
          <w:lang w:val="en-US"/>
        </w:rPr>
        <w:t>vigour</w:t>
      </w:r>
      <w:proofErr w:type="spellEnd"/>
    </w:p>
    <w:p w14:paraId="029EE7D1" w14:textId="77777777" w:rsidR="00EC180E" w:rsidRPr="00E014EB" w:rsidRDefault="00EC180E" w:rsidP="00E014EB">
      <w:pPr>
        <w:widowControl w:val="0"/>
        <w:autoSpaceDE w:val="0"/>
        <w:autoSpaceDN w:val="0"/>
        <w:adjustRightInd w:val="0"/>
        <w:spacing w:line="360" w:lineRule="auto"/>
        <w:ind w:left="1134"/>
        <w:rPr>
          <w:rFonts w:ascii="Garamond" w:hAnsi="Garamond"/>
          <w:color w:val="000000"/>
          <w:sz w:val="22"/>
          <w:szCs w:val="22"/>
          <w:lang w:val="en-US"/>
        </w:rPr>
      </w:pPr>
      <w:r w:rsidRPr="00E014EB">
        <w:rPr>
          <w:rFonts w:ascii="Garamond" w:hAnsi="Garamond"/>
          <w:i/>
          <w:color w:val="000000"/>
          <w:sz w:val="22"/>
          <w:szCs w:val="22"/>
          <w:lang w:val="en-US"/>
        </w:rPr>
        <w:t>listens intently when moving across and through a sound beam</w:t>
      </w:r>
    </w:p>
    <w:p w14:paraId="252FF07A" w14:textId="77777777" w:rsidR="00EC180E" w:rsidRPr="00E014EB" w:rsidRDefault="00EC180E" w:rsidP="00E014EB">
      <w:pPr>
        <w:widowControl w:val="0"/>
        <w:autoSpaceDE w:val="0"/>
        <w:autoSpaceDN w:val="0"/>
        <w:adjustRightInd w:val="0"/>
        <w:spacing w:line="360" w:lineRule="auto"/>
        <w:ind w:left="1134"/>
        <w:rPr>
          <w:rFonts w:ascii="Garamond" w:hAnsi="Garamond"/>
          <w:color w:val="000000"/>
          <w:sz w:val="22"/>
          <w:szCs w:val="22"/>
          <w:lang w:val="en-US"/>
        </w:rPr>
      </w:pPr>
      <w:r w:rsidRPr="00E014EB">
        <w:rPr>
          <w:rFonts w:ascii="Garamond" w:hAnsi="Garamond"/>
          <w:i/>
          <w:color w:val="000000"/>
          <w:sz w:val="22"/>
          <w:szCs w:val="22"/>
          <w:lang w:val="en-US"/>
        </w:rPr>
        <w:t>anticipates a loud sound at a particular point in a piece of music</w:t>
      </w:r>
    </w:p>
    <w:p w14:paraId="3B2950F7" w14:textId="77777777" w:rsidR="00EC180E" w:rsidRPr="00E014EB" w:rsidRDefault="00EC180E" w:rsidP="00E014EB">
      <w:pPr>
        <w:widowControl w:val="0"/>
        <w:autoSpaceDE w:val="0"/>
        <w:autoSpaceDN w:val="0"/>
        <w:adjustRightInd w:val="0"/>
        <w:spacing w:line="360" w:lineRule="auto"/>
        <w:ind w:left="1134"/>
        <w:rPr>
          <w:rFonts w:ascii="Garamond" w:hAnsi="Garamond"/>
          <w:color w:val="000000"/>
          <w:sz w:val="22"/>
          <w:szCs w:val="22"/>
          <w:lang w:val="en-US"/>
        </w:rPr>
      </w:pPr>
      <w:r w:rsidRPr="00E014EB">
        <w:rPr>
          <w:rFonts w:ascii="Garamond" w:hAnsi="Garamond"/>
          <w:i/>
          <w:color w:val="000000"/>
          <w:sz w:val="22"/>
          <w:szCs w:val="22"/>
          <w:lang w:val="en-US"/>
        </w:rPr>
        <w:t>taps, strokes, rubs or shakes an instrument to produce various effects</w:t>
      </w:r>
    </w:p>
    <w:p w14:paraId="3B13D9A4" w14:textId="77777777" w:rsidR="00EC180E" w:rsidRPr="00EC180E" w:rsidRDefault="00EC180E" w:rsidP="00EC180E">
      <w:pPr>
        <w:spacing w:line="360" w:lineRule="auto"/>
        <w:rPr>
          <w:rFonts w:ascii="Garamond" w:hAnsi="Garamond"/>
          <w:sz w:val="24"/>
          <w:szCs w:val="24"/>
        </w:rPr>
      </w:pPr>
    </w:p>
    <w:p w14:paraId="03912E1E" w14:textId="63A8F48A" w:rsidR="00EC180E" w:rsidRPr="00EC180E" w:rsidRDefault="007F21B2" w:rsidP="00EC180E">
      <w:pPr>
        <w:spacing w:line="360" w:lineRule="auto"/>
        <w:rPr>
          <w:rFonts w:ascii="Garamond" w:hAnsi="Garamond"/>
          <w:sz w:val="24"/>
          <w:szCs w:val="24"/>
        </w:rPr>
      </w:pPr>
      <w:r>
        <w:rPr>
          <w:rFonts w:ascii="Garamond" w:hAnsi="Garamond"/>
          <w:sz w:val="24"/>
          <w:szCs w:val="24"/>
        </w:rPr>
        <w:t>We could not imagine</w:t>
      </w:r>
      <w:r w:rsidR="00EC180E" w:rsidRPr="00EC180E">
        <w:rPr>
          <w:rFonts w:ascii="Garamond" w:hAnsi="Garamond"/>
          <w:sz w:val="24"/>
          <w:szCs w:val="24"/>
        </w:rPr>
        <w:t xml:space="preserve"> how these examples c</w:t>
      </w:r>
      <w:r>
        <w:rPr>
          <w:rFonts w:ascii="Garamond" w:hAnsi="Garamond"/>
          <w:sz w:val="24"/>
          <w:szCs w:val="24"/>
        </w:rPr>
        <w:t>ould</w:t>
      </w:r>
      <w:r w:rsidR="00EC180E" w:rsidRPr="00EC180E">
        <w:rPr>
          <w:rFonts w:ascii="Garamond" w:hAnsi="Garamond"/>
          <w:sz w:val="24"/>
          <w:szCs w:val="24"/>
        </w:rPr>
        <w:t xml:space="preserve"> possibly be thought to be representative when there </w:t>
      </w:r>
      <w:r>
        <w:rPr>
          <w:rFonts w:ascii="Garamond" w:hAnsi="Garamond"/>
          <w:sz w:val="24"/>
          <w:szCs w:val="24"/>
        </w:rPr>
        <w:t>wa</w:t>
      </w:r>
      <w:r w:rsidR="00EC180E" w:rsidRPr="00EC180E">
        <w:rPr>
          <w:rFonts w:ascii="Garamond" w:hAnsi="Garamond"/>
          <w:sz w:val="24"/>
          <w:szCs w:val="24"/>
        </w:rPr>
        <w:t>s no mention (for example) of vocali</w:t>
      </w:r>
      <w:r>
        <w:rPr>
          <w:rFonts w:ascii="Garamond" w:hAnsi="Garamond"/>
          <w:sz w:val="24"/>
          <w:szCs w:val="24"/>
        </w:rPr>
        <w:t>s</w:t>
      </w:r>
      <w:r w:rsidR="00EC180E" w:rsidRPr="00EC180E">
        <w:rPr>
          <w:rFonts w:ascii="Garamond" w:hAnsi="Garamond"/>
          <w:sz w:val="24"/>
          <w:szCs w:val="24"/>
        </w:rPr>
        <w:t xml:space="preserve">ation or vocal interaction – widely considered to be the bedrock of early music-making and musical communication (see, for instance, </w:t>
      </w:r>
      <w:proofErr w:type="spellStart"/>
      <w:r w:rsidR="00EC180E" w:rsidRPr="00EC180E">
        <w:rPr>
          <w:rFonts w:ascii="Garamond" w:hAnsi="Garamond"/>
          <w:sz w:val="24"/>
          <w:szCs w:val="24"/>
        </w:rPr>
        <w:t>Papou</w:t>
      </w:r>
      <w:r w:rsidR="00FC4341" w:rsidRPr="005329EC">
        <w:rPr>
          <w:rFonts w:ascii="Garamond" w:hAnsi="Garamond"/>
          <w:sz w:val="24"/>
          <w:szCs w:val="24"/>
        </w:rPr>
        <w:t>š</w:t>
      </w:r>
      <w:r w:rsidR="00EC180E" w:rsidRPr="00EC180E">
        <w:rPr>
          <w:rFonts w:ascii="Garamond" w:hAnsi="Garamond"/>
          <w:sz w:val="24"/>
          <w:szCs w:val="24"/>
        </w:rPr>
        <w:t>ek</w:t>
      </w:r>
      <w:proofErr w:type="spellEnd"/>
      <w:r w:rsidR="00EC180E" w:rsidRPr="00EC180E">
        <w:rPr>
          <w:rFonts w:ascii="Garamond" w:hAnsi="Garamond"/>
          <w:sz w:val="24"/>
          <w:szCs w:val="24"/>
        </w:rPr>
        <w:t>, 1996, p. 58; Trevarthen, 2002)</w:t>
      </w:r>
      <w:r w:rsidR="00172850">
        <w:rPr>
          <w:rFonts w:ascii="Garamond" w:hAnsi="Garamond"/>
          <w:sz w:val="24"/>
          <w:szCs w:val="24"/>
        </w:rPr>
        <w:t>.</w:t>
      </w:r>
    </w:p>
    <w:p w14:paraId="707E46B0" w14:textId="77777777" w:rsidR="00EC180E" w:rsidRDefault="00EC180E" w:rsidP="00A113D5">
      <w:pPr>
        <w:widowControl w:val="0"/>
        <w:autoSpaceDE w:val="0"/>
        <w:autoSpaceDN w:val="0"/>
        <w:adjustRightInd w:val="0"/>
        <w:spacing w:line="360" w:lineRule="auto"/>
        <w:rPr>
          <w:rFonts w:ascii="Garamond" w:hAnsi="Garamond" w:cs="PhotinaMT"/>
          <w:sz w:val="24"/>
          <w:lang w:val="en-US" w:bidi="en-US"/>
        </w:rPr>
      </w:pPr>
    </w:p>
    <w:p w14:paraId="5277E65E" w14:textId="2F9049D3" w:rsidR="00A113D5" w:rsidRDefault="003738F1" w:rsidP="00E15986">
      <w:pPr>
        <w:widowControl w:val="0"/>
        <w:autoSpaceDE w:val="0"/>
        <w:autoSpaceDN w:val="0"/>
        <w:adjustRightInd w:val="0"/>
        <w:spacing w:line="360" w:lineRule="auto"/>
        <w:ind w:right="-142"/>
        <w:rPr>
          <w:rFonts w:ascii="Garamond" w:hAnsi="Garamond" w:cs="PhotinaMT"/>
          <w:sz w:val="24"/>
          <w:lang w:val="en-US" w:bidi="en-US"/>
        </w:rPr>
      </w:pPr>
      <w:r>
        <w:rPr>
          <w:rFonts w:ascii="Garamond" w:hAnsi="Garamond" w:cs="PhotinaMT"/>
          <w:sz w:val="24"/>
          <w:lang w:val="en-US" w:bidi="en-US"/>
        </w:rPr>
        <w:t xml:space="preserve">In contrast to the QCA’s approach, which attempted to extrapolate developmental concepts ‘downwards’ from the artificial sociological construct </w:t>
      </w:r>
      <w:r w:rsidR="00DD1905">
        <w:rPr>
          <w:rFonts w:ascii="Garamond" w:hAnsi="Garamond" w:cs="PhotinaMT"/>
          <w:sz w:val="24"/>
          <w:lang w:val="en-US" w:bidi="en-US"/>
        </w:rPr>
        <w:t xml:space="preserve">of the </w:t>
      </w:r>
      <w:r>
        <w:rPr>
          <w:rFonts w:ascii="Garamond" w:hAnsi="Garamond" w:cs="PhotinaMT"/>
          <w:sz w:val="24"/>
          <w:lang w:val="en-US" w:bidi="en-US"/>
        </w:rPr>
        <w:t xml:space="preserve">National Curriculum, the </w:t>
      </w:r>
      <w:r>
        <w:rPr>
          <w:rFonts w:ascii="Garamond" w:hAnsi="Garamond" w:cs="PhotinaMT"/>
          <w:i/>
          <w:sz w:val="24"/>
          <w:lang w:val="en-US" w:bidi="en-US"/>
        </w:rPr>
        <w:t xml:space="preserve">Sounds of Intent </w:t>
      </w:r>
      <w:r>
        <w:rPr>
          <w:rFonts w:ascii="Garamond" w:hAnsi="Garamond" w:cs="PhotinaMT"/>
          <w:sz w:val="24"/>
          <w:lang w:val="en-US" w:bidi="en-US"/>
        </w:rPr>
        <w:t>team adopted a bottom-</w:t>
      </w:r>
      <w:r w:rsidR="00A113D5">
        <w:rPr>
          <w:rFonts w:ascii="Garamond" w:hAnsi="Garamond" w:cs="PhotinaMT"/>
          <w:sz w:val="24"/>
          <w:lang w:val="en-US" w:bidi="en-US"/>
        </w:rPr>
        <w:t>up</w:t>
      </w:r>
      <w:r w:rsidR="00A113D5" w:rsidRPr="00737E9C">
        <w:rPr>
          <w:rFonts w:ascii="Garamond" w:hAnsi="Garamond" w:cs="PhotinaMT"/>
          <w:sz w:val="24"/>
          <w:lang w:val="en-US" w:bidi="en-US"/>
        </w:rPr>
        <w:t xml:space="preserve"> approach, </w:t>
      </w:r>
      <w:r w:rsidR="00A113D5">
        <w:rPr>
          <w:rFonts w:ascii="Garamond" w:hAnsi="Garamond" w:cs="PhotinaMT"/>
          <w:sz w:val="24"/>
          <w:lang w:val="en-US" w:bidi="en-US"/>
        </w:rPr>
        <w:t>working with</w:t>
      </w:r>
      <w:r w:rsidR="00A113D5" w:rsidRPr="00737E9C">
        <w:rPr>
          <w:rFonts w:ascii="Garamond" w:hAnsi="Garamond" w:cs="PhotinaMT"/>
          <w:sz w:val="24"/>
          <w:lang w:val="en-US" w:bidi="en-US"/>
        </w:rPr>
        <w:t xml:space="preserve"> a group of practitioners who were active in the field</w:t>
      </w:r>
      <w:r w:rsidR="00DD1905">
        <w:rPr>
          <w:rFonts w:ascii="Garamond" w:hAnsi="Garamond" w:cs="PhotinaMT"/>
          <w:sz w:val="24"/>
          <w:lang w:val="en-US" w:bidi="en-US"/>
        </w:rPr>
        <w:t xml:space="preserve"> to develop</w:t>
      </w:r>
      <w:r w:rsidR="00A113D5" w:rsidRPr="00737E9C">
        <w:rPr>
          <w:rFonts w:ascii="Garamond" w:hAnsi="Garamond" w:cs="PhotinaMT"/>
          <w:sz w:val="24"/>
          <w:lang w:val="en-US" w:bidi="en-US"/>
        </w:rPr>
        <w:t xml:space="preserve"> shared interpretations of the different forms and levels of musical engagement that </w:t>
      </w:r>
      <w:r w:rsidR="00DD1905">
        <w:rPr>
          <w:rFonts w:ascii="Garamond" w:hAnsi="Garamond" w:cs="PhotinaMT"/>
          <w:sz w:val="24"/>
          <w:lang w:val="en-US" w:bidi="en-US"/>
        </w:rPr>
        <w:t>were</w:t>
      </w:r>
      <w:r w:rsidR="00A113D5" w:rsidRPr="00737E9C">
        <w:rPr>
          <w:rFonts w:ascii="Garamond" w:hAnsi="Garamond" w:cs="PhotinaMT"/>
          <w:sz w:val="24"/>
          <w:lang w:val="en-US" w:bidi="en-US"/>
        </w:rPr>
        <w:t xml:space="preserve"> observed among </w:t>
      </w:r>
      <w:r w:rsidR="00DD1905">
        <w:rPr>
          <w:rFonts w:ascii="Garamond" w:hAnsi="Garamond" w:cs="PhotinaMT"/>
          <w:sz w:val="24"/>
          <w:lang w:val="en-US" w:bidi="en-US"/>
        </w:rPr>
        <w:t xml:space="preserve">their </w:t>
      </w:r>
      <w:r w:rsidR="00A113D5" w:rsidRPr="00737E9C">
        <w:rPr>
          <w:rFonts w:ascii="Garamond" w:hAnsi="Garamond" w:cs="PhotinaMT"/>
          <w:sz w:val="24"/>
          <w:lang w:val="en-US" w:bidi="en-US"/>
        </w:rPr>
        <w:t xml:space="preserve">pupils </w:t>
      </w:r>
      <w:r w:rsidR="00A113D5">
        <w:rPr>
          <w:rFonts w:ascii="Garamond" w:hAnsi="Garamond" w:cs="PhotinaMT"/>
          <w:sz w:val="24"/>
          <w:lang w:val="en-US" w:bidi="en-US"/>
        </w:rPr>
        <w:t xml:space="preserve">and students </w:t>
      </w:r>
      <w:r w:rsidR="00A113D5" w:rsidRPr="00737E9C">
        <w:rPr>
          <w:rFonts w:ascii="Garamond" w:hAnsi="Garamond" w:cs="PhotinaMT"/>
          <w:sz w:val="24"/>
          <w:lang w:val="en-US" w:bidi="en-US"/>
        </w:rPr>
        <w:t xml:space="preserve">with severe or profound learning difficulties. </w:t>
      </w:r>
      <w:r w:rsidR="00E90D2B">
        <w:rPr>
          <w:rFonts w:ascii="Garamond" w:hAnsi="Garamond" w:cs="PhotinaMT"/>
          <w:sz w:val="24"/>
          <w:lang w:val="en-US" w:bidi="en-US"/>
        </w:rPr>
        <w:t>C</w:t>
      </w:r>
      <w:r w:rsidR="00A113D5">
        <w:rPr>
          <w:rFonts w:ascii="Garamond" w:hAnsi="Garamond" w:cs="PhotinaMT"/>
          <w:sz w:val="24"/>
          <w:lang w:val="en-US" w:bidi="en-US"/>
        </w:rPr>
        <w:t>hildren’s and young people’</w:t>
      </w:r>
      <w:r w:rsidR="00A113D5" w:rsidRPr="00737E9C">
        <w:rPr>
          <w:rFonts w:ascii="Garamond" w:hAnsi="Garamond" w:cs="PhotinaMT"/>
          <w:sz w:val="24"/>
          <w:lang w:val="en-US" w:bidi="en-US"/>
        </w:rPr>
        <w:t>s responses, actions and interactions were carefully noted and encapsulated in short descriptions</w:t>
      </w:r>
      <w:r w:rsidR="00A113D5">
        <w:rPr>
          <w:rFonts w:ascii="Garamond" w:hAnsi="Garamond" w:cs="PhotinaMT"/>
          <w:sz w:val="24"/>
          <w:lang w:val="en-US" w:bidi="en-US"/>
        </w:rPr>
        <w:t xml:space="preserve">. </w:t>
      </w:r>
      <w:r w:rsidR="00245EDF">
        <w:rPr>
          <w:rFonts w:ascii="Garamond" w:hAnsi="Garamond" w:cs="PhotinaMT"/>
          <w:sz w:val="24"/>
          <w:lang w:val="en-US" w:bidi="en-US"/>
        </w:rPr>
        <w:t>(</w:t>
      </w:r>
      <w:r w:rsidR="00A113D5">
        <w:rPr>
          <w:rFonts w:ascii="Garamond" w:hAnsi="Garamond" w:cs="PhotinaMT"/>
          <w:sz w:val="24"/>
          <w:lang w:val="en-US" w:bidi="en-US"/>
        </w:rPr>
        <w:t xml:space="preserve">Examples are shown in </w:t>
      </w:r>
      <w:r w:rsidR="00245EDF">
        <w:rPr>
          <w:rFonts w:ascii="Garamond" w:hAnsi="Garamond" w:cs="PhotinaMT"/>
          <w:sz w:val="24"/>
          <w:lang w:val="en-US" w:bidi="en-US"/>
        </w:rPr>
        <w:t>Table 1.)</w:t>
      </w:r>
    </w:p>
    <w:p w14:paraId="3DD5D981" w14:textId="77777777" w:rsidR="00E15986" w:rsidRPr="00167F2D" w:rsidRDefault="00E15986" w:rsidP="00A113D5">
      <w:pPr>
        <w:widowControl w:val="0"/>
        <w:autoSpaceDE w:val="0"/>
        <w:autoSpaceDN w:val="0"/>
        <w:adjustRightInd w:val="0"/>
        <w:spacing w:line="360" w:lineRule="auto"/>
        <w:rPr>
          <w:rFonts w:ascii="Garamond" w:hAnsi="Garamond" w:cs="PhotinaMT"/>
          <w:sz w:val="24"/>
          <w:lang w:val="en-US" w:bidi="en-US"/>
        </w:rPr>
      </w:pPr>
    </w:p>
    <w:p w14:paraId="54EB079D" w14:textId="40DB997C" w:rsidR="00A113D5" w:rsidRPr="00737E9C" w:rsidRDefault="00A113D5" w:rsidP="00167F2D">
      <w:pPr>
        <w:widowControl w:val="0"/>
        <w:autoSpaceDE w:val="0"/>
        <w:autoSpaceDN w:val="0"/>
        <w:adjustRightInd w:val="0"/>
        <w:spacing w:line="360" w:lineRule="auto"/>
        <w:jc w:val="center"/>
        <w:rPr>
          <w:rFonts w:ascii="Garamond" w:hAnsi="Garamond" w:cs="PhotinaMT"/>
          <w:i/>
          <w:sz w:val="24"/>
          <w:lang w:val="en-US" w:bidi="en-US"/>
        </w:rPr>
      </w:pPr>
      <w:r>
        <w:rPr>
          <w:rFonts w:ascii="Garamond" w:hAnsi="Garamond" w:cs="PhotinaMT"/>
          <w:i/>
          <w:noProof/>
          <w:sz w:val="24"/>
          <w:lang w:val="en-US"/>
        </w:rPr>
        <w:lastRenderedPageBreak/>
        <w:drawing>
          <wp:inline distT="0" distB="0" distL="0" distR="0" wp14:anchorId="271D4917" wp14:editId="331D4311">
            <wp:extent cx="3270836" cy="6091845"/>
            <wp:effectExtent l="0" t="0" r="6350" b="4445"/>
            <wp:docPr id="1" name="Picture 1" descr="Table 01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ble 01 (new)"/>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3312" cy="6096457"/>
                    </a:xfrm>
                    <a:prstGeom prst="rect">
                      <a:avLst/>
                    </a:prstGeom>
                    <a:noFill/>
                    <a:ln>
                      <a:noFill/>
                    </a:ln>
                  </pic:spPr>
                </pic:pic>
              </a:graphicData>
            </a:graphic>
          </wp:inline>
        </w:drawing>
      </w:r>
    </w:p>
    <w:p w14:paraId="3EF37EC0" w14:textId="77777777" w:rsidR="000579AA" w:rsidRDefault="000579AA" w:rsidP="00A113D5">
      <w:pPr>
        <w:widowControl w:val="0"/>
        <w:autoSpaceDE w:val="0"/>
        <w:autoSpaceDN w:val="0"/>
        <w:adjustRightInd w:val="0"/>
        <w:spacing w:line="360" w:lineRule="auto"/>
        <w:jc w:val="center"/>
        <w:rPr>
          <w:rFonts w:ascii="Garamond" w:hAnsi="Garamond" w:cs="PhotinaMT"/>
          <w:i/>
          <w:sz w:val="24"/>
          <w:lang w:val="en-US" w:bidi="en-US"/>
        </w:rPr>
      </w:pPr>
    </w:p>
    <w:p w14:paraId="578FE907" w14:textId="095FBA76" w:rsidR="00A113D5" w:rsidRPr="007D5FB9" w:rsidRDefault="00A113D5" w:rsidP="00A113D5">
      <w:pPr>
        <w:widowControl w:val="0"/>
        <w:autoSpaceDE w:val="0"/>
        <w:autoSpaceDN w:val="0"/>
        <w:adjustRightInd w:val="0"/>
        <w:spacing w:line="360" w:lineRule="auto"/>
        <w:jc w:val="center"/>
        <w:rPr>
          <w:rFonts w:ascii="Garamond" w:hAnsi="Garamond" w:cs="PhotinaMT"/>
          <w:sz w:val="24"/>
          <w:lang w:val="en-US" w:bidi="en-US"/>
        </w:rPr>
      </w:pPr>
      <w:r w:rsidRPr="00737E9C">
        <w:rPr>
          <w:rFonts w:ascii="Garamond" w:hAnsi="Garamond" w:cs="PhotinaMT"/>
          <w:i/>
          <w:sz w:val="24"/>
          <w:lang w:val="en-US" w:bidi="en-US"/>
        </w:rPr>
        <w:t>Table 1</w:t>
      </w:r>
      <w:r w:rsidRPr="00737E9C">
        <w:rPr>
          <w:rFonts w:ascii="Garamond" w:hAnsi="Garamond" w:cs="PhotinaMT"/>
          <w:sz w:val="24"/>
          <w:lang w:val="en-US" w:bidi="en-US"/>
        </w:rPr>
        <w:t xml:space="preserve"> </w:t>
      </w:r>
      <w:r>
        <w:rPr>
          <w:rFonts w:ascii="Garamond" w:hAnsi="Garamond" w:cs="PhotinaMT"/>
          <w:sz w:val="24"/>
          <w:lang w:val="en-US" w:bidi="en-US"/>
        </w:rPr>
        <w:t>Examples</w:t>
      </w:r>
      <w:r w:rsidRPr="00737E9C">
        <w:rPr>
          <w:rFonts w:ascii="Garamond" w:hAnsi="Garamond" w:cs="PhotinaMT"/>
          <w:sz w:val="24"/>
          <w:lang w:val="en-US" w:bidi="en-US"/>
        </w:rPr>
        <w:t xml:space="preserve"> of musical engagement </w:t>
      </w:r>
      <w:r>
        <w:rPr>
          <w:rFonts w:ascii="Garamond" w:hAnsi="Garamond" w:cs="PhotinaMT"/>
          <w:sz w:val="24"/>
          <w:lang w:val="en-US" w:bidi="en-US"/>
        </w:rPr>
        <w:t>observed in</w:t>
      </w:r>
      <w:r w:rsidRPr="00737E9C">
        <w:rPr>
          <w:rFonts w:ascii="Garamond" w:hAnsi="Garamond" w:cs="PhotinaMT"/>
          <w:sz w:val="24"/>
          <w:lang w:val="en-US" w:bidi="en-US"/>
        </w:rPr>
        <w:t xml:space="preserve"> children and young people with </w:t>
      </w:r>
      <w:r>
        <w:rPr>
          <w:rFonts w:ascii="Garamond" w:hAnsi="Garamond" w:cs="PhotinaMT"/>
          <w:sz w:val="24"/>
          <w:lang w:val="en-US" w:bidi="en-US"/>
        </w:rPr>
        <w:t>severe or profound learning difficulties.</w:t>
      </w:r>
    </w:p>
    <w:p w14:paraId="46EB86F6" w14:textId="77777777" w:rsidR="00A113D5" w:rsidRPr="00737E9C" w:rsidRDefault="00A113D5" w:rsidP="00A113D5">
      <w:pPr>
        <w:widowControl w:val="0"/>
        <w:tabs>
          <w:tab w:val="left" w:pos="900"/>
        </w:tabs>
        <w:autoSpaceDE w:val="0"/>
        <w:autoSpaceDN w:val="0"/>
        <w:adjustRightInd w:val="0"/>
        <w:spacing w:line="360" w:lineRule="exact"/>
        <w:ind w:left="896" w:hanging="357"/>
        <w:rPr>
          <w:rFonts w:ascii="Garamond" w:hAnsi="Garamond" w:cs="PhotinaMT"/>
          <w:sz w:val="22"/>
          <w:lang w:val="en-US" w:bidi="en-US"/>
        </w:rPr>
      </w:pPr>
    </w:p>
    <w:p w14:paraId="54A567E7" w14:textId="48F8E5F7" w:rsidR="00A113D5" w:rsidRPr="007D5FB9" w:rsidRDefault="00167F2D" w:rsidP="00A113D5">
      <w:pPr>
        <w:widowControl w:val="0"/>
        <w:tabs>
          <w:tab w:val="left" w:pos="0"/>
        </w:tabs>
        <w:autoSpaceDE w:val="0"/>
        <w:autoSpaceDN w:val="0"/>
        <w:adjustRightInd w:val="0"/>
        <w:spacing w:line="360" w:lineRule="exact"/>
        <w:rPr>
          <w:rFonts w:ascii="Garamond" w:hAnsi="Garamond" w:cs="PhotinaMT"/>
          <w:sz w:val="24"/>
          <w:lang w:val="en-US" w:bidi="en-US"/>
        </w:rPr>
      </w:pPr>
      <w:r>
        <w:rPr>
          <w:rFonts w:ascii="Garamond" w:hAnsi="Garamond" w:cs="PhotinaMT"/>
          <w:sz w:val="24"/>
          <w:lang w:val="en-US" w:bidi="en-US"/>
        </w:rPr>
        <w:t>I</w:t>
      </w:r>
      <w:r w:rsidR="00A113D5" w:rsidRPr="00737E9C">
        <w:rPr>
          <w:rFonts w:ascii="Garamond" w:hAnsi="Garamond" w:cs="PhotinaMT"/>
          <w:sz w:val="24"/>
          <w:lang w:val="en-US" w:bidi="en-US"/>
        </w:rPr>
        <w:t xml:space="preserve">t became evident that it would not be possible to </w:t>
      </w:r>
      <w:proofErr w:type="spellStart"/>
      <w:r w:rsidR="00A113D5" w:rsidRPr="00737E9C">
        <w:rPr>
          <w:rFonts w:ascii="Garamond" w:hAnsi="Garamond" w:cs="PhotinaMT"/>
          <w:sz w:val="24"/>
          <w:lang w:val="en-US" w:bidi="en-US"/>
        </w:rPr>
        <w:t>conceptualise</w:t>
      </w:r>
      <w:proofErr w:type="spellEnd"/>
      <w:r w:rsidR="00A113D5" w:rsidRPr="00737E9C">
        <w:rPr>
          <w:rFonts w:ascii="Garamond" w:hAnsi="Garamond" w:cs="PhotinaMT"/>
          <w:sz w:val="24"/>
          <w:lang w:val="en-US" w:bidi="en-US"/>
        </w:rPr>
        <w:t xml:space="preserve"> </w:t>
      </w:r>
      <w:r w:rsidR="00245EDF">
        <w:rPr>
          <w:rFonts w:ascii="Garamond" w:hAnsi="Garamond" w:cs="PhotinaMT"/>
          <w:sz w:val="24"/>
          <w:lang w:val="en-US" w:bidi="en-US"/>
        </w:rPr>
        <w:t xml:space="preserve">their </w:t>
      </w:r>
      <w:r w:rsidR="00A113D5" w:rsidRPr="00737E9C">
        <w:rPr>
          <w:rFonts w:ascii="Garamond" w:hAnsi="Garamond" w:cs="PhotinaMT"/>
          <w:sz w:val="24"/>
          <w:lang w:val="en-US" w:bidi="en-US"/>
        </w:rPr>
        <w:t xml:space="preserve">musical development </w:t>
      </w:r>
      <w:proofErr w:type="spellStart"/>
      <w:r w:rsidR="00A113D5" w:rsidRPr="00737E9C">
        <w:rPr>
          <w:rFonts w:ascii="Garamond" w:hAnsi="Garamond" w:cs="PhotinaMT"/>
          <w:sz w:val="24"/>
          <w:lang w:val="en-US" w:bidi="en-US"/>
        </w:rPr>
        <w:t>unidimensionally</w:t>
      </w:r>
      <w:proofErr w:type="spellEnd"/>
      <w:r w:rsidR="00A113D5" w:rsidRPr="00737E9C">
        <w:rPr>
          <w:rFonts w:ascii="Garamond" w:hAnsi="Garamond" w:cs="PhotinaMT"/>
          <w:sz w:val="24"/>
          <w:lang w:val="en-US" w:bidi="en-US"/>
        </w:rPr>
        <w:t xml:space="preserve"> since, for </w:t>
      </w:r>
      <w:r w:rsidR="002B2F8A">
        <w:rPr>
          <w:rFonts w:ascii="Garamond" w:hAnsi="Garamond" w:cs="PhotinaMT"/>
          <w:sz w:val="24"/>
          <w:lang w:val="en-US" w:bidi="en-US"/>
        </w:rPr>
        <w:t>example</w:t>
      </w:r>
      <w:r w:rsidR="00A113D5" w:rsidRPr="00737E9C">
        <w:rPr>
          <w:rFonts w:ascii="Garamond" w:hAnsi="Garamond" w:cs="PhotinaMT"/>
          <w:sz w:val="24"/>
          <w:lang w:val="en-US" w:bidi="en-US"/>
        </w:rPr>
        <w:t xml:space="preserve">, a </w:t>
      </w:r>
      <w:r>
        <w:rPr>
          <w:rFonts w:ascii="Garamond" w:hAnsi="Garamond" w:cs="PhotinaMT"/>
          <w:sz w:val="24"/>
          <w:lang w:val="en-US" w:bidi="en-US"/>
        </w:rPr>
        <w:t>young person’s</w:t>
      </w:r>
      <w:r w:rsidR="00A113D5" w:rsidRPr="00737E9C">
        <w:rPr>
          <w:rFonts w:ascii="Garamond" w:hAnsi="Garamond" w:cs="PhotinaMT"/>
          <w:sz w:val="24"/>
          <w:lang w:val="en-US" w:bidi="en-US"/>
        </w:rPr>
        <w:t xml:space="preserve"> capacity for attending to sounds may well be more advanced than his or her ability to produce them. </w:t>
      </w:r>
      <w:r>
        <w:rPr>
          <w:rFonts w:ascii="Garamond" w:hAnsi="Garamond" w:cs="PhotinaMT"/>
          <w:sz w:val="24"/>
          <w:lang w:val="en-US" w:bidi="en-US"/>
        </w:rPr>
        <w:t>Therefor</w:t>
      </w:r>
      <w:r w:rsidR="00A113D5" w:rsidRPr="00737E9C">
        <w:rPr>
          <w:rFonts w:ascii="Garamond" w:hAnsi="Garamond" w:cs="PhotinaMT"/>
          <w:sz w:val="24"/>
          <w:lang w:val="en-US" w:bidi="en-US"/>
        </w:rPr>
        <w:t xml:space="preserve">e, at least two dimensions </w:t>
      </w:r>
      <w:r w:rsidR="002B2F8A">
        <w:rPr>
          <w:rFonts w:ascii="Garamond" w:hAnsi="Garamond" w:cs="PhotinaMT"/>
          <w:sz w:val="24"/>
          <w:lang w:val="en-US" w:bidi="en-US"/>
        </w:rPr>
        <w:t>wer</w:t>
      </w:r>
      <w:r w:rsidR="00A113D5" w:rsidRPr="00737E9C">
        <w:rPr>
          <w:rFonts w:ascii="Garamond" w:hAnsi="Garamond" w:cs="PhotinaMT"/>
          <w:sz w:val="24"/>
          <w:lang w:val="en-US" w:bidi="en-US"/>
        </w:rPr>
        <w:t xml:space="preserve">e required: ‘listening and responding’, for which the single term ‘reactive’ (‘R’) was adopted, and ‘causing, creating and controlling’, for which the label ‘proactive’ (‘P’) was used. In relation to the examples </w:t>
      </w:r>
      <w:r w:rsidR="002B2F8A">
        <w:rPr>
          <w:rFonts w:ascii="Garamond" w:hAnsi="Garamond" w:cs="PhotinaMT"/>
          <w:sz w:val="24"/>
          <w:lang w:val="en-US" w:bidi="en-US"/>
        </w:rPr>
        <w:t>given above</w:t>
      </w:r>
      <w:r w:rsidR="00A113D5" w:rsidRPr="00737E9C">
        <w:rPr>
          <w:rFonts w:ascii="Garamond" w:hAnsi="Garamond" w:cs="PhotinaMT"/>
          <w:sz w:val="24"/>
          <w:lang w:val="en-US" w:bidi="en-US"/>
        </w:rPr>
        <w:t xml:space="preserve">, 1, 2, 4, 7, 8, 10, 15, 18, 22, 23, 24 and 26 </w:t>
      </w:r>
      <w:r w:rsidR="002B2F8A">
        <w:rPr>
          <w:rFonts w:ascii="Garamond" w:hAnsi="Garamond" w:cs="PhotinaMT"/>
          <w:sz w:val="24"/>
          <w:lang w:val="en-US" w:bidi="en-US"/>
        </w:rPr>
        <w:t>were</w:t>
      </w:r>
      <w:r w:rsidR="00A113D5" w:rsidRPr="00737E9C">
        <w:rPr>
          <w:rFonts w:ascii="Garamond" w:hAnsi="Garamond" w:cs="PhotinaMT"/>
          <w:sz w:val="24"/>
          <w:lang w:val="en-US" w:bidi="en-US"/>
        </w:rPr>
        <w:t xml:space="preserve"> considered to be entirely or predominantly ‘reactive’ and 2, 5, 6, 13, 16, 17 and 23, ‘proactive’.</w:t>
      </w:r>
      <w:r w:rsidR="00A113D5" w:rsidRPr="00737E9C">
        <w:rPr>
          <w:rFonts w:ascii="Garamond" w:hAnsi="Garamond" w:cs="PhotinaMT"/>
          <w:sz w:val="24"/>
          <w:szCs w:val="14"/>
          <w:lang w:val="en-US" w:bidi="en-US"/>
        </w:rPr>
        <w:t xml:space="preserve"> </w:t>
      </w:r>
      <w:r w:rsidR="00A113D5" w:rsidRPr="00737E9C">
        <w:rPr>
          <w:rFonts w:ascii="Garamond" w:hAnsi="Garamond" w:cs="PhotinaMT"/>
          <w:sz w:val="24"/>
          <w:lang w:val="en-US" w:bidi="en-US"/>
        </w:rPr>
        <w:t xml:space="preserve">However, that left </w:t>
      </w:r>
      <w:r w:rsidR="002B2F8A">
        <w:rPr>
          <w:rFonts w:ascii="Garamond" w:hAnsi="Garamond" w:cs="PhotinaMT"/>
          <w:sz w:val="24"/>
          <w:lang w:val="en-US" w:bidi="en-US"/>
        </w:rPr>
        <w:t>other</w:t>
      </w:r>
      <w:r w:rsidR="00A113D5" w:rsidRPr="00737E9C">
        <w:rPr>
          <w:rFonts w:ascii="Garamond" w:hAnsi="Garamond" w:cs="PhotinaMT"/>
          <w:sz w:val="24"/>
          <w:lang w:val="en-US" w:bidi="en-US"/>
        </w:rPr>
        <w:t xml:space="preserve"> observations (as in examples 3, 9, 11, 12, 14, 19, 20, 21 and 25) in which listening to </w:t>
      </w:r>
      <w:r w:rsidR="00A113D5" w:rsidRPr="00737E9C">
        <w:rPr>
          <w:rFonts w:ascii="Garamond" w:hAnsi="Garamond" w:cs="PhotinaMT"/>
          <w:sz w:val="24"/>
          <w:lang w:val="en-US" w:bidi="en-US"/>
        </w:rPr>
        <w:lastRenderedPageBreak/>
        <w:t>sounds and making them occurred in the context of participation with others</w:t>
      </w:r>
      <w:r w:rsidR="002B2F8A">
        <w:rPr>
          <w:rFonts w:ascii="Garamond" w:hAnsi="Garamond" w:cs="PhotinaMT"/>
          <w:sz w:val="24"/>
          <w:lang w:val="en-US" w:bidi="en-US"/>
        </w:rPr>
        <w:t xml:space="preserve">. It </w:t>
      </w:r>
      <w:r w:rsidR="00A113D5" w:rsidRPr="00737E9C">
        <w:rPr>
          <w:rFonts w:ascii="Garamond" w:hAnsi="Garamond" w:cs="PhotinaMT"/>
          <w:sz w:val="24"/>
          <w:lang w:val="en-US" w:bidi="en-US"/>
        </w:rPr>
        <w:t>was decided that this form of activity merited the status of a separate dimension, which was termed ‘interactive’ (</w:t>
      </w:r>
      <w:r w:rsidR="00E90D2B">
        <w:rPr>
          <w:rFonts w:ascii="Garamond" w:hAnsi="Garamond" w:cs="PhotinaMT"/>
          <w:sz w:val="24"/>
          <w:lang w:val="en-US" w:bidi="en-US"/>
        </w:rPr>
        <w:t>‘I’). (See Table 1.) While the</w:t>
      </w:r>
      <w:r w:rsidR="00A113D5" w:rsidRPr="00737E9C">
        <w:rPr>
          <w:rFonts w:ascii="Garamond" w:hAnsi="Garamond" w:cs="PhotinaMT"/>
          <w:sz w:val="24"/>
          <w:lang w:val="en-US" w:bidi="en-US"/>
        </w:rPr>
        <w:t xml:space="preserve"> </w:t>
      </w:r>
      <w:r w:rsidR="002B2F8A">
        <w:rPr>
          <w:rFonts w:ascii="Garamond" w:hAnsi="Garamond" w:cs="PhotinaMT"/>
          <w:sz w:val="24"/>
          <w:lang w:val="en-US" w:bidi="en-US"/>
        </w:rPr>
        <w:t xml:space="preserve">three </w:t>
      </w:r>
      <w:r w:rsidR="00A113D5" w:rsidRPr="00737E9C">
        <w:rPr>
          <w:rFonts w:ascii="Garamond" w:hAnsi="Garamond" w:cs="PhotinaMT"/>
          <w:sz w:val="24"/>
          <w:lang w:val="en-US" w:bidi="en-US"/>
        </w:rPr>
        <w:t xml:space="preserve">dimensions </w:t>
      </w:r>
      <w:r w:rsidR="00E90D2B">
        <w:rPr>
          <w:rFonts w:ascii="Garamond" w:hAnsi="Garamond" w:cs="PhotinaMT"/>
          <w:sz w:val="24"/>
          <w:lang w:val="en-US" w:bidi="en-US"/>
        </w:rPr>
        <w:t>R, P and I h</w:t>
      </w:r>
      <w:r w:rsidR="002B2F8A">
        <w:rPr>
          <w:rFonts w:ascii="Garamond" w:hAnsi="Garamond" w:cs="PhotinaMT"/>
          <w:sz w:val="24"/>
          <w:lang w:val="en-US" w:bidi="en-US"/>
        </w:rPr>
        <w:t>ave areas of conceptual overlap</w:t>
      </w:r>
      <w:r w:rsidR="00A113D5" w:rsidRPr="00737E9C">
        <w:rPr>
          <w:rFonts w:ascii="Garamond" w:hAnsi="Garamond" w:cs="PhotinaMT"/>
          <w:sz w:val="24"/>
          <w:lang w:val="en-US" w:bidi="en-US"/>
        </w:rPr>
        <w:t xml:space="preserve">, the important thing was that they were deemed by practitioners to be </w:t>
      </w:r>
      <w:r w:rsidR="00A113D5" w:rsidRPr="00737E9C">
        <w:rPr>
          <w:rFonts w:ascii="Garamond" w:hAnsi="Garamond" w:cs="PhotinaMT"/>
          <w:i/>
          <w:sz w:val="24"/>
          <w:lang w:val="en-US" w:bidi="en-US"/>
        </w:rPr>
        <w:t>meaningful</w:t>
      </w:r>
      <w:r w:rsidR="00A113D5" w:rsidRPr="00737E9C">
        <w:rPr>
          <w:rFonts w:ascii="Garamond" w:hAnsi="Garamond" w:cs="PhotinaMT"/>
          <w:sz w:val="24"/>
          <w:lang w:val="en-US" w:bidi="en-US"/>
        </w:rPr>
        <w:t xml:space="preserve"> and </w:t>
      </w:r>
      <w:r w:rsidR="00A113D5" w:rsidRPr="00737E9C">
        <w:rPr>
          <w:rFonts w:ascii="Garamond" w:hAnsi="Garamond" w:cs="PhotinaMT"/>
          <w:i/>
          <w:sz w:val="24"/>
          <w:lang w:val="en-US" w:bidi="en-US"/>
        </w:rPr>
        <w:t>useful</w:t>
      </w:r>
      <w:r w:rsidR="00A113D5" w:rsidRPr="00737E9C">
        <w:rPr>
          <w:rFonts w:ascii="Garamond" w:hAnsi="Garamond" w:cs="PhotinaMT"/>
          <w:sz w:val="24"/>
          <w:lang w:val="en-US" w:bidi="en-US"/>
        </w:rPr>
        <w:t xml:space="preserve"> in terms of </w:t>
      </w:r>
      <w:proofErr w:type="spellStart"/>
      <w:r w:rsidR="00A113D5" w:rsidRPr="00737E9C">
        <w:rPr>
          <w:rFonts w:ascii="Garamond" w:hAnsi="Garamond" w:cs="PhotinaMT"/>
          <w:sz w:val="24"/>
          <w:lang w:val="en-US" w:bidi="en-US"/>
        </w:rPr>
        <w:t>categorising</w:t>
      </w:r>
      <w:proofErr w:type="spellEnd"/>
      <w:r w:rsidR="00A113D5" w:rsidRPr="00737E9C">
        <w:rPr>
          <w:rFonts w:ascii="Garamond" w:hAnsi="Garamond" w:cs="PhotinaMT"/>
          <w:sz w:val="24"/>
          <w:lang w:val="en-US" w:bidi="en-US"/>
        </w:rPr>
        <w:t xml:space="preserve"> the types of musical engagement that they observed.</w:t>
      </w:r>
    </w:p>
    <w:p w14:paraId="688FEF45" w14:textId="77777777" w:rsidR="00A113D5" w:rsidRPr="00737E9C" w:rsidRDefault="00A113D5" w:rsidP="00A113D5">
      <w:pPr>
        <w:widowControl w:val="0"/>
        <w:autoSpaceDE w:val="0"/>
        <w:autoSpaceDN w:val="0"/>
        <w:adjustRightInd w:val="0"/>
        <w:spacing w:line="360" w:lineRule="auto"/>
        <w:rPr>
          <w:rFonts w:ascii="Garamond" w:hAnsi="Garamond" w:cs="PhotinaMT"/>
          <w:sz w:val="24"/>
          <w:lang w:val="en-US" w:bidi="en-US"/>
        </w:rPr>
      </w:pPr>
    </w:p>
    <w:p w14:paraId="74DB088C" w14:textId="7A549542" w:rsidR="00A113D5" w:rsidRPr="00737E9C" w:rsidRDefault="00E64CB3" w:rsidP="00E15986">
      <w:pPr>
        <w:widowControl w:val="0"/>
        <w:autoSpaceDE w:val="0"/>
        <w:autoSpaceDN w:val="0"/>
        <w:adjustRightInd w:val="0"/>
        <w:spacing w:line="360" w:lineRule="auto"/>
        <w:ind w:right="-142"/>
        <w:rPr>
          <w:rFonts w:ascii="Garamond" w:hAnsi="Garamond" w:cs="PhotinaMT"/>
          <w:sz w:val="24"/>
          <w:lang w:val="en-US" w:bidi="en-US"/>
        </w:rPr>
      </w:pPr>
      <w:r>
        <w:rPr>
          <w:rFonts w:ascii="Garamond" w:hAnsi="Garamond" w:cs="PhotinaMT"/>
          <w:sz w:val="24"/>
          <w:lang w:val="en-US" w:bidi="en-US"/>
        </w:rPr>
        <w:t>A</w:t>
      </w:r>
      <w:r w:rsidR="00A113D5" w:rsidRPr="00737E9C">
        <w:rPr>
          <w:rFonts w:ascii="Garamond" w:hAnsi="Garamond" w:cs="PhotinaMT"/>
          <w:sz w:val="24"/>
          <w:lang w:val="en-US" w:bidi="en-US"/>
        </w:rPr>
        <w:t>ttempts were made to place examples such as those cited above alon</w:t>
      </w:r>
      <w:r>
        <w:rPr>
          <w:rFonts w:ascii="Garamond" w:hAnsi="Garamond" w:cs="PhotinaMT"/>
          <w:sz w:val="24"/>
          <w:lang w:val="en-US" w:bidi="en-US"/>
        </w:rPr>
        <w:t>g each of the three dimensions:</w:t>
      </w:r>
      <w:r w:rsidR="00A113D5" w:rsidRPr="00737E9C">
        <w:rPr>
          <w:rFonts w:ascii="Garamond" w:hAnsi="Garamond" w:cs="PhotinaMT"/>
          <w:sz w:val="24"/>
          <w:lang w:val="en-US" w:bidi="en-US"/>
        </w:rPr>
        <w:t xml:space="preserve"> (</w:t>
      </w:r>
      <w:proofErr w:type="spellStart"/>
      <w:r w:rsidR="00A113D5" w:rsidRPr="00737E9C">
        <w:rPr>
          <w:rFonts w:ascii="Garamond" w:hAnsi="Garamond" w:cs="PhotinaMT"/>
          <w:sz w:val="24"/>
          <w:lang w:val="en-US" w:bidi="en-US"/>
        </w:rPr>
        <w:t>i</w:t>
      </w:r>
      <w:proofErr w:type="spellEnd"/>
      <w:r w:rsidR="00A113D5" w:rsidRPr="00737E9C">
        <w:rPr>
          <w:rFonts w:ascii="Garamond" w:hAnsi="Garamond" w:cs="PhotinaMT"/>
          <w:sz w:val="24"/>
          <w:lang w:val="en-US" w:bidi="en-US"/>
        </w:rPr>
        <w:t xml:space="preserve">) </w:t>
      </w:r>
      <w:r w:rsidR="00A113D5" w:rsidRPr="00737E9C">
        <w:rPr>
          <w:rFonts w:ascii="Garamond" w:hAnsi="Garamond" w:cs="PhotinaMT"/>
          <w:i/>
          <w:sz w:val="24"/>
          <w:lang w:val="en-US" w:bidi="en-US"/>
        </w:rPr>
        <w:t>reactive</w:t>
      </w:r>
      <w:r w:rsidR="00A113D5" w:rsidRPr="00737E9C">
        <w:rPr>
          <w:rFonts w:ascii="Garamond" w:hAnsi="Garamond" w:cs="PhotinaMT"/>
          <w:sz w:val="24"/>
          <w:lang w:val="en-US" w:bidi="en-US"/>
        </w:rPr>
        <w:t xml:space="preserve"> (in response to another), (ii) </w:t>
      </w:r>
      <w:r w:rsidR="00A113D5" w:rsidRPr="00737E9C">
        <w:rPr>
          <w:rFonts w:ascii="Garamond" w:hAnsi="Garamond" w:cs="PhotinaMT"/>
          <w:i/>
          <w:sz w:val="24"/>
          <w:lang w:val="en-US" w:bidi="en-US"/>
        </w:rPr>
        <w:t>proactive</w:t>
      </w:r>
      <w:r w:rsidR="00A113D5" w:rsidRPr="00737E9C">
        <w:rPr>
          <w:rFonts w:ascii="Garamond" w:hAnsi="Garamond" w:cs="PhotinaMT"/>
          <w:sz w:val="24"/>
          <w:lang w:val="en-US" w:bidi="en-US"/>
        </w:rPr>
        <w:t xml:space="preserve"> (initiating </w:t>
      </w:r>
      <w:proofErr w:type="spellStart"/>
      <w:r w:rsidR="00A113D5" w:rsidRPr="00737E9C">
        <w:rPr>
          <w:rFonts w:ascii="Garamond" w:hAnsi="Garamond" w:cs="PhotinaMT"/>
          <w:sz w:val="24"/>
          <w:lang w:val="en-US" w:bidi="en-US"/>
        </w:rPr>
        <w:t>behaviour</w:t>
      </w:r>
      <w:proofErr w:type="spellEnd"/>
      <w:r w:rsidR="00A113D5" w:rsidRPr="00737E9C">
        <w:rPr>
          <w:rFonts w:ascii="Garamond" w:hAnsi="Garamond" w:cs="PhotinaMT"/>
          <w:sz w:val="24"/>
          <w:lang w:val="en-US" w:bidi="en-US"/>
        </w:rPr>
        <w:t xml:space="preserve"> without an obvious external prompt), or (iii) </w:t>
      </w:r>
      <w:r w:rsidR="00A113D5" w:rsidRPr="00737E9C">
        <w:rPr>
          <w:rFonts w:ascii="Garamond" w:hAnsi="Garamond" w:cs="PhotinaMT"/>
          <w:i/>
          <w:sz w:val="24"/>
          <w:lang w:val="en-US" w:bidi="en-US"/>
        </w:rPr>
        <w:t xml:space="preserve">interactive </w:t>
      </w:r>
      <w:r w:rsidR="00A113D5" w:rsidRPr="00737E9C">
        <w:rPr>
          <w:rFonts w:ascii="Garamond" w:hAnsi="Garamond" w:cs="PhotinaMT"/>
          <w:sz w:val="24"/>
          <w:lang w:val="en-US" w:bidi="en-US"/>
        </w:rPr>
        <w:t>(with another)</w:t>
      </w:r>
      <w:r>
        <w:rPr>
          <w:rFonts w:ascii="Garamond" w:hAnsi="Garamond" w:cs="PhotinaMT"/>
          <w:sz w:val="24"/>
          <w:lang w:val="en-US" w:bidi="en-US"/>
        </w:rPr>
        <w:t xml:space="preserve">. Their relative position </w:t>
      </w:r>
      <w:r w:rsidR="00E90D2B">
        <w:rPr>
          <w:rFonts w:ascii="Garamond" w:hAnsi="Garamond" w:cs="PhotinaMT"/>
          <w:sz w:val="24"/>
          <w:lang w:val="en-US" w:bidi="en-US"/>
        </w:rPr>
        <w:t xml:space="preserve">of each </w:t>
      </w:r>
      <w:r>
        <w:rPr>
          <w:rFonts w:ascii="Garamond" w:hAnsi="Garamond" w:cs="PhotinaMT"/>
          <w:sz w:val="24"/>
          <w:lang w:val="en-US" w:bidi="en-US"/>
        </w:rPr>
        <w:t>within a dimension</w:t>
      </w:r>
      <w:r w:rsidR="00A113D5" w:rsidRPr="00737E9C">
        <w:rPr>
          <w:rFonts w:ascii="Garamond" w:hAnsi="Garamond" w:cs="PhotinaMT"/>
          <w:sz w:val="24"/>
          <w:lang w:val="en-US" w:bidi="en-US"/>
        </w:rPr>
        <w:t xml:space="preserve"> </w:t>
      </w:r>
      <w:r>
        <w:rPr>
          <w:rFonts w:ascii="Garamond" w:hAnsi="Garamond" w:cs="PhotinaMT"/>
          <w:sz w:val="24"/>
          <w:lang w:val="en-US" w:bidi="en-US"/>
        </w:rPr>
        <w:t>was based on</w:t>
      </w:r>
      <w:r w:rsidR="00A113D5" w:rsidRPr="00737E9C">
        <w:rPr>
          <w:rFonts w:ascii="Garamond" w:hAnsi="Garamond" w:cs="PhotinaMT"/>
          <w:sz w:val="24"/>
          <w:lang w:val="en-US" w:bidi="en-US"/>
        </w:rPr>
        <w:t xml:space="preserve"> </w:t>
      </w:r>
      <w:r w:rsidR="00E90D2B">
        <w:rPr>
          <w:rFonts w:ascii="Garamond" w:hAnsi="Garamond" w:cs="PhotinaMT"/>
          <w:sz w:val="24"/>
          <w:lang w:val="en-US" w:bidi="en-US"/>
        </w:rPr>
        <w:t>its status</w:t>
      </w:r>
      <w:r w:rsidR="00A113D5" w:rsidRPr="00737E9C">
        <w:rPr>
          <w:rFonts w:ascii="Garamond" w:hAnsi="Garamond" w:cs="PhotinaMT"/>
          <w:sz w:val="24"/>
          <w:lang w:val="en-US" w:bidi="en-US"/>
        </w:rPr>
        <w:t xml:space="preserve"> a necessary </w:t>
      </w:r>
      <w:r>
        <w:rPr>
          <w:rFonts w:ascii="Garamond" w:hAnsi="Garamond" w:cs="PhotinaMT"/>
          <w:sz w:val="24"/>
          <w:lang w:val="en-US" w:bidi="en-US"/>
        </w:rPr>
        <w:t xml:space="preserve">developmental </w:t>
      </w:r>
      <w:r w:rsidR="00A113D5" w:rsidRPr="00737E9C">
        <w:rPr>
          <w:rFonts w:ascii="Garamond" w:hAnsi="Garamond" w:cs="PhotinaMT"/>
          <w:sz w:val="24"/>
          <w:lang w:val="en-US" w:bidi="en-US"/>
        </w:rPr>
        <w:t>precursor or possible</w:t>
      </w:r>
      <w:r>
        <w:rPr>
          <w:rFonts w:ascii="Garamond" w:hAnsi="Garamond" w:cs="PhotinaMT"/>
          <w:sz w:val="24"/>
          <w:lang w:val="en-US" w:bidi="en-US"/>
        </w:rPr>
        <w:t xml:space="preserve"> successor to another or others</w:t>
      </w:r>
      <w:r w:rsidR="00A113D5" w:rsidRPr="00737E9C">
        <w:rPr>
          <w:rFonts w:ascii="Garamond" w:hAnsi="Garamond" w:cs="PhotinaMT"/>
          <w:sz w:val="24"/>
          <w:lang w:val="en-US" w:bidi="en-US"/>
        </w:rPr>
        <w:t xml:space="preserve">. For instance, </w:t>
      </w:r>
      <w:r>
        <w:rPr>
          <w:rFonts w:ascii="Garamond" w:hAnsi="Garamond" w:cs="PhotinaMT"/>
          <w:sz w:val="24"/>
          <w:lang w:val="en-US" w:bidi="en-US"/>
        </w:rPr>
        <w:t>it was evident that an</w:t>
      </w:r>
      <w:r w:rsidR="00A113D5" w:rsidRPr="00737E9C">
        <w:rPr>
          <w:rFonts w:ascii="Garamond" w:hAnsi="Garamond" w:cs="PhotinaMT"/>
          <w:sz w:val="24"/>
          <w:lang w:val="en-US" w:bidi="en-US"/>
        </w:rPr>
        <w:t xml:space="preserve"> awareness of sound (as in Example 2) must precede a differentiated response (as in Example 7), which in turn must precede the capacity to anticipate change (Example 22). This heuristic approach was necessary since the evidence available comprised snapshots of </w:t>
      </w:r>
      <w:r w:rsidR="00A113D5" w:rsidRPr="00737E9C">
        <w:rPr>
          <w:rFonts w:ascii="Garamond" w:hAnsi="Garamond" w:cs="PhotinaMT"/>
          <w:i/>
          <w:iCs/>
          <w:sz w:val="24"/>
          <w:lang w:val="en-US" w:bidi="en-US"/>
        </w:rPr>
        <w:t xml:space="preserve">different </w:t>
      </w:r>
      <w:r w:rsidR="00A113D5" w:rsidRPr="00737E9C">
        <w:rPr>
          <w:rFonts w:ascii="Garamond" w:hAnsi="Garamond" w:cs="PhotinaMT"/>
          <w:sz w:val="24"/>
          <w:lang w:val="en-US" w:bidi="en-US"/>
        </w:rPr>
        <w:t xml:space="preserve">children at various stages of development, rather than longitudinal data on the </w:t>
      </w:r>
      <w:r w:rsidR="00A113D5" w:rsidRPr="00737E9C">
        <w:rPr>
          <w:rFonts w:ascii="Garamond" w:hAnsi="Garamond" w:cs="PhotinaMT"/>
          <w:i/>
          <w:iCs/>
          <w:sz w:val="24"/>
          <w:lang w:val="en-US" w:bidi="en-US"/>
        </w:rPr>
        <w:t xml:space="preserve">same </w:t>
      </w:r>
      <w:r w:rsidR="00A113D5" w:rsidRPr="00737E9C">
        <w:rPr>
          <w:rFonts w:ascii="Garamond" w:hAnsi="Garamond" w:cs="PhotinaMT"/>
          <w:sz w:val="24"/>
          <w:lang w:val="en-US" w:bidi="en-US"/>
        </w:rPr>
        <w:t xml:space="preserve">children as they matured, which would have offered greater certainty as to the nature of developmental change. Taking a more exploratory tack, though, was deemed valid as a preliminary step for two reasons: first, since </w:t>
      </w:r>
      <w:r w:rsidR="00E90D2B">
        <w:rPr>
          <w:rFonts w:ascii="Garamond" w:hAnsi="Garamond" w:cs="PhotinaMT"/>
          <w:sz w:val="24"/>
          <w:lang w:val="en-US" w:bidi="en-US"/>
        </w:rPr>
        <w:t xml:space="preserve">at that stage </w:t>
      </w:r>
      <w:r w:rsidR="00A113D5" w:rsidRPr="00737E9C">
        <w:rPr>
          <w:rFonts w:ascii="Garamond" w:hAnsi="Garamond" w:cs="PhotinaMT"/>
          <w:sz w:val="24"/>
          <w:lang w:val="en-US" w:bidi="en-US"/>
        </w:rPr>
        <w:t xml:space="preserve">it was not yet </w:t>
      </w:r>
      <w:r w:rsidR="00E15986">
        <w:rPr>
          <w:rFonts w:ascii="Garamond" w:hAnsi="Garamond" w:cs="PhotinaMT"/>
          <w:sz w:val="24"/>
          <w:lang w:val="en-US" w:bidi="en-US"/>
        </w:rPr>
        <w:t xml:space="preserve">clear </w:t>
      </w:r>
      <w:r w:rsidR="00A113D5" w:rsidRPr="00737E9C">
        <w:rPr>
          <w:rFonts w:ascii="Garamond" w:hAnsi="Garamond" w:cs="PhotinaMT"/>
          <w:sz w:val="24"/>
          <w:lang w:val="en-US" w:bidi="en-US"/>
        </w:rPr>
        <w:t xml:space="preserve">what the appropriate data to collect would be; and second, since it was believed that meaningful longitudinal studies of children with complex needs would be likely to last for </w:t>
      </w:r>
      <w:r>
        <w:rPr>
          <w:rFonts w:ascii="Garamond" w:hAnsi="Garamond" w:cs="PhotinaMT"/>
          <w:sz w:val="24"/>
          <w:lang w:val="en-US" w:bidi="en-US"/>
        </w:rPr>
        <w:t xml:space="preserve">months if not years. </w:t>
      </w:r>
      <w:r w:rsidR="00A113D5" w:rsidRPr="00737E9C">
        <w:rPr>
          <w:rFonts w:ascii="Garamond" w:hAnsi="Garamond" w:cs="PhotinaMT"/>
          <w:sz w:val="24"/>
          <w:lang w:val="en-US" w:bidi="en-US"/>
        </w:rPr>
        <w:t xml:space="preserve">However, it was felt that once an initial model had been developed, this could subsequently be used to inform longer-term </w:t>
      </w:r>
      <w:r w:rsidR="00E15986">
        <w:rPr>
          <w:rFonts w:ascii="Garamond" w:hAnsi="Garamond" w:cs="PhotinaMT"/>
          <w:sz w:val="24"/>
          <w:lang w:val="en-US" w:bidi="en-US"/>
        </w:rPr>
        <w:t>empirical work,</w:t>
      </w:r>
      <w:r w:rsidR="00A113D5" w:rsidRPr="00737E9C">
        <w:rPr>
          <w:rFonts w:ascii="Garamond" w:hAnsi="Garamond" w:cs="PhotinaMT"/>
          <w:sz w:val="24"/>
          <w:lang w:val="en-US" w:bidi="en-US"/>
        </w:rPr>
        <w:t xml:space="preserve"> as well as being informed by it.</w:t>
      </w:r>
    </w:p>
    <w:p w14:paraId="11E3E4F0" w14:textId="77777777" w:rsidR="00A113D5" w:rsidRPr="00737E9C" w:rsidRDefault="00A113D5" w:rsidP="00A113D5">
      <w:pPr>
        <w:widowControl w:val="0"/>
        <w:autoSpaceDE w:val="0"/>
        <w:autoSpaceDN w:val="0"/>
        <w:adjustRightInd w:val="0"/>
        <w:spacing w:line="360" w:lineRule="auto"/>
        <w:rPr>
          <w:rFonts w:ascii="Garamond" w:hAnsi="Garamond" w:cs="PhotinaMT"/>
          <w:sz w:val="24"/>
          <w:lang w:val="en-US" w:bidi="en-US"/>
        </w:rPr>
      </w:pPr>
    </w:p>
    <w:p w14:paraId="6ED28B40" w14:textId="18AED2B4" w:rsidR="00A113D5" w:rsidRPr="00737E9C" w:rsidRDefault="00A113D5" w:rsidP="00A113D5">
      <w:pPr>
        <w:widowControl w:val="0"/>
        <w:autoSpaceDE w:val="0"/>
        <w:autoSpaceDN w:val="0"/>
        <w:adjustRightInd w:val="0"/>
        <w:spacing w:line="360" w:lineRule="auto"/>
        <w:rPr>
          <w:rFonts w:ascii="Garamond" w:hAnsi="Garamond" w:cs="PhotinaMT"/>
          <w:sz w:val="24"/>
          <w:lang w:val="en-US" w:bidi="en-US"/>
        </w:rPr>
      </w:pPr>
      <w:r w:rsidRPr="00737E9C">
        <w:rPr>
          <w:rFonts w:ascii="Garamond" w:hAnsi="Garamond" w:cs="PhotinaMT"/>
          <w:sz w:val="24"/>
          <w:lang w:val="en-US" w:bidi="en-US"/>
        </w:rPr>
        <w:t>As potential sequences of stages of musical engagement emerged, they were mapped onto what is known of ‘typical’ early musical d</w:t>
      </w:r>
      <w:r w:rsidR="00E90D2B">
        <w:rPr>
          <w:rFonts w:ascii="Garamond" w:hAnsi="Garamond" w:cs="PhotinaMT"/>
          <w:sz w:val="24"/>
          <w:lang w:val="en-US" w:bidi="en-US"/>
        </w:rPr>
        <w:t xml:space="preserve">evelopment (drawing on the </w:t>
      </w:r>
      <w:r w:rsidRPr="00737E9C">
        <w:rPr>
          <w:rFonts w:ascii="Garamond" w:hAnsi="Garamond" w:cs="PhotinaMT"/>
          <w:sz w:val="24"/>
          <w:lang w:val="en-US" w:bidi="en-US"/>
        </w:rPr>
        <w:t xml:space="preserve">established literature in this field, ranging, for example, from Moog, 1968/1976; Dowling, 1982 </w:t>
      </w:r>
      <w:r w:rsidRPr="005329EC">
        <w:rPr>
          <w:rFonts w:ascii="Garamond" w:hAnsi="Garamond" w:cs="PhotinaMT"/>
          <w:sz w:val="24"/>
          <w:lang w:val="en-US" w:bidi="en-US"/>
        </w:rPr>
        <w:t xml:space="preserve">and Hargreaves, 1986 to Trehub, 1990, 2003; Fassbender, 1996; Lecanuet, 1996; </w:t>
      </w:r>
      <w:proofErr w:type="spellStart"/>
      <w:r w:rsidRPr="005329EC">
        <w:rPr>
          <w:rFonts w:ascii="Garamond" w:hAnsi="Garamond"/>
          <w:sz w:val="24"/>
          <w:szCs w:val="24"/>
        </w:rPr>
        <w:t>Papoušek</w:t>
      </w:r>
      <w:proofErr w:type="spellEnd"/>
      <w:r w:rsidRPr="005329EC">
        <w:rPr>
          <w:rFonts w:ascii="Garamond" w:hAnsi="Garamond"/>
          <w:sz w:val="24"/>
          <w:szCs w:val="24"/>
        </w:rPr>
        <w:t>, 1996; Trevarthen, 2002 and Welch, 2006</w:t>
      </w:r>
      <w:r w:rsidRPr="005329EC">
        <w:rPr>
          <w:rFonts w:ascii="Garamond" w:hAnsi="Garamond" w:cs="PhotinaMT"/>
          <w:sz w:val="24"/>
          <w:lang w:val="en-US" w:bidi="en-US"/>
        </w:rPr>
        <w:t>) as a way of benchmarking what was being proposed, but without</w:t>
      </w:r>
      <w:r w:rsidRPr="00737E9C">
        <w:rPr>
          <w:rFonts w:ascii="Garamond" w:hAnsi="Garamond" w:cs="PhotinaMT"/>
          <w:sz w:val="24"/>
          <w:lang w:val="en-US" w:bidi="en-US"/>
        </w:rPr>
        <w:t xml:space="preserve"> imposing potentially inappropriate constraints, since it was not known just how relevant ‘usual’ development was to the way in which the musicality of children with complex needs evolves. </w:t>
      </w:r>
    </w:p>
    <w:p w14:paraId="1E34FBB5" w14:textId="77777777" w:rsidR="00A113D5" w:rsidRPr="00737E9C" w:rsidRDefault="00A113D5" w:rsidP="00A113D5">
      <w:pPr>
        <w:widowControl w:val="0"/>
        <w:autoSpaceDE w:val="0"/>
        <w:autoSpaceDN w:val="0"/>
        <w:adjustRightInd w:val="0"/>
        <w:spacing w:line="360" w:lineRule="auto"/>
        <w:rPr>
          <w:rFonts w:ascii="Garamond" w:hAnsi="Garamond" w:cs="PhotinaMT"/>
          <w:sz w:val="24"/>
          <w:lang w:val="en-US" w:bidi="en-US"/>
        </w:rPr>
      </w:pPr>
    </w:p>
    <w:p w14:paraId="71A90021" w14:textId="4BB93C4A" w:rsidR="00A113D5" w:rsidRPr="00737E9C" w:rsidRDefault="00A113D5" w:rsidP="00A113D5">
      <w:pPr>
        <w:widowControl w:val="0"/>
        <w:autoSpaceDE w:val="0"/>
        <w:autoSpaceDN w:val="0"/>
        <w:adjustRightInd w:val="0"/>
        <w:spacing w:line="360" w:lineRule="auto"/>
        <w:rPr>
          <w:rFonts w:ascii="Garamond" w:hAnsi="Garamond" w:cs="PhotinaMT"/>
          <w:sz w:val="24"/>
          <w:lang w:val="en-US" w:bidi="en-US"/>
        </w:rPr>
      </w:pPr>
      <w:r w:rsidRPr="00737E9C">
        <w:rPr>
          <w:rFonts w:ascii="Garamond" w:hAnsi="Garamond" w:cs="PhotinaMT"/>
          <w:sz w:val="24"/>
          <w:lang w:val="en-US" w:bidi="en-US"/>
        </w:rPr>
        <w:t xml:space="preserve">A third influence was </w:t>
      </w:r>
      <w:proofErr w:type="spellStart"/>
      <w:r w:rsidRPr="00737E9C">
        <w:rPr>
          <w:rFonts w:ascii="Garamond" w:hAnsi="Garamond" w:cs="PhotinaMT"/>
          <w:sz w:val="24"/>
          <w:lang w:val="en-US" w:bidi="en-US"/>
        </w:rPr>
        <w:t>Ockelford’s</w:t>
      </w:r>
      <w:proofErr w:type="spellEnd"/>
      <w:r w:rsidRPr="00737E9C">
        <w:rPr>
          <w:rFonts w:ascii="Garamond" w:hAnsi="Garamond" w:cs="PhotinaMT"/>
          <w:sz w:val="24"/>
          <w:lang w:val="en-US" w:bidi="en-US"/>
        </w:rPr>
        <w:t xml:space="preserve"> ‘zygonic’ theory of musical-stru</w:t>
      </w:r>
      <w:r w:rsidR="00E90D2B">
        <w:rPr>
          <w:rFonts w:ascii="Garamond" w:hAnsi="Garamond" w:cs="PhotinaMT"/>
          <w:sz w:val="24"/>
          <w:lang w:val="en-US" w:bidi="en-US"/>
        </w:rPr>
        <w:t xml:space="preserve">ctural cognition (for example, </w:t>
      </w:r>
      <w:r w:rsidR="002C6552">
        <w:rPr>
          <w:rFonts w:ascii="Garamond" w:hAnsi="Garamond" w:cs="PhotinaMT"/>
          <w:sz w:val="24"/>
          <w:lang w:val="en-US" w:bidi="en-US"/>
        </w:rPr>
        <w:t xml:space="preserve">2005, </w:t>
      </w:r>
      <w:r w:rsidR="00E90D2B">
        <w:rPr>
          <w:rFonts w:ascii="Garamond" w:hAnsi="Garamond" w:cs="PhotinaMT"/>
          <w:sz w:val="24"/>
          <w:lang w:val="en-US" w:bidi="en-US"/>
        </w:rPr>
        <w:t>2010</w:t>
      </w:r>
      <w:r w:rsidRPr="00737E9C">
        <w:rPr>
          <w:rFonts w:ascii="Garamond" w:hAnsi="Garamond" w:cs="PhotinaMT"/>
          <w:sz w:val="24"/>
          <w:lang w:val="en-US" w:bidi="en-US"/>
        </w:rPr>
        <w:t>) which seeks to explain how music makes intuitive sense through the (typically nonconscious) recognition of repetition and regularity in the domai</w:t>
      </w:r>
      <w:r w:rsidR="00E90D2B">
        <w:rPr>
          <w:rFonts w:ascii="Garamond" w:hAnsi="Garamond" w:cs="PhotinaMT"/>
          <w:sz w:val="24"/>
          <w:lang w:val="en-US" w:bidi="en-US"/>
        </w:rPr>
        <w:t>ns of pitch and perceived time:</w:t>
      </w:r>
      <w:r w:rsidRPr="00737E9C">
        <w:rPr>
          <w:rFonts w:ascii="Garamond" w:hAnsi="Garamond" w:cs="PhotinaMT"/>
          <w:sz w:val="24"/>
          <w:lang w:val="en-US" w:bidi="en-US"/>
        </w:rPr>
        <w:t xml:space="preserve"> the thinking being that, since such a capacity does not arise in people fully-fledged, it must evolve as a strand in musical development, implying that the theory may provide a useful way of </w:t>
      </w:r>
      <w:proofErr w:type="spellStart"/>
      <w:r w:rsidRPr="00737E9C">
        <w:rPr>
          <w:rFonts w:ascii="Garamond" w:hAnsi="Garamond" w:cs="PhotinaMT"/>
          <w:sz w:val="24"/>
          <w:lang w:val="en-US" w:bidi="en-US"/>
        </w:rPr>
        <w:t>conceptualising</w:t>
      </w:r>
      <w:proofErr w:type="spellEnd"/>
      <w:r w:rsidRPr="00737E9C">
        <w:rPr>
          <w:rFonts w:ascii="Garamond" w:hAnsi="Garamond" w:cs="PhotinaMT"/>
          <w:sz w:val="24"/>
          <w:lang w:val="en-US" w:bidi="en-US"/>
        </w:rPr>
        <w:t xml:space="preserve"> stages within that process of maturation.</w:t>
      </w:r>
    </w:p>
    <w:p w14:paraId="7B76E6B9" w14:textId="77777777" w:rsidR="00A113D5" w:rsidRPr="00737E9C" w:rsidRDefault="00A113D5" w:rsidP="00A113D5">
      <w:pPr>
        <w:widowControl w:val="0"/>
        <w:autoSpaceDE w:val="0"/>
        <w:autoSpaceDN w:val="0"/>
        <w:adjustRightInd w:val="0"/>
        <w:spacing w:line="360" w:lineRule="auto"/>
        <w:rPr>
          <w:rFonts w:ascii="Garamond" w:hAnsi="Garamond" w:cs="PhotinaMT"/>
          <w:sz w:val="24"/>
          <w:lang w:val="en-US" w:bidi="en-US"/>
        </w:rPr>
      </w:pPr>
    </w:p>
    <w:p w14:paraId="1B7E4769" w14:textId="77777777" w:rsidR="00A113D5" w:rsidRDefault="00A113D5" w:rsidP="00A113D5">
      <w:pPr>
        <w:widowControl w:val="0"/>
        <w:autoSpaceDE w:val="0"/>
        <w:autoSpaceDN w:val="0"/>
        <w:adjustRightInd w:val="0"/>
        <w:spacing w:line="360" w:lineRule="auto"/>
        <w:rPr>
          <w:rFonts w:ascii="Garamond" w:hAnsi="Garamond"/>
          <w:kern w:val="36"/>
          <w:sz w:val="24"/>
          <w:szCs w:val="24"/>
        </w:rPr>
      </w:pPr>
      <w:r w:rsidRPr="00737E9C">
        <w:rPr>
          <w:rFonts w:ascii="Garamond" w:hAnsi="Garamond" w:cs="PhotinaMT"/>
          <w:sz w:val="24"/>
          <w:lang w:val="en-US" w:bidi="en-US"/>
        </w:rPr>
        <w:t xml:space="preserve">A number of attempts were made to draw the three sources of evidence (observations, the findings of ‘mainstream’ child psychology and zygonic theory) into a single coherent music-developmental framework for young people with complex needs. Different configurations were proposed, discussed and systematically </w:t>
      </w:r>
      <w:proofErr w:type="spellStart"/>
      <w:r w:rsidRPr="00737E9C">
        <w:rPr>
          <w:rFonts w:ascii="Garamond" w:hAnsi="Garamond" w:cs="PhotinaMT"/>
          <w:sz w:val="24"/>
          <w:lang w:val="en-US" w:bidi="en-US"/>
        </w:rPr>
        <w:t>trialled</w:t>
      </w:r>
      <w:proofErr w:type="spellEnd"/>
      <w:r w:rsidRPr="00737E9C">
        <w:rPr>
          <w:rFonts w:ascii="Garamond" w:hAnsi="Garamond" w:cs="PhotinaMT"/>
          <w:sz w:val="24"/>
          <w:lang w:val="en-US" w:bidi="en-US"/>
        </w:rPr>
        <w:t xml:space="preserve"> in the field, with practitioners offering qualitative feedback, supplemented with quantitative data gathered by a research assistant. This information enabled the research team iteratively to refine the model, enabling it to capture a wider range of musical </w:t>
      </w:r>
      <w:proofErr w:type="spellStart"/>
      <w:r w:rsidRPr="00737E9C">
        <w:rPr>
          <w:rFonts w:ascii="Garamond" w:hAnsi="Garamond" w:cs="PhotinaMT"/>
          <w:sz w:val="24"/>
          <w:lang w:val="en-US" w:bidi="en-US"/>
        </w:rPr>
        <w:t>behaviours</w:t>
      </w:r>
      <w:proofErr w:type="spellEnd"/>
      <w:r w:rsidRPr="00737E9C">
        <w:rPr>
          <w:rFonts w:ascii="Garamond" w:hAnsi="Garamond" w:cs="PhotinaMT"/>
          <w:sz w:val="24"/>
          <w:lang w:val="en-US" w:bidi="en-US"/>
        </w:rPr>
        <w:t>, and enhancing intra- and inter-domain consistency (</w:t>
      </w:r>
      <w:r w:rsidRPr="00737E9C">
        <w:rPr>
          <w:rFonts w:ascii="Garamond" w:hAnsi="Garamond"/>
          <w:kern w:val="36"/>
          <w:sz w:val="24"/>
          <w:szCs w:val="24"/>
        </w:rPr>
        <w:t xml:space="preserve">Welch, Ockelford, Carter, Zimmermann and </w:t>
      </w:r>
      <w:proofErr w:type="spellStart"/>
      <w:r w:rsidRPr="00737E9C">
        <w:rPr>
          <w:rFonts w:ascii="Garamond" w:hAnsi="Garamond"/>
          <w:kern w:val="36"/>
          <w:sz w:val="24"/>
          <w:szCs w:val="24"/>
        </w:rPr>
        <w:t>Himonides</w:t>
      </w:r>
      <w:proofErr w:type="spellEnd"/>
      <w:r w:rsidRPr="00737E9C">
        <w:rPr>
          <w:rFonts w:ascii="Garamond" w:hAnsi="Garamond"/>
          <w:kern w:val="36"/>
          <w:sz w:val="24"/>
          <w:szCs w:val="24"/>
        </w:rPr>
        <w:t>, 2009). Eventually, six fundamental levels of music processing capacity emerged, which offered both an intuitively satisfying and theoretically coherent scheme. These are set out in Table 2.</w:t>
      </w:r>
    </w:p>
    <w:p w14:paraId="19EEF60C" w14:textId="77777777" w:rsidR="00E15986" w:rsidRPr="00737E9C" w:rsidRDefault="00E15986" w:rsidP="00A113D5">
      <w:pPr>
        <w:widowControl w:val="0"/>
        <w:autoSpaceDE w:val="0"/>
        <w:autoSpaceDN w:val="0"/>
        <w:adjustRightInd w:val="0"/>
        <w:spacing w:line="360" w:lineRule="auto"/>
        <w:rPr>
          <w:rFonts w:ascii="Garamond" w:hAnsi="Garamond"/>
          <w:kern w:val="36"/>
          <w:sz w:val="24"/>
          <w:szCs w:val="24"/>
        </w:rPr>
      </w:pPr>
    </w:p>
    <w:p w14:paraId="568658E4" w14:textId="77777777" w:rsidR="00A113D5" w:rsidRPr="00737E9C" w:rsidRDefault="00A113D5" w:rsidP="00A113D5">
      <w:pPr>
        <w:widowControl w:val="0"/>
        <w:autoSpaceDE w:val="0"/>
        <w:autoSpaceDN w:val="0"/>
        <w:adjustRightInd w:val="0"/>
        <w:spacing w:line="360" w:lineRule="auto"/>
        <w:rPr>
          <w:rFonts w:ascii="Garamond" w:hAnsi="Garamond"/>
          <w:kern w:val="36"/>
          <w:sz w:val="24"/>
          <w:szCs w:val="24"/>
        </w:rPr>
      </w:pPr>
    </w:p>
    <w:tbl>
      <w:tblPr>
        <w:tblStyle w:val="TableGrid"/>
        <w:tblW w:w="9466" w:type="dxa"/>
        <w:tblInd w:w="-144" w:type="dxa"/>
        <w:tblLook w:val="00A0" w:firstRow="1" w:lastRow="0" w:firstColumn="1" w:lastColumn="0" w:noHBand="0" w:noVBand="0"/>
      </w:tblPr>
      <w:tblGrid>
        <w:gridCol w:w="721"/>
        <w:gridCol w:w="3239"/>
        <w:gridCol w:w="5506"/>
      </w:tblGrid>
      <w:tr w:rsidR="00A113D5" w:rsidRPr="00737E9C" w14:paraId="46B6E474" w14:textId="77777777" w:rsidTr="00BE1537">
        <w:tc>
          <w:tcPr>
            <w:tcW w:w="721" w:type="dxa"/>
            <w:tcBorders>
              <w:top w:val="nil"/>
              <w:left w:val="nil"/>
            </w:tcBorders>
          </w:tcPr>
          <w:p w14:paraId="7B0D032F" w14:textId="77777777" w:rsidR="00A113D5" w:rsidRPr="007D5FB9" w:rsidRDefault="00A113D5" w:rsidP="00167F2D">
            <w:pPr>
              <w:widowControl w:val="0"/>
              <w:autoSpaceDE w:val="0"/>
              <w:autoSpaceDN w:val="0"/>
              <w:adjustRightInd w:val="0"/>
              <w:spacing w:before="60" w:after="60"/>
              <w:jc w:val="center"/>
              <w:rPr>
                <w:rFonts w:ascii="Garamond" w:hAnsi="Garamond" w:cs="PhotinaMT"/>
                <w:b/>
                <w:lang w:val="en-US" w:bidi="en-US"/>
              </w:rPr>
            </w:pPr>
            <w:r w:rsidRPr="007D5FB9">
              <w:rPr>
                <w:rFonts w:ascii="Garamond" w:hAnsi="Garamond" w:cs="PhotinaMT"/>
                <w:b/>
                <w:lang w:val="en-US" w:bidi="en-US"/>
              </w:rPr>
              <w:t>Level</w:t>
            </w:r>
          </w:p>
        </w:tc>
        <w:tc>
          <w:tcPr>
            <w:tcW w:w="3239" w:type="dxa"/>
            <w:tcBorders>
              <w:top w:val="nil"/>
            </w:tcBorders>
          </w:tcPr>
          <w:p w14:paraId="3D40128B" w14:textId="77777777" w:rsidR="00A113D5" w:rsidRPr="007D5FB9" w:rsidRDefault="00A113D5" w:rsidP="00167F2D">
            <w:pPr>
              <w:widowControl w:val="0"/>
              <w:autoSpaceDE w:val="0"/>
              <w:autoSpaceDN w:val="0"/>
              <w:adjustRightInd w:val="0"/>
              <w:spacing w:before="60" w:after="60"/>
              <w:jc w:val="center"/>
              <w:rPr>
                <w:rFonts w:ascii="Garamond" w:hAnsi="Garamond" w:cs="PhotinaMT"/>
                <w:b/>
                <w:lang w:val="en-US" w:bidi="en-US"/>
              </w:rPr>
            </w:pPr>
            <w:r w:rsidRPr="007D5FB9">
              <w:rPr>
                <w:rFonts w:ascii="Garamond" w:hAnsi="Garamond" w:cs="PhotinaMT"/>
                <w:b/>
                <w:lang w:val="en-US" w:bidi="en-US"/>
              </w:rPr>
              <w:t>Description</w:t>
            </w:r>
          </w:p>
        </w:tc>
        <w:tc>
          <w:tcPr>
            <w:tcW w:w="5506" w:type="dxa"/>
            <w:tcBorders>
              <w:top w:val="nil"/>
              <w:right w:val="nil"/>
            </w:tcBorders>
          </w:tcPr>
          <w:p w14:paraId="5E142AB2" w14:textId="77777777" w:rsidR="00A113D5" w:rsidRPr="007D5FB9" w:rsidRDefault="00A113D5" w:rsidP="00167F2D">
            <w:pPr>
              <w:widowControl w:val="0"/>
              <w:autoSpaceDE w:val="0"/>
              <w:autoSpaceDN w:val="0"/>
              <w:adjustRightInd w:val="0"/>
              <w:spacing w:before="60" w:after="60"/>
              <w:jc w:val="center"/>
              <w:rPr>
                <w:rFonts w:ascii="Garamond" w:hAnsi="Garamond" w:cs="PhotinaMT"/>
                <w:b/>
                <w:lang w:val="en-US" w:bidi="en-US"/>
              </w:rPr>
            </w:pPr>
            <w:r w:rsidRPr="007D5FB9">
              <w:rPr>
                <w:rFonts w:ascii="Garamond" w:hAnsi="Garamond" w:cs="PhotinaMT"/>
                <w:b/>
                <w:lang w:val="en-US" w:bidi="en-US"/>
              </w:rPr>
              <w:t>Core cognitive abilities</w:t>
            </w:r>
          </w:p>
        </w:tc>
      </w:tr>
      <w:tr w:rsidR="00A113D5" w:rsidRPr="00737E9C" w14:paraId="77397363" w14:textId="77777777" w:rsidTr="00BE1537">
        <w:tc>
          <w:tcPr>
            <w:tcW w:w="721" w:type="dxa"/>
            <w:tcBorders>
              <w:left w:val="nil"/>
            </w:tcBorders>
          </w:tcPr>
          <w:p w14:paraId="7166FE4B" w14:textId="77777777" w:rsidR="00A113D5" w:rsidRPr="007D5FB9" w:rsidRDefault="00A113D5" w:rsidP="00167F2D">
            <w:pPr>
              <w:widowControl w:val="0"/>
              <w:autoSpaceDE w:val="0"/>
              <w:autoSpaceDN w:val="0"/>
              <w:adjustRightInd w:val="0"/>
              <w:spacing w:before="60" w:after="60"/>
              <w:jc w:val="center"/>
              <w:rPr>
                <w:rFonts w:ascii="Garamond" w:hAnsi="Garamond" w:cs="PhotinaMT"/>
                <w:lang w:val="en-US" w:bidi="en-US"/>
              </w:rPr>
            </w:pPr>
            <w:r w:rsidRPr="007D5FB9">
              <w:rPr>
                <w:rFonts w:ascii="Garamond" w:hAnsi="Garamond" w:cs="PhotinaMT"/>
                <w:lang w:val="en-US" w:bidi="en-US"/>
              </w:rPr>
              <w:t>1</w:t>
            </w:r>
          </w:p>
        </w:tc>
        <w:tc>
          <w:tcPr>
            <w:tcW w:w="3239" w:type="dxa"/>
          </w:tcPr>
          <w:p w14:paraId="17368061" w14:textId="77777777" w:rsidR="00A113D5" w:rsidRPr="007D5FB9" w:rsidRDefault="00A113D5" w:rsidP="00167F2D">
            <w:pPr>
              <w:widowControl w:val="0"/>
              <w:autoSpaceDE w:val="0"/>
              <w:autoSpaceDN w:val="0"/>
              <w:adjustRightInd w:val="0"/>
              <w:spacing w:before="60" w:after="60"/>
              <w:jc w:val="center"/>
              <w:rPr>
                <w:rFonts w:ascii="Garamond" w:hAnsi="Garamond" w:cs="PhotinaMT"/>
                <w:lang w:val="en-US" w:bidi="en-US"/>
              </w:rPr>
            </w:pPr>
            <w:r w:rsidRPr="007D5FB9">
              <w:rPr>
                <w:rFonts w:ascii="Garamond" w:hAnsi="Garamond" w:cs="PhotinaMT"/>
                <w:lang w:val="en-US" w:bidi="en-US"/>
              </w:rPr>
              <w:t xml:space="preserve">Confusion and </w:t>
            </w:r>
            <w:r w:rsidRPr="007D5FB9">
              <w:rPr>
                <w:rFonts w:ascii="Garamond" w:hAnsi="Garamond" w:cs="PhotinaMT"/>
                <w:b/>
                <w:lang w:val="en-US" w:bidi="en-US"/>
              </w:rPr>
              <w:t>C</w:t>
            </w:r>
            <w:r w:rsidRPr="007D5FB9">
              <w:rPr>
                <w:rFonts w:ascii="Garamond" w:hAnsi="Garamond" w:cs="PhotinaMT"/>
                <w:lang w:val="en-US" w:bidi="en-US"/>
              </w:rPr>
              <w:t>haos</w:t>
            </w:r>
          </w:p>
        </w:tc>
        <w:tc>
          <w:tcPr>
            <w:tcW w:w="5506" w:type="dxa"/>
            <w:tcBorders>
              <w:right w:val="nil"/>
            </w:tcBorders>
          </w:tcPr>
          <w:p w14:paraId="20E7C9E7" w14:textId="77777777" w:rsidR="00A113D5" w:rsidRPr="007D5FB9" w:rsidRDefault="00A113D5" w:rsidP="00BE1537">
            <w:pPr>
              <w:widowControl w:val="0"/>
              <w:tabs>
                <w:tab w:val="left" w:pos="5256"/>
              </w:tabs>
              <w:autoSpaceDE w:val="0"/>
              <w:autoSpaceDN w:val="0"/>
              <w:adjustRightInd w:val="0"/>
              <w:spacing w:before="60" w:after="60"/>
              <w:ind w:right="175"/>
              <w:jc w:val="center"/>
              <w:rPr>
                <w:rFonts w:ascii="Garamond" w:hAnsi="Garamond" w:cs="PhotinaMT"/>
                <w:lang w:val="en-US" w:bidi="en-US"/>
              </w:rPr>
            </w:pPr>
            <w:r w:rsidRPr="007D5FB9">
              <w:rPr>
                <w:rFonts w:ascii="Garamond" w:hAnsi="Garamond" w:cs="PhotinaMT"/>
                <w:lang w:val="en-US" w:bidi="en-US"/>
              </w:rPr>
              <w:t>None: no awareness of sound as a distinct perceptual entity</w:t>
            </w:r>
          </w:p>
        </w:tc>
      </w:tr>
      <w:tr w:rsidR="00A113D5" w:rsidRPr="00737E9C" w14:paraId="727557B7" w14:textId="77777777" w:rsidTr="00BE1537">
        <w:tc>
          <w:tcPr>
            <w:tcW w:w="721" w:type="dxa"/>
            <w:tcBorders>
              <w:left w:val="nil"/>
            </w:tcBorders>
          </w:tcPr>
          <w:p w14:paraId="720CA050" w14:textId="77777777" w:rsidR="00A113D5" w:rsidRPr="007D5FB9" w:rsidRDefault="00A113D5" w:rsidP="00167F2D">
            <w:pPr>
              <w:widowControl w:val="0"/>
              <w:autoSpaceDE w:val="0"/>
              <w:autoSpaceDN w:val="0"/>
              <w:adjustRightInd w:val="0"/>
              <w:spacing w:before="60" w:after="60"/>
              <w:jc w:val="center"/>
              <w:rPr>
                <w:rFonts w:ascii="Garamond" w:hAnsi="Garamond" w:cs="PhotinaMT"/>
                <w:lang w:val="en-US" w:bidi="en-US"/>
              </w:rPr>
            </w:pPr>
            <w:r w:rsidRPr="007D5FB9">
              <w:rPr>
                <w:rFonts w:ascii="Garamond" w:hAnsi="Garamond" w:cs="PhotinaMT"/>
                <w:lang w:val="en-US" w:bidi="en-US"/>
              </w:rPr>
              <w:t>2</w:t>
            </w:r>
          </w:p>
        </w:tc>
        <w:tc>
          <w:tcPr>
            <w:tcW w:w="3239" w:type="dxa"/>
          </w:tcPr>
          <w:p w14:paraId="696F06EF" w14:textId="77777777" w:rsidR="00A113D5" w:rsidRPr="007D5FB9" w:rsidRDefault="00A113D5" w:rsidP="00167F2D">
            <w:pPr>
              <w:widowControl w:val="0"/>
              <w:autoSpaceDE w:val="0"/>
              <w:autoSpaceDN w:val="0"/>
              <w:adjustRightInd w:val="0"/>
              <w:spacing w:before="60" w:after="60"/>
              <w:jc w:val="center"/>
              <w:rPr>
                <w:rFonts w:ascii="Garamond" w:hAnsi="Garamond" w:cs="PhotinaMT"/>
                <w:lang w:val="en-US" w:bidi="en-US"/>
              </w:rPr>
            </w:pPr>
            <w:r w:rsidRPr="007D5FB9">
              <w:rPr>
                <w:rFonts w:ascii="Garamond" w:hAnsi="Garamond" w:cs="PhotinaMT"/>
                <w:lang w:val="en-US" w:bidi="en-US"/>
              </w:rPr>
              <w:t xml:space="preserve">Awareness and </w:t>
            </w:r>
            <w:r w:rsidRPr="007D5FB9">
              <w:rPr>
                <w:rFonts w:ascii="Garamond" w:hAnsi="Garamond" w:cs="PhotinaMT"/>
                <w:b/>
                <w:lang w:val="en-US" w:bidi="en-US"/>
              </w:rPr>
              <w:t>I</w:t>
            </w:r>
            <w:r w:rsidRPr="007D5FB9">
              <w:rPr>
                <w:rFonts w:ascii="Garamond" w:hAnsi="Garamond" w:cs="PhotinaMT"/>
                <w:lang w:val="en-US" w:bidi="en-US"/>
              </w:rPr>
              <w:t>ntentionality</w:t>
            </w:r>
          </w:p>
        </w:tc>
        <w:tc>
          <w:tcPr>
            <w:tcW w:w="5506" w:type="dxa"/>
            <w:tcBorders>
              <w:right w:val="nil"/>
            </w:tcBorders>
          </w:tcPr>
          <w:p w14:paraId="6369F1FD" w14:textId="77777777" w:rsidR="00A113D5" w:rsidRPr="007D5FB9" w:rsidRDefault="00A113D5" w:rsidP="00BE1537">
            <w:pPr>
              <w:widowControl w:val="0"/>
              <w:tabs>
                <w:tab w:val="left" w:pos="5256"/>
              </w:tabs>
              <w:autoSpaceDE w:val="0"/>
              <w:autoSpaceDN w:val="0"/>
              <w:adjustRightInd w:val="0"/>
              <w:spacing w:before="60" w:after="60"/>
              <w:ind w:right="175"/>
              <w:jc w:val="center"/>
              <w:rPr>
                <w:rFonts w:ascii="Garamond" w:hAnsi="Garamond" w:cs="PhotinaMT"/>
                <w:lang w:val="en-US" w:bidi="en-US"/>
              </w:rPr>
            </w:pPr>
            <w:r w:rsidRPr="007D5FB9">
              <w:rPr>
                <w:rFonts w:ascii="Garamond" w:hAnsi="Garamond" w:cs="PhotinaMT"/>
                <w:lang w:val="en-US" w:bidi="en-US"/>
              </w:rPr>
              <w:t>An emerging awareness of sound as a distinct perceptual entity and of the variety that is possible within the domain of sound</w:t>
            </w:r>
          </w:p>
        </w:tc>
      </w:tr>
      <w:tr w:rsidR="00A113D5" w:rsidRPr="00737E9C" w14:paraId="144D22A8" w14:textId="77777777" w:rsidTr="00BE1537">
        <w:tc>
          <w:tcPr>
            <w:tcW w:w="721" w:type="dxa"/>
            <w:tcBorders>
              <w:left w:val="nil"/>
            </w:tcBorders>
          </w:tcPr>
          <w:p w14:paraId="1AB2FB66" w14:textId="77777777" w:rsidR="00A113D5" w:rsidRPr="007D5FB9" w:rsidRDefault="00A113D5" w:rsidP="00167F2D">
            <w:pPr>
              <w:widowControl w:val="0"/>
              <w:autoSpaceDE w:val="0"/>
              <w:autoSpaceDN w:val="0"/>
              <w:adjustRightInd w:val="0"/>
              <w:spacing w:before="60" w:after="60"/>
              <w:jc w:val="center"/>
              <w:rPr>
                <w:rFonts w:ascii="Garamond" w:hAnsi="Garamond" w:cs="PhotinaMT"/>
                <w:lang w:val="en-US" w:bidi="en-US"/>
              </w:rPr>
            </w:pPr>
            <w:r w:rsidRPr="007D5FB9">
              <w:rPr>
                <w:rFonts w:ascii="Garamond" w:hAnsi="Garamond" w:cs="PhotinaMT"/>
                <w:lang w:val="en-US" w:bidi="en-US"/>
              </w:rPr>
              <w:t>3</w:t>
            </w:r>
          </w:p>
        </w:tc>
        <w:tc>
          <w:tcPr>
            <w:tcW w:w="3239" w:type="dxa"/>
          </w:tcPr>
          <w:p w14:paraId="5F632B87" w14:textId="77777777" w:rsidR="00A113D5" w:rsidRPr="007D5FB9" w:rsidRDefault="00A113D5" w:rsidP="00167F2D">
            <w:pPr>
              <w:widowControl w:val="0"/>
              <w:autoSpaceDE w:val="0"/>
              <w:autoSpaceDN w:val="0"/>
              <w:adjustRightInd w:val="0"/>
              <w:spacing w:before="60" w:after="60"/>
              <w:jc w:val="center"/>
              <w:rPr>
                <w:rFonts w:ascii="Garamond" w:hAnsi="Garamond" w:cs="PhotinaMT"/>
                <w:lang w:val="en-US" w:bidi="en-US"/>
              </w:rPr>
            </w:pPr>
            <w:r w:rsidRPr="007D5FB9">
              <w:rPr>
                <w:rFonts w:ascii="Garamond" w:hAnsi="Garamond" w:cs="PhotinaMT"/>
                <w:lang w:val="en-US" w:bidi="en-US"/>
              </w:rPr>
              <w:t xml:space="preserve">Relationships, Repetition, </w:t>
            </w:r>
            <w:r w:rsidRPr="007D5FB9">
              <w:rPr>
                <w:rFonts w:ascii="Garamond" w:hAnsi="Garamond" w:cs="PhotinaMT"/>
                <w:b/>
                <w:lang w:val="en-US" w:bidi="en-US"/>
              </w:rPr>
              <w:t>R</w:t>
            </w:r>
            <w:r w:rsidRPr="007D5FB9">
              <w:rPr>
                <w:rFonts w:ascii="Garamond" w:hAnsi="Garamond" w:cs="PhotinaMT"/>
                <w:lang w:val="en-US" w:bidi="en-US"/>
              </w:rPr>
              <w:t>egularity</w:t>
            </w:r>
          </w:p>
        </w:tc>
        <w:tc>
          <w:tcPr>
            <w:tcW w:w="5506" w:type="dxa"/>
            <w:tcBorders>
              <w:right w:val="nil"/>
            </w:tcBorders>
          </w:tcPr>
          <w:p w14:paraId="7A89D213" w14:textId="77777777" w:rsidR="00A113D5" w:rsidRPr="007D5FB9" w:rsidRDefault="00A113D5" w:rsidP="00BE1537">
            <w:pPr>
              <w:widowControl w:val="0"/>
              <w:tabs>
                <w:tab w:val="left" w:pos="5256"/>
              </w:tabs>
              <w:autoSpaceDE w:val="0"/>
              <w:autoSpaceDN w:val="0"/>
              <w:adjustRightInd w:val="0"/>
              <w:spacing w:before="60" w:after="60"/>
              <w:ind w:right="175"/>
              <w:jc w:val="center"/>
              <w:rPr>
                <w:rFonts w:ascii="Garamond" w:hAnsi="Garamond" w:cs="PhotinaMT"/>
                <w:lang w:val="en-US" w:bidi="en-US"/>
              </w:rPr>
            </w:pPr>
            <w:r w:rsidRPr="007D5FB9">
              <w:rPr>
                <w:rFonts w:ascii="Garamond" w:hAnsi="Garamond" w:cs="PhotinaMT"/>
                <w:lang w:val="en-US" w:bidi="en-US"/>
              </w:rPr>
              <w:t xml:space="preserve">A growing awareness of the possibility and significance of </w:t>
            </w:r>
            <w:r w:rsidRPr="007D5FB9">
              <w:rPr>
                <w:rFonts w:ascii="Garamond" w:hAnsi="Garamond" w:cs="PhotinaMT"/>
                <w:i/>
                <w:lang w:val="en-US" w:bidi="en-US"/>
              </w:rPr>
              <w:t>relationships</w:t>
            </w:r>
            <w:r w:rsidRPr="007D5FB9">
              <w:rPr>
                <w:rFonts w:ascii="Garamond" w:hAnsi="Garamond" w:cs="PhotinaMT"/>
                <w:lang w:val="en-US" w:bidi="en-US"/>
              </w:rPr>
              <w:t xml:space="preserve"> between the basic aspects of sounds</w:t>
            </w:r>
          </w:p>
        </w:tc>
      </w:tr>
      <w:tr w:rsidR="00A113D5" w:rsidRPr="00737E9C" w14:paraId="10D518BC" w14:textId="77777777" w:rsidTr="00BE1537">
        <w:tc>
          <w:tcPr>
            <w:tcW w:w="721" w:type="dxa"/>
            <w:tcBorders>
              <w:left w:val="nil"/>
            </w:tcBorders>
          </w:tcPr>
          <w:p w14:paraId="6E375554" w14:textId="77777777" w:rsidR="00A113D5" w:rsidRPr="007D5FB9" w:rsidRDefault="00A113D5" w:rsidP="00167F2D">
            <w:pPr>
              <w:widowControl w:val="0"/>
              <w:autoSpaceDE w:val="0"/>
              <w:autoSpaceDN w:val="0"/>
              <w:adjustRightInd w:val="0"/>
              <w:spacing w:before="60" w:after="60"/>
              <w:jc w:val="center"/>
              <w:rPr>
                <w:rFonts w:ascii="Garamond" w:hAnsi="Garamond" w:cs="PhotinaMT"/>
                <w:lang w:val="en-US" w:bidi="en-US"/>
              </w:rPr>
            </w:pPr>
            <w:r w:rsidRPr="007D5FB9">
              <w:rPr>
                <w:rFonts w:ascii="Garamond" w:hAnsi="Garamond" w:cs="PhotinaMT"/>
                <w:lang w:val="en-US" w:bidi="en-US"/>
              </w:rPr>
              <w:t>4</w:t>
            </w:r>
          </w:p>
        </w:tc>
        <w:tc>
          <w:tcPr>
            <w:tcW w:w="3239" w:type="dxa"/>
          </w:tcPr>
          <w:p w14:paraId="5BD17099" w14:textId="77777777" w:rsidR="00A113D5" w:rsidRPr="007D5FB9" w:rsidRDefault="00A113D5" w:rsidP="00167F2D">
            <w:pPr>
              <w:widowControl w:val="0"/>
              <w:autoSpaceDE w:val="0"/>
              <w:autoSpaceDN w:val="0"/>
              <w:adjustRightInd w:val="0"/>
              <w:spacing w:before="60" w:after="60"/>
              <w:jc w:val="center"/>
              <w:rPr>
                <w:rFonts w:ascii="Garamond" w:hAnsi="Garamond" w:cs="PhotinaMT"/>
                <w:lang w:val="en-US" w:bidi="en-US"/>
              </w:rPr>
            </w:pPr>
            <w:r w:rsidRPr="007D5FB9">
              <w:rPr>
                <w:rFonts w:ascii="Garamond" w:hAnsi="Garamond" w:cs="PhotinaMT"/>
                <w:lang w:val="en-US" w:bidi="en-US"/>
              </w:rPr>
              <w:t xml:space="preserve">Sounds Forming </w:t>
            </w:r>
            <w:r w:rsidRPr="007D5FB9">
              <w:rPr>
                <w:rFonts w:ascii="Garamond" w:hAnsi="Garamond" w:cs="PhotinaMT"/>
                <w:b/>
                <w:lang w:val="en-US" w:bidi="en-US"/>
              </w:rPr>
              <w:t>C</w:t>
            </w:r>
            <w:r w:rsidRPr="007D5FB9">
              <w:rPr>
                <w:rFonts w:ascii="Garamond" w:hAnsi="Garamond" w:cs="PhotinaMT"/>
                <w:lang w:val="en-US" w:bidi="en-US"/>
              </w:rPr>
              <w:t>lusters</w:t>
            </w:r>
          </w:p>
        </w:tc>
        <w:tc>
          <w:tcPr>
            <w:tcW w:w="5506" w:type="dxa"/>
            <w:tcBorders>
              <w:right w:val="nil"/>
            </w:tcBorders>
          </w:tcPr>
          <w:p w14:paraId="0CD98BCE" w14:textId="77777777" w:rsidR="00A113D5" w:rsidRPr="007D5FB9" w:rsidRDefault="00A113D5" w:rsidP="00BE1537">
            <w:pPr>
              <w:widowControl w:val="0"/>
              <w:tabs>
                <w:tab w:val="left" w:pos="5256"/>
              </w:tabs>
              <w:autoSpaceDE w:val="0"/>
              <w:autoSpaceDN w:val="0"/>
              <w:adjustRightInd w:val="0"/>
              <w:spacing w:before="60" w:after="60"/>
              <w:ind w:right="175"/>
              <w:jc w:val="center"/>
              <w:rPr>
                <w:rFonts w:ascii="Garamond" w:hAnsi="Garamond" w:cs="PhotinaMT"/>
                <w:lang w:val="en-US" w:bidi="en-US"/>
              </w:rPr>
            </w:pPr>
            <w:r w:rsidRPr="007D5FB9">
              <w:rPr>
                <w:rFonts w:ascii="Garamond" w:hAnsi="Garamond" w:cs="PhotinaMT"/>
                <w:lang w:val="en-US" w:bidi="en-US"/>
              </w:rPr>
              <w:t xml:space="preserve">An evolving perception of </w:t>
            </w:r>
            <w:r w:rsidRPr="007D5FB9">
              <w:rPr>
                <w:rFonts w:ascii="Garamond" w:hAnsi="Garamond" w:cs="PhotinaMT"/>
                <w:i/>
                <w:lang w:val="en-US" w:bidi="en-US"/>
              </w:rPr>
              <w:t>groups</w:t>
            </w:r>
            <w:r w:rsidRPr="007D5FB9">
              <w:rPr>
                <w:rFonts w:ascii="Garamond" w:hAnsi="Garamond" w:cs="PhotinaMT"/>
                <w:lang w:val="en-US" w:bidi="en-US"/>
              </w:rPr>
              <w:t xml:space="preserve"> of sounds, and the relationships that may exist between them</w:t>
            </w:r>
          </w:p>
        </w:tc>
      </w:tr>
      <w:tr w:rsidR="00A113D5" w:rsidRPr="00737E9C" w14:paraId="7A71EA9D" w14:textId="77777777" w:rsidTr="00BE1537">
        <w:tc>
          <w:tcPr>
            <w:tcW w:w="721" w:type="dxa"/>
            <w:tcBorders>
              <w:left w:val="nil"/>
            </w:tcBorders>
          </w:tcPr>
          <w:p w14:paraId="5A228EEE" w14:textId="77777777" w:rsidR="00A113D5" w:rsidRPr="007D5FB9" w:rsidRDefault="00A113D5" w:rsidP="00167F2D">
            <w:pPr>
              <w:widowControl w:val="0"/>
              <w:autoSpaceDE w:val="0"/>
              <w:autoSpaceDN w:val="0"/>
              <w:adjustRightInd w:val="0"/>
              <w:spacing w:before="60" w:after="60"/>
              <w:jc w:val="center"/>
              <w:rPr>
                <w:rFonts w:ascii="Garamond" w:hAnsi="Garamond" w:cs="PhotinaMT"/>
                <w:lang w:val="en-US" w:bidi="en-US"/>
              </w:rPr>
            </w:pPr>
            <w:r w:rsidRPr="007D5FB9">
              <w:rPr>
                <w:rFonts w:ascii="Garamond" w:hAnsi="Garamond" w:cs="PhotinaMT"/>
                <w:lang w:val="en-US" w:bidi="en-US"/>
              </w:rPr>
              <w:t>5</w:t>
            </w:r>
          </w:p>
        </w:tc>
        <w:tc>
          <w:tcPr>
            <w:tcW w:w="3239" w:type="dxa"/>
          </w:tcPr>
          <w:p w14:paraId="7AD227DC" w14:textId="77777777" w:rsidR="00A113D5" w:rsidRPr="007D5FB9" w:rsidRDefault="00A113D5" w:rsidP="00167F2D">
            <w:pPr>
              <w:widowControl w:val="0"/>
              <w:autoSpaceDE w:val="0"/>
              <w:autoSpaceDN w:val="0"/>
              <w:adjustRightInd w:val="0"/>
              <w:spacing w:before="60" w:after="60"/>
              <w:jc w:val="center"/>
              <w:rPr>
                <w:rFonts w:ascii="Garamond" w:hAnsi="Garamond" w:cs="PhotinaMT"/>
                <w:lang w:val="en-US" w:bidi="en-US"/>
              </w:rPr>
            </w:pPr>
            <w:r w:rsidRPr="007D5FB9">
              <w:rPr>
                <w:rFonts w:ascii="Garamond" w:hAnsi="Garamond" w:cs="PhotinaMT"/>
                <w:lang w:val="en-US" w:bidi="en-US"/>
              </w:rPr>
              <w:t xml:space="preserve">Deeper Structural </w:t>
            </w:r>
            <w:r w:rsidRPr="007D5FB9">
              <w:rPr>
                <w:rFonts w:ascii="Garamond" w:hAnsi="Garamond" w:cs="PhotinaMT"/>
                <w:b/>
                <w:lang w:val="en-US" w:bidi="en-US"/>
              </w:rPr>
              <w:t>L</w:t>
            </w:r>
            <w:r w:rsidRPr="007D5FB9">
              <w:rPr>
                <w:rFonts w:ascii="Garamond" w:hAnsi="Garamond" w:cs="PhotinaMT"/>
                <w:lang w:val="en-US" w:bidi="en-US"/>
              </w:rPr>
              <w:t>inks</w:t>
            </w:r>
          </w:p>
        </w:tc>
        <w:tc>
          <w:tcPr>
            <w:tcW w:w="5506" w:type="dxa"/>
            <w:tcBorders>
              <w:right w:val="nil"/>
            </w:tcBorders>
          </w:tcPr>
          <w:p w14:paraId="6B50163C" w14:textId="77777777" w:rsidR="00A113D5" w:rsidRPr="007D5FB9" w:rsidRDefault="00A113D5" w:rsidP="00BE1537">
            <w:pPr>
              <w:widowControl w:val="0"/>
              <w:tabs>
                <w:tab w:val="left" w:pos="5256"/>
              </w:tabs>
              <w:autoSpaceDE w:val="0"/>
              <w:autoSpaceDN w:val="0"/>
              <w:adjustRightInd w:val="0"/>
              <w:spacing w:before="60" w:after="60"/>
              <w:ind w:right="175"/>
              <w:jc w:val="center"/>
              <w:rPr>
                <w:rFonts w:ascii="Garamond" w:hAnsi="Garamond" w:cs="PhotinaMT"/>
                <w:lang w:val="en-US" w:bidi="en-US"/>
              </w:rPr>
            </w:pPr>
            <w:r w:rsidRPr="007D5FB9">
              <w:rPr>
                <w:rFonts w:ascii="Garamond" w:hAnsi="Garamond" w:cs="PhotinaMT"/>
                <w:lang w:val="en-US" w:bidi="en-US"/>
              </w:rPr>
              <w:t>A growing recognition of whole pieces, and of the frameworks of pitch and perceived time that lie behind them</w:t>
            </w:r>
          </w:p>
        </w:tc>
      </w:tr>
      <w:tr w:rsidR="00A113D5" w:rsidRPr="00737E9C" w14:paraId="6399770E" w14:textId="77777777" w:rsidTr="00BE1537">
        <w:tc>
          <w:tcPr>
            <w:tcW w:w="721" w:type="dxa"/>
            <w:tcBorders>
              <w:left w:val="nil"/>
              <w:bottom w:val="nil"/>
            </w:tcBorders>
          </w:tcPr>
          <w:p w14:paraId="7F427BBF" w14:textId="77777777" w:rsidR="00A113D5" w:rsidRPr="007D5FB9" w:rsidRDefault="00A113D5" w:rsidP="00167F2D">
            <w:pPr>
              <w:widowControl w:val="0"/>
              <w:autoSpaceDE w:val="0"/>
              <w:autoSpaceDN w:val="0"/>
              <w:adjustRightInd w:val="0"/>
              <w:spacing w:before="60" w:after="60"/>
              <w:jc w:val="center"/>
              <w:rPr>
                <w:rFonts w:ascii="Garamond" w:hAnsi="Garamond" w:cs="PhotinaMT"/>
                <w:lang w:val="en-US" w:bidi="en-US"/>
              </w:rPr>
            </w:pPr>
            <w:r w:rsidRPr="007D5FB9">
              <w:rPr>
                <w:rFonts w:ascii="Garamond" w:hAnsi="Garamond" w:cs="PhotinaMT"/>
                <w:lang w:val="en-US" w:bidi="en-US"/>
              </w:rPr>
              <w:t>6</w:t>
            </w:r>
          </w:p>
        </w:tc>
        <w:tc>
          <w:tcPr>
            <w:tcW w:w="3239" w:type="dxa"/>
            <w:tcBorders>
              <w:bottom w:val="nil"/>
            </w:tcBorders>
          </w:tcPr>
          <w:p w14:paraId="34925230" w14:textId="77777777" w:rsidR="00A113D5" w:rsidRPr="007D5FB9" w:rsidRDefault="00A113D5" w:rsidP="00167F2D">
            <w:pPr>
              <w:widowControl w:val="0"/>
              <w:autoSpaceDE w:val="0"/>
              <w:autoSpaceDN w:val="0"/>
              <w:adjustRightInd w:val="0"/>
              <w:spacing w:before="60" w:after="60"/>
              <w:jc w:val="center"/>
              <w:rPr>
                <w:rFonts w:ascii="Garamond" w:hAnsi="Garamond" w:cs="PhotinaMT"/>
                <w:lang w:val="en-US" w:bidi="en-US"/>
              </w:rPr>
            </w:pPr>
            <w:r w:rsidRPr="007D5FB9">
              <w:rPr>
                <w:rFonts w:ascii="Garamond" w:hAnsi="Garamond" w:cs="PhotinaMT"/>
                <w:lang w:val="en-US" w:bidi="en-US"/>
              </w:rPr>
              <w:t xml:space="preserve">Mature Artistic </w:t>
            </w:r>
            <w:r w:rsidRPr="007D5FB9">
              <w:rPr>
                <w:rFonts w:ascii="Garamond" w:hAnsi="Garamond" w:cs="PhotinaMT"/>
                <w:b/>
                <w:lang w:val="en-US" w:bidi="en-US"/>
              </w:rPr>
              <w:t>E</w:t>
            </w:r>
            <w:r w:rsidRPr="007D5FB9">
              <w:rPr>
                <w:rFonts w:ascii="Garamond" w:hAnsi="Garamond" w:cs="PhotinaMT"/>
                <w:lang w:val="en-US" w:bidi="en-US"/>
              </w:rPr>
              <w:t>xpression</w:t>
            </w:r>
          </w:p>
        </w:tc>
        <w:tc>
          <w:tcPr>
            <w:tcW w:w="5506" w:type="dxa"/>
            <w:tcBorders>
              <w:bottom w:val="nil"/>
              <w:right w:val="nil"/>
            </w:tcBorders>
          </w:tcPr>
          <w:p w14:paraId="6C67C264" w14:textId="18DA6E08" w:rsidR="00A113D5" w:rsidRPr="007D5FB9" w:rsidRDefault="00A113D5" w:rsidP="00BE1537">
            <w:pPr>
              <w:widowControl w:val="0"/>
              <w:tabs>
                <w:tab w:val="left" w:pos="5256"/>
              </w:tabs>
              <w:autoSpaceDE w:val="0"/>
              <w:autoSpaceDN w:val="0"/>
              <w:adjustRightInd w:val="0"/>
              <w:spacing w:before="60" w:after="60"/>
              <w:ind w:right="175"/>
              <w:jc w:val="center"/>
              <w:rPr>
                <w:rFonts w:ascii="Garamond" w:hAnsi="Garamond" w:cs="PhotinaMT"/>
                <w:lang w:val="en-US" w:bidi="en-US"/>
              </w:rPr>
            </w:pPr>
            <w:r w:rsidRPr="007D5FB9">
              <w:rPr>
                <w:rFonts w:ascii="Garamond" w:hAnsi="Garamond" w:cs="PhotinaMT"/>
                <w:lang w:val="en-US" w:bidi="en-US"/>
              </w:rPr>
              <w:t xml:space="preserve">A developing awareness of the culturally determined ‘emotional syntax’ of performance </w:t>
            </w:r>
            <w:r w:rsidR="0052570D">
              <w:rPr>
                <w:rFonts w:ascii="Garamond" w:hAnsi="Garamond" w:cs="PhotinaMT"/>
                <w:lang w:val="en-US" w:bidi="en-US"/>
              </w:rPr>
              <w:t xml:space="preserve">(expressed, for example, through </w:t>
            </w:r>
            <w:r w:rsidR="0052570D" w:rsidRPr="0052570D">
              <w:rPr>
                <w:rFonts w:ascii="Garamond" w:hAnsi="Garamond" w:cs="PhotinaMT"/>
                <w:i/>
                <w:lang w:val="en-US" w:bidi="en-US"/>
              </w:rPr>
              <w:t>rubato</w:t>
            </w:r>
            <w:r w:rsidR="0052570D">
              <w:rPr>
                <w:rFonts w:ascii="Garamond" w:hAnsi="Garamond" w:cs="PhotinaMT"/>
                <w:lang w:val="en-US" w:bidi="en-US"/>
              </w:rPr>
              <w:t xml:space="preserve"> and dynamics) </w:t>
            </w:r>
            <w:r w:rsidRPr="007D5FB9">
              <w:rPr>
                <w:rFonts w:ascii="Garamond" w:hAnsi="Garamond" w:cs="PhotinaMT"/>
                <w:lang w:val="en-US" w:bidi="en-US"/>
              </w:rPr>
              <w:t xml:space="preserve">that articulates the ‘narrative metaphor’ of </w:t>
            </w:r>
            <w:r w:rsidR="00C2067A">
              <w:rPr>
                <w:rFonts w:ascii="Garamond" w:hAnsi="Garamond" w:cs="PhotinaMT"/>
                <w:lang w:val="en-US" w:bidi="en-US"/>
              </w:rPr>
              <w:t>a piece</w:t>
            </w:r>
          </w:p>
        </w:tc>
      </w:tr>
    </w:tbl>
    <w:p w14:paraId="11793053" w14:textId="77777777" w:rsidR="00A113D5" w:rsidRPr="00737E9C" w:rsidRDefault="00A113D5" w:rsidP="00A113D5">
      <w:pPr>
        <w:widowControl w:val="0"/>
        <w:autoSpaceDE w:val="0"/>
        <w:autoSpaceDN w:val="0"/>
        <w:adjustRightInd w:val="0"/>
        <w:spacing w:line="360" w:lineRule="auto"/>
        <w:rPr>
          <w:rFonts w:ascii="Garamond" w:hAnsi="Garamond" w:cs="PhotinaMT"/>
          <w:sz w:val="24"/>
          <w:lang w:val="en-US" w:bidi="en-US"/>
        </w:rPr>
      </w:pPr>
    </w:p>
    <w:p w14:paraId="713FAAA1" w14:textId="77777777" w:rsidR="00A113D5" w:rsidRPr="007D5FB9" w:rsidRDefault="00A113D5" w:rsidP="00A113D5">
      <w:pPr>
        <w:widowControl w:val="0"/>
        <w:autoSpaceDE w:val="0"/>
        <w:autoSpaceDN w:val="0"/>
        <w:adjustRightInd w:val="0"/>
        <w:spacing w:line="360" w:lineRule="auto"/>
        <w:jc w:val="center"/>
        <w:rPr>
          <w:rFonts w:ascii="Garamond" w:hAnsi="Garamond" w:cs="PhotinaMT"/>
          <w:sz w:val="24"/>
          <w:lang w:val="en-US" w:bidi="en-US"/>
        </w:rPr>
      </w:pPr>
      <w:r w:rsidRPr="00737E9C">
        <w:rPr>
          <w:rFonts w:ascii="Garamond" w:hAnsi="Garamond" w:cs="PhotinaMT"/>
          <w:i/>
          <w:sz w:val="24"/>
          <w:lang w:val="en-US" w:bidi="en-US"/>
        </w:rPr>
        <w:t>Table 2</w:t>
      </w:r>
      <w:r w:rsidRPr="00737E9C">
        <w:rPr>
          <w:rFonts w:ascii="Garamond" w:hAnsi="Garamond" w:cs="PhotinaMT"/>
          <w:sz w:val="24"/>
          <w:lang w:val="en-US" w:bidi="en-US"/>
        </w:rPr>
        <w:t xml:space="preserve"> The six levels underpinning the </w:t>
      </w:r>
      <w:r w:rsidRPr="00737E9C">
        <w:rPr>
          <w:rFonts w:ascii="Garamond" w:hAnsi="Garamond" w:cs="PhotinaMT"/>
          <w:i/>
          <w:sz w:val="24"/>
          <w:lang w:val="en-US" w:bidi="en-US"/>
        </w:rPr>
        <w:t>Sounds of Intent</w:t>
      </w:r>
      <w:r w:rsidRPr="00737E9C">
        <w:rPr>
          <w:rFonts w:ascii="Garamond" w:hAnsi="Garamond" w:cs="PhotinaMT"/>
          <w:sz w:val="24"/>
          <w:lang w:val="en-US" w:bidi="en-US"/>
        </w:rPr>
        <w:t xml:space="preserve"> framework (acronym ‘CIRCLE’).</w:t>
      </w:r>
    </w:p>
    <w:p w14:paraId="3281D175" w14:textId="77777777" w:rsidR="00A113D5" w:rsidRPr="00737E9C" w:rsidRDefault="00A113D5" w:rsidP="00A113D5">
      <w:pPr>
        <w:widowControl w:val="0"/>
        <w:autoSpaceDE w:val="0"/>
        <w:autoSpaceDN w:val="0"/>
        <w:adjustRightInd w:val="0"/>
        <w:spacing w:line="360" w:lineRule="auto"/>
        <w:rPr>
          <w:rFonts w:ascii="Garamond" w:hAnsi="Garamond" w:cs="PhotinaMT"/>
          <w:sz w:val="24"/>
          <w:lang w:val="en-US" w:bidi="en-US"/>
        </w:rPr>
      </w:pPr>
    </w:p>
    <w:p w14:paraId="394D4FCB" w14:textId="77777777" w:rsidR="00A113D5" w:rsidRPr="00737E9C" w:rsidRDefault="00A113D5" w:rsidP="00A113D5">
      <w:pPr>
        <w:widowControl w:val="0"/>
        <w:autoSpaceDE w:val="0"/>
        <w:autoSpaceDN w:val="0"/>
        <w:adjustRightInd w:val="0"/>
        <w:spacing w:line="360" w:lineRule="auto"/>
        <w:rPr>
          <w:rFonts w:ascii="Garamond" w:hAnsi="Garamond" w:cs="PhotinaMT"/>
          <w:sz w:val="24"/>
          <w:lang w:val="en-US" w:bidi="en-US"/>
        </w:rPr>
      </w:pPr>
      <w:r w:rsidRPr="00737E9C">
        <w:rPr>
          <w:rFonts w:ascii="Garamond" w:hAnsi="Garamond" w:cs="PhotinaMT"/>
          <w:sz w:val="24"/>
          <w:lang w:val="en-US" w:bidi="en-US"/>
        </w:rPr>
        <w:t xml:space="preserve">Extending these six levels across the three domains of musical engagement that had been identified gave rise to the following ‘headlines’ or ‘level descriptors’ of reactivity, proactivity and interactivity (see Figure 1). These were arranged as 18 segments in circular form, which practitioners on the </w:t>
      </w:r>
      <w:r w:rsidRPr="00737E9C">
        <w:rPr>
          <w:rFonts w:ascii="Garamond" w:hAnsi="Garamond" w:cs="PhotinaMT"/>
          <w:i/>
          <w:sz w:val="24"/>
          <w:lang w:val="en-US" w:bidi="en-US"/>
        </w:rPr>
        <w:t xml:space="preserve">Sounds of Intent </w:t>
      </w:r>
      <w:r w:rsidRPr="00737E9C">
        <w:rPr>
          <w:rFonts w:ascii="Garamond" w:hAnsi="Garamond" w:cs="PhotinaMT"/>
          <w:sz w:val="24"/>
          <w:lang w:val="en-US" w:bidi="en-US"/>
        </w:rPr>
        <w:t xml:space="preserve">research team regarded as being the most appropriate metaphor for children’s development, ranging from the </w:t>
      </w:r>
      <w:proofErr w:type="spellStart"/>
      <w:r w:rsidRPr="00737E9C">
        <w:rPr>
          <w:rFonts w:ascii="Garamond" w:hAnsi="Garamond" w:cs="PhotinaMT"/>
          <w:sz w:val="24"/>
          <w:lang w:val="en-US" w:bidi="en-US"/>
        </w:rPr>
        <w:t>centre</w:t>
      </w:r>
      <w:proofErr w:type="spellEnd"/>
      <w:r w:rsidRPr="00737E9C">
        <w:rPr>
          <w:rFonts w:ascii="Garamond" w:hAnsi="Garamond" w:cs="PhotinaMT"/>
          <w:sz w:val="24"/>
          <w:lang w:val="en-US" w:bidi="en-US"/>
        </w:rPr>
        <w:t>, with its focus on self, outwards, to increasingly wider communities of others.</w:t>
      </w:r>
    </w:p>
    <w:p w14:paraId="65FAF3DD" w14:textId="77777777" w:rsidR="00A113D5" w:rsidRPr="007D5FB9" w:rsidRDefault="00A113D5" w:rsidP="00A113D5">
      <w:pPr>
        <w:widowControl w:val="0"/>
        <w:autoSpaceDE w:val="0"/>
        <w:autoSpaceDN w:val="0"/>
        <w:adjustRightInd w:val="0"/>
        <w:spacing w:line="360" w:lineRule="auto"/>
        <w:rPr>
          <w:rFonts w:ascii="Garamond" w:hAnsi="Garamond" w:cs="PhotinaMT"/>
          <w:i/>
          <w:sz w:val="24"/>
          <w:lang w:val="en-US" w:bidi="en-US"/>
        </w:rPr>
      </w:pPr>
    </w:p>
    <w:p w14:paraId="676A4C4F" w14:textId="0C4E676A" w:rsidR="00A113D5" w:rsidRPr="00737E9C" w:rsidRDefault="00A113D5" w:rsidP="00A113D5">
      <w:pPr>
        <w:widowControl w:val="0"/>
        <w:autoSpaceDE w:val="0"/>
        <w:autoSpaceDN w:val="0"/>
        <w:adjustRightInd w:val="0"/>
        <w:spacing w:line="360" w:lineRule="auto"/>
        <w:jc w:val="center"/>
        <w:rPr>
          <w:rFonts w:ascii="Garamond" w:hAnsi="Garamond" w:cs="PhotinaMT"/>
          <w:sz w:val="24"/>
          <w:lang w:val="en-US" w:bidi="en-US"/>
        </w:rPr>
      </w:pPr>
      <w:r>
        <w:rPr>
          <w:rFonts w:ascii="Garamond" w:hAnsi="Garamond" w:cs="PhotinaMT"/>
          <w:noProof/>
          <w:sz w:val="24"/>
          <w:lang w:val="en-US"/>
        </w:rPr>
        <w:lastRenderedPageBreak/>
        <w:drawing>
          <wp:inline distT="0" distB="0" distL="0" distR="0" wp14:anchorId="2989BB51" wp14:editId="35C61CDF">
            <wp:extent cx="4034155" cy="6466840"/>
            <wp:effectExtent l="0" t="0" r="4445" b="10160"/>
            <wp:docPr id="2" name="Picture 2" descr="Figure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34155" cy="6466840"/>
                    </a:xfrm>
                    <a:prstGeom prst="rect">
                      <a:avLst/>
                    </a:prstGeom>
                    <a:noFill/>
                    <a:ln>
                      <a:noFill/>
                    </a:ln>
                  </pic:spPr>
                </pic:pic>
              </a:graphicData>
            </a:graphic>
          </wp:inline>
        </w:drawing>
      </w:r>
    </w:p>
    <w:p w14:paraId="73FE6988" w14:textId="77777777" w:rsidR="00A113D5" w:rsidRPr="00737E9C" w:rsidRDefault="00A113D5" w:rsidP="00A113D5">
      <w:pPr>
        <w:widowControl w:val="0"/>
        <w:autoSpaceDE w:val="0"/>
        <w:autoSpaceDN w:val="0"/>
        <w:adjustRightInd w:val="0"/>
        <w:spacing w:line="360" w:lineRule="auto"/>
        <w:jc w:val="center"/>
        <w:rPr>
          <w:rFonts w:ascii="Garamond" w:hAnsi="Garamond" w:cs="PhotinaMT"/>
          <w:i/>
          <w:sz w:val="24"/>
          <w:lang w:val="en-US" w:bidi="en-US"/>
        </w:rPr>
      </w:pPr>
    </w:p>
    <w:p w14:paraId="022389C2" w14:textId="77777777" w:rsidR="00A113D5" w:rsidRPr="007D5FB9" w:rsidRDefault="00A113D5" w:rsidP="00A113D5">
      <w:pPr>
        <w:widowControl w:val="0"/>
        <w:autoSpaceDE w:val="0"/>
        <w:autoSpaceDN w:val="0"/>
        <w:adjustRightInd w:val="0"/>
        <w:spacing w:line="360" w:lineRule="auto"/>
        <w:jc w:val="center"/>
        <w:rPr>
          <w:rFonts w:ascii="Garamond" w:hAnsi="Garamond" w:cs="PhotinaMT"/>
          <w:sz w:val="24"/>
          <w:lang w:val="en-US" w:bidi="en-US"/>
        </w:rPr>
      </w:pPr>
      <w:r w:rsidRPr="00737E9C">
        <w:rPr>
          <w:rFonts w:ascii="Garamond" w:hAnsi="Garamond" w:cs="PhotinaMT"/>
          <w:i/>
          <w:sz w:val="24"/>
          <w:lang w:val="en-US" w:bidi="en-US"/>
        </w:rPr>
        <w:t>Figure 1</w:t>
      </w:r>
      <w:r w:rsidRPr="00737E9C">
        <w:rPr>
          <w:rFonts w:ascii="Garamond" w:hAnsi="Garamond" w:cs="PhotinaMT"/>
          <w:sz w:val="24"/>
          <w:lang w:val="en-US" w:bidi="en-US"/>
        </w:rPr>
        <w:t xml:space="preserve"> Visual representation of the </w:t>
      </w:r>
      <w:r w:rsidRPr="00737E9C">
        <w:rPr>
          <w:rFonts w:ascii="Garamond" w:hAnsi="Garamond" w:cs="PhotinaMT"/>
          <w:i/>
          <w:sz w:val="24"/>
          <w:lang w:val="en-US" w:bidi="en-US"/>
        </w:rPr>
        <w:t>Sounds of Intent</w:t>
      </w:r>
      <w:r w:rsidRPr="00737E9C">
        <w:rPr>
          <w:rFonts w:ascii="Garamond" w:hAnsi="Garamond" w:cs="PhotinaMT"/>
          <w:sz w:val="24"/>
          <w:lang w:val="en-US" w:bidi="en-US"/>
        </w:rPr>
        <w:t xml:space="preserve"> framework.</w:t>
      </w:r>
    </w:p>
    <w:p w14:paraId="28689AFD" w14:textId="77777777" w:rsidR="00A113D5" w:rsidRPr="00737E9C" w:rsidRDefault="00A113D5" w:rsidP="00A113D5">
      <w:pPr>
        <w:widowControl w:val="0"/>
        <w:autoSpaceDE w:val="0"/>
        <w:autoSpaceDN w:val="0"/>
        <w:adjustRightInd w:val="0"/>
        <w:spacing w:line="360" w:lineRule="auto"/>
        <w:rPr>
          <w:rFonts w:ascii="Garamond" w:hAnsi="Garamond" w:cs="PhotinaMT"/>
          <w:sz w:val="24"/>
          <w:lang w:val="en-US" w:bidi="en-US"/>
        </w:rPr>
      </w:pPr>
    </w:p>
    <w:p w14:paraId="500EA8A3" w14:textId="77777777" w:rsidR="00A113D5" w:rsidRPr="00737E9C" w:rsidRDefault="00A113D5" w:rsidP="00A113D5">
      <w:pPr>
        <w:widowControl w:val="0"/>
        <w:autoSpaceDE w:val="0"/>
        <w:autoSpaceDN w:val="0"/>
        <w:adjustRightInd w:val="0"/>
        <w:spacing w:line="360" w:lineRule="auto"/>
        <w:rPr>
          <w:rFonts w:ascii="Garamond" w:hAnsi="Garamond" w:cs="PhotinaMT"/>
          <w:sz w:val="24"/>
          <w:lang w:val="en-US" w:bidi="en-US"/>
        </w:rPr>
      </w:pPr>
      <w:r w:rsidRPr="00737E9C">
        <w:rPr>
          <w:rFonts w:ascii="Garamond" w:hAnsi="Garamond" w:cs="PhotinaMT"/>
          <w:sz w:val="24"/>
          <w:lang w:val="en-US" w:bidi="en-US"/>
        </w:rPr>
        <w:t>For ease of reference, levels were ranked from 1–6, each of which could be preceded with an ‘R’, a ‘P’ or an ‘I’, to indicate, respectively, reactive, proactive or interactive segments. Each was broken down into four more detailed elements, as the examples in Table 3 show.</w:t>
      </w:r>
    </w:p>
    <w:p w14:paraId="5D68660E" w14:textId="77777777" w:rsidR="00A113D5" w:rsidRPr="00737E9C" w:rsidRDefault="00A113D5" w:rsidP="00A113D5">
      <w:pPr>
        <w:widowControl w:val="0"/>
        <w:autoSpaceDE w:val="0"/>
        <w:autoSpaceDN w:val="0"/>
        <w:adjustRightInd w:val="0"/>
        <w:spacing w:line="360" w:lineRule="auto"/>
        <w:rPr>
          <w:rFonts w:ascii="Garamond" w:hAnsi="Garamond" w:cs="PhotinaMT"/>
          <w:sz w:val="24"/>
          <w:lang w:val="en-US" w:bidi="en-US"/>
        </w:rPr>
      </w:pPr>
    </w:p>
    <w:p w14:paraId="0920160F" w14:textId="35264447" w:rsidR="00A113D5" w:rsidRPr="00737E9C" w:rsidRDefault="00A113D5" w:rsidP="00A113D5">
      <w:pPr>
        <w:widowControl w:val="0"/>
        <w:autoSpaceDE w:val="0"/>
        <w:autoSpaceDN w:val="0"/>
        <w:adjustRightInd w:val="0"/>
        <w:spacing w:line="360" w:lineRule="auto"/>
        <w:jc w:val="center"/>
        <w:rPr>
          <w:rFonts w:ascii="Garamond" w:hAnsi="Garamond" w:cs="PhotinaMT"/>
          <w:sz w:val="24"/>
          <w:lang w:val="en-US" w:bidi="en-US"/>
        </w:rPr>
      </w:pPr>
      <w:r>
        <w:rPr>
          <w:rFonts w:ascii="Garamond" w:hAnsi="Garamond" w:cs="PhotinaMT"/>
          <w:noProof/>
          <w:sz w:val="24"/>
          <w:lang w:val="en-US"/>
        </w:rPr>
        <w:lastRenderedPageBreak/>
        <w:drawing>
          <wp:inline distT="0" distB="0" distL="0" distR="0" wp14:anchorId="23E3E29A" wp14:editId="14EF2334">
            <wp:extent cx="3997960" cy="6215380"/>
            <wp:effectExtent l="0" t="0" r="0" b="7620"/>
            <wp:docPr id="3" name="Picture 3" descr="Table 3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ble 3 (new)"/>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97960" cy="6215380"/>
                    </a:xfrm>
                    <a:prstGeom prst="rect">
                      <a:avLst/>
                    </a:prstGeom>
                    <a:noFill/>
                    <a:ln>
                      <a:noFill/>
                    </a:ln>
                  </pic:spPr>
                </pic:pic>
              </a:graphicData>
            </a:graphic>
          </wp:inline>
        </w:drawing>
      </w:r>
    </w:p>
    <w:p w14:paraId="2EFAF14D" w14:textId="77777777" w:rsidR="00A113D5" w:rsidRPr="00D1137A" w:rsidRDefault="00A113D5" w:rsidP="00A113D5">
      <w:pPr>
        <w:widowControl w:val="0"/>
        <w:autoSpaceDE w:val="0"/>
        <w:autoSpaceDN w:val="0"/>
        <w:adjustRightInd w:val="0"/>
        <w:spacing w:line="360" w:lineRule="auto"/>
        <w:jc w:val="center"/>
        <w:rPr>
          <w:rFonts w:ascii="Garamond" w:hAnsi="Garamond" w:cs="PhotinaMT"/>
          <w:sz w:val="8"/>
          <w:lang w:val="en-US" w:bidi="en-US"/>
        </w:rPr>
      </w:pPr>
    </w:p>
    <w:p w14:paraId="6C07E51F" w14:textId="77777777" w:rsidR="00A113D5" w:rsidRPr="007D5FB9" w:rsidRDefault="00A113D5" w:rsidP="00A113D5">
      <w:pPr>
        <w:widowControl w:val="0"/>
        <w:autoSpaceDE w:val="0"/>
        <w:autoSpaceDN w:val="0"/>
        <w:adjustRightInd w:val="0"/>
        <w:spacing w:line="360" w:lineRule="auto"/>
        <w:jc w:val="center"/>
        <w:rPr>
          <w:rFonts w:ascii="Garamond" w:hAnsi="Garamond" w:cs="PhotinaMT"/>
          <w:sz w:val="24"/>
          <w:lang w:val="en-US" w:bidi="en-US"/>
        </w:rPr>
      </w:pPr>
      <w:r w:rsidRPr="00737E9C">
        <w:rPr>
          <w:rFonts w:ascii="Garamond" w:hAnsi="Garamond" w:cs="PhotinaMT"/>
          <w:i/>
          <w:sz w:val="24"/>
          <w:lang w:val="en-US" w:bidi="en-US"/>
        </w:rPr>
        <w:t xml:space="preserve">Table 3 </w:t>
      </w:r>
      <w:r w:rsidRPr="00737E9C">
        <w:rPr>
          <w:rFonts w:ascii="Garamond" w:hAnsi="Garamond" w:cs="PhotinaMT"/>
          <w:sz w:val="24"/>
          <w:lang w:val="en-US" w:bidi="en-US"/>
        </w:rPr>
        <w:t>Elements at Levels 1–3 in the reactive, proactive and interactive domains.</w:t>
      </w:r>
    </w:p>
    <w:p w14:paraId="05EDC16A" w14:textId="77777777" w:rsidR="00A113D5" w:rsidRPr="007D5FB9" w:rsidRDefault="00A113D5" w:rsidP="00A113D5">
      <w:pPr>
        <w:spacing w:line="360" w:lineRule="auto"/>
        <w:rPr>
          <w:rFonts w:ascii="Garamond" w:hAnsi="Garamond"/>
          <w:sz w:val="24"/>
        </w:rPr>
      </w:pPr>
    </w:p>
    <w:p w14:paraId="0D21A965" w14:textId="4D6CDEFF" w:rsidR="00A113D5" w:rsidRPr="007D5FB9" w:rsidRDefault="00A113D5" w:rsidP="00A113D5">
      <w:pPr>
        <w:spacing w:line="360" w:lineRule="auto"/>
        <w:rPr>
          <w:rFonts w:ascii="Garamond" w:hAnsi="Garamond"/>
          <w:sz w:val="24"/>
        </w:rPr>
      </w:pPr>
      <w:r w:rsidRPr="007D5FB9">
        <w:rPr>
          <w:rFonts w:ascii="Garamond" w:hAnsi="Garamond"/>
          <w:sz w:val="24"/>
        </w:rPr>
        <w:t xml:space="preserve">Although this table is regular in appearance, the way that the level descriptors and elements relate to each other within and between the reactive, proactive and interactive domains is complex. Level descriptors form a hierarchy whereby, within each domain, achievement at higher levels is dependent on the accomplishment of all those that precede. So, for example, in the interactive domain, I.4, ‘Engages in musical dialogues, creating and recognising coherent connections between groups of sounds’, could only occur following I.3, ‘Interacts by imitating other’s sounds or recognising self being imitated’ and (therefore) after accomplishing I.2 and I.1. </w:t>
      </w:r>
      <w:r w:rsidRPr="007D5FB9">
        <w:rPr>
          <w:rFonts w:ascii="Garamond" w:hAnsi="Garamond"/>
          <w:i/>
          <w:sz w:val="24"/>
        </w:rPr>
        <w:t>Between</w:t>
      </w:r>
      <w:r w:rsidRPr="007D5FB9">
        <w:rPr>
          <w:rFonts w:ascii="Garamond" w:hAnsi="Garamond"/>
          <w:sz w:val="24"/>
        </w:rPr>
        <w:t xml:space="preserve"> domains, there is a broad flow of contingency that runs from reactive to proactive </w:t>
      </w:r>
      <w:r w:rsidRPr="007D5FB9">
        <w:rPr>
          <w:rFonts w:ascii="Garamond" w:hAnsi="Garamond"/>
          <w:sz w:val="24"/>
        </w:rPr>
        <w:lastRenderedPageBreak/>
        <w:t xml:space="preserve">and then to interactive. For instance, in the proactive domain, intentionally making patterns in sound through repetition (P.3) depends on the capacity to recognise simple patterns in sound (R.3); while interacting with another or others using sound (I.2) relies on the ability to cause, create or control sounds intentionally (P.2), which in turn requires an awareness of sound (R.2). The pattern of contingencies that links the 72 elements is more intricate. Although in some cases there is a necessary connection between elements at different levels </w:t>
      </w:r>
      <w:r w:rsidRPr="007D5FB9">
        <w:rPr>
          <w:rFonts w:ascii="Garamond" w:hAnsi="Garamond"/>
          <w:i/>
          <w:sz w:val="24"/>
        </w:rPr>
        <w:t>within</w:t>
      </w:r>
      <w:r w:rsidRPr="007D5FB9">
        <w:rPr>
          <w:rFonts w:ascii="Garamond" w:hAnsi="Garamond"/>
          <w:sz w:val="24"/>
        </w:rPr>
        <w:t xml:space="preserve"> domains (for example, a pupil could not engage in intentional repetition – P.3.A – before having the wherewithal to make a variety of sounds – P.2.B) and </w:t>
      </w:r>
      <w:r w:rsidRPr="007D5FB9">
        <w:rPr>
          <w:rFonts w:ascii="Garamond" w:hAnsi="Garamond"/>
          <w:i/>
          <w:sz w:val="24"/>
        </w:rPr>
        <w:t>between</w:t>
      </w:r>
      <w:r w:rsidRPr="007D5FB9">
        <w:rPr>
          <w:rFonts w:ascii="Garamond" w:hAnsi="Garamond"/>
          <w:sz w:val="24"/>
        </w:rPr>
        <w:t xml:space="preserve"> them (for instance, imitating the sounds made by another – I.3.A – similarly requires functioning at the level of P.2.B), this is not always the case. It is perfectly conceivable that a child could intentionally make simple patterns through a regular beat (P.3.B), for example, before using sounds to symbolise particular people, places or activities (P.2.D). However, the research team felt that intricacies of this type were an inevitable consequence of the complicated nature of musical development: multi-layered and multi-stranded. At any given time, it was unlikely that the framework would indicate a pupil as being at a particular </w:t>
      </w:r>
      <w:r w:rsidRPr="007D5FB9">
        <w:rPr>
          <w:rFonts w:ascii="Garamond" w:hAnsi="Garamond"/>
          <w:i/>
          <w:sz w:val="24"/>
        </w:rPr>
        <w:t>point</w:t>
      </w:r>
      <w:r w:rsidRPr="007D5FB9">
        <w:rPr>
          <w:rFonts w:ascii="Garamond" w:hAnsi="Garamond"/>
          <w:sz w:val="24"/>
        </w:rPr>
        <w:t xml:space="preserve"> on a developmental scale, but, rather, having a music-developmental </w:t>
      </w:r>
      <w:r w:rsidRPr="007D5FB9">
        <w:rPr>
          <w:rFonts w:ascii="Garamond" w:hAnsi="Garamond"/>
          <w:i/>
          <w:sz w:val="24"/>
        </w:rPr>
        <w:t>profile</w:t>
      </w:r>
      <w:r w:rsidRPr="007D5FB9">
        <w:rPr>
          <w:rFonts w:ascii="Garamond" w:hAnsi="Garamond"/>
          <w:sz w:val="24"/>
        </w:rPr>
        <w:t xml:space="preserve">, incorporating attainment at different levels in relation to a number of different elements. </w:t>
      </w:r>
    </w:p>
    <w:p w14:paraId="1BD8E951" w14:textId="77777777" w:rsidR="00A113D5" w:rsidRDefault="00A113D5" w:rsidP="00786045">
      <w:pPr>
        <w:spacing w:line="360" w:lineRule="auto"/>
        <w:ind w:right="-1"/>
        <w:rPr>
          <w:rFonts w:ascii="Garamond" w:hAnsi="Garamond"/>
          <w:kern w:val="36"/>
          <w:sz w:val="24"/>
          <w:szCs w:val="24"/>
        </w:rPr>
      </w:pPr>
    </w:p>
    <w:p w14:paraId="6B7B8664" w14:textId="77777777" w:rsidR="00A113D5" w:rsidRDefault="00A113D5" w:rsidP="00786045">
      <w:pPr>
        <w:spacing w:line="360" w:lineRule="auto"/>
        <w:ind w:right="-1"/>
        <w:rPr>
          <w:rFonts w:ascii="Garamond" w:hAnsi="Garamond"/>
          <w:kern w:val="36"/>
          <w:sz w:val="24"/>
          <w:szCs w:val="24"/>
        </w:rPr>
      </w:pPr>
    </w:p>
    <w:p w14:paraId="166E7EDF" w14:textId="652741BF" w:rsidR="00DE6555" w:rsidRDefault="00DE6555" w:rsidP="00DE6555">
      <w:pPr>
        <w:spacing w:line="360" w:lineRule="auto"/>
        <w:ind w:right="-1"/>
        <w:rPr>
          <w:rFonts w:ascii="Garamond" w:hAnsi="Garamond"/>
          <w:kern w:val="36"/>
          <w:sz w:val="24"/>
          <w:szCs w:val="24"/>
        </w:rPr>
      </w:pPr>
      <w:r>
        <w:rPr>
          <w:rFonts w:ascii="Garamond" w:hAnsi="Garamond"/>
          <w:kern w:val="36"/>
          <w:sz w:val="24"/>
          <w:szCs w:val="24"/>
          <w:u w:val="single"/>
        </w:rPr>
        <w:t xml:space="preserve">Education </w:t>
      </w:r>
      <w:r>
        <w:rPr>
          <w:rFonts w:ascii="Garamond" w:hAnsi="Garamond"/>
          <w:i/>
          <w:kern w:val="36"/>
          <w:sz w:val="24"/>
          <w:szCs w:val="24"/>
          <w:u w:val="single"/>
        </w:rPr>
        <w:t xml:space="preserve">through </w:t>
      </w:r>
      <w:r w:rsidRPr="00DE6555">
        <w:rPr>
          <w:rFonts w:ascii="Garamond" w:hAnsi="Garamond"/>
          <w:kern w:val="36"/>
          <w:sz w:val="24"/>
          <w:szCs w:val="24"/>
          <w:u w:val="single"/>
        </w:rPr>
        <w:t>music</w:t>
      </w:r>
    </w:p>
    <w:p w14:paraId="2805E756" w14:textId="77777777" w:rsidR="00DE6555" w:rsidRDefault="00DE6555" w:rsidP="00DE6555">
      <w:pPr>
        <w:spacing w:line="360" w:lineRule="auto"/>
        <w:ind w:right="-1"/>
        <w:rPr>
          <w:rFonts w:ascii="Garamond" w:hAnsi="Garamond"/>
          <w:kern w:val="36"/>
          <w:sz w:val="24"/>
          <w:szCs w:val="24"/>
        </w:rPr>
      </w:pPr>
    </w:p>
    <w:p w14:paraId="34A25D80" w14:textId="177F6613" w:rsidR="003C6298" w:rsidRDefault="006417B9" w:rsidP="00DE6555">
      <w:pPr>
        <w:spacing w:line="360" w:lineRule="auto"/>
        <w:ind w:right="-1"/>
        <w:rPr>
          <w:rFonts w:ascii="Garamond" w:hAnsi="Garamond"/>
          <w:kern w:val="36"/>
          <w:sz w:val="24"/>
          <w:szCs w:val="24"/>
        </w:rPr>
      </w:pPr>
      <w:r>
        <w:rPr>
          <w:rFonts w:ascii="Garamond" w:hAnsi="Garamond"/>
          <w:kern w:val="36"/>
          <w:sz w:val="24"/>
          <w:szCs w:val="24"/>
        </w:rPr>
        <w:t>The second strand of music education for pupils and students with cognitive impairments proposed in the position paper</w:t>
      </w:r>
      <w:r w:rsidR="004455BD">
        <w:rPr>
          <w:rFonts w:ascii="Garamond" w:hAnsi="Garamond"/>
          <w:kern w:val="36"/>
          <w:sz w:val="24"/>
          <w:szCs w:val="24"/>
        </w:rPr>
        <w:t xml:space="preserve"> (Ockelford, 2000)</w:t>
      </w:r>
      <w:r w:rsidR="00677EA7">
        <w:rPr>
          <w:rFonts w:ascii="Garamond" w:hAnsi="Garamond"/>
          <w:kern w:val="36"/>
          <w:sz w:val="24"/>
          <w:szCs w:val="24"/>
        </w:rPr>
        <w:t xml:space="preserve"> was education </w:t>
      </w:r>
      <w:r w:rsidR="00677EA7">
        <w:rPr>
          <w:rFonts w:ascii="Garamond" w:hAnsi="Garamond"/>
          <w:i/>
          <w:kern w:val="36"/>
          <w:sz w:val="24"/>
          <w:szCs w:val="24"/>
        </w:rPr>
        <w:t xml:space="preserve">through </w:t>
      </w:r>
      <w:r w:rsidR="00677EA7">
        <w:rPr>
          <w:rFonts w:ascii="Garamond" w:hAnsi="Garamond"/>
          <w:kern w:val="36"/>
          <w:sz w:val="24"/>
          <w:szCs w:val="24"/>
        </w:rPr>
        <w:t>music</w:t>
      </w:r>
      <w:r w:rsidR="00DC2F82">
        <w:rPr>
          <w:rFonts w:ascii="Garamond" w:hAnsi="Garamond"/>
          <w:kern w:val="36"/>
          <w:sz w:val="24"/>
          <w:szCs w:val="24"/>
        </w:rPr>
        <w:t>, in which it is used as a tool</w:t>
      </w:r>
      <w:r w:rsidR="003C6298">
        <w:rPr>
          <w:rFonts w:ascii="Garamond" w:hAnsi="Garamond"/>
          <w:kern w:val="36"/>
          <w:sz w:val="24"/>
          <w:szCs w:val="24"/>
        </w:rPr>
        <w:t xml:space="preserve"> to promote learning and development in a variety of other areas. </w:t>
      </w:r>
      <w:r w:rsidR="00DC2F82">
        <w:rPr>
          <w:rFonts w:ascii="Garamond" w:hAnsi="Garamond"/>
          <w:kern w:val="36"/>
          <w:sz w:val="24"/>
          <w:szCs w:val="24"/>
        </w:rPr>
        <w:t>This notion was developed at some length in Ockelford (2008, pp. 113–145)</w:t>
      </w:r>
      <w:r w:rsidR="00AC7E50">
        <w:rPr>
          <w:rFonts w:ascii="Garamond" w:hAnsi="Garamond"/>
          <w:kern w:val="36"/>
          <w:sz w:val="24"/>
          <w:szCs w:val="24"/>
        </w:rPr>
        <w:t>, in which four extra-musical domains of activity were identified</w:t>
      </w:r>
      <w:r w:rsidR="0086143A">
        <w:rPr>
          <w:rFonts w:ascii="Garamond" w:hAnsi="Garamond"/>
          <w:kern w:val="36"/>
          <w:sz w:val="24"/>
          <w:szCs w:val="24"/>
        </w:rPr>
        <w:t xml:space="preserve">, drawing on the findings of the </w:t>
      </w:r>
      <w:r w:rsidR="0086143A">
        <w:rPr>
          <w:rFonts w:ascii="Garamond" w:hAnsi="Garamond"/>
          <w:i/>
          <w:kern w:val="36"/>
          <w:sz w:val="24"/>
          <w:szCs w:val="24"/>
        </w:rPr>
        <w:t xml:space="preserve">PROMISE </w:t>
      </w:r>
      <w:r w:rsidR="0086143A">
        <w:rPr>
          <w:rFonts w:ascii="Garamond" w:hAnsi="Garamond"/>
          <w:kern w:val="36"/>
          <w:sz w:val="24"/>
          <w:szCs w:val="24"/>
        </w:rPr>
        <w:t>research:</w:t>
      </w:r>
    </w:p>
    <w:p w14:paraId="4C1F27A1" w14:textId="77777777" w:rsidR="003C6298" w:rsidRDefault="003C6298" w:rsidP="00DE6555">
      <w:pPr>
        <w:spacing w:line="360" w:lineRule="auto"/>
        <w:ind w:right="-1"/>
        <w:rPr>
          <w:rFonts w:ascii="Garamond" w:hAnsi="Garamond"/>
          <w:kern w:val="36"/>
          <w:sz w:val="24"/>
          <w:szCs w:val="24"/>
        </w:rPr>
      </w:pPr>
    </w:p>
    <w:p w14:paraId="624036A2" w14:textId="24897C28" w:rsidR="003C6298" w:rsidRPr="003C6298" w:rsidRDefault="003C6298" w:rsidP="003C6298">
      <w:pPr>
        <w:pStyle w:val="ListParagraph"/>
        <w:numPr>
          <w:ilvl w:val="0"/>
          <w:numId w:val="9"/>
        </w:numPr>
        <w:spacing w:line="360" w:lineRule="auto"/>
        <w:ind w:right="-1"/>
        <w:rPr>
          <w:rFonts w:ascii="Garamond" w:hAnsi="Garamond"/>
          <w:kern w:val="36"/>
          <w:sz w:val="24"/>
          <w:szCs w:val="24"/>
        </w:rPr>
      </w:pPr>
      <w:r>
        <w:rPr>
          <w:rFonts w:ascii="Garamond" w:hAnsi="Garamond"/>
          <w:kern w:val="36"/>
          <w:sz w:val="24"/>
          <w:szCs w:val="24"/>
        </w:rPr>
        <w:t>body awareness and movement</w:t>
      </w:r>
      <w:r w:rsidR="009A4ECB">
        <w:rPr>
          <w:rFonts w:ascii="Garamond" w:hAnsi="Garamond"/>
          <w:kern w:val="36"/>
          <w:sz w:val="24"/>
          <w:szCs w:val="24"/>
        </w:rPr>
        <w:t>,</w:t>
      </w:r>
    </w:p>
    <w:p w14:paraId="2716B295" w14:textId="496CC62D" w:rsidR="003C6298" w:rsidRDefault="0073168A" w:rsidP="003C6298">
      <w:pPr>
        <w:pStyle w:val="ListParagraph"/>
        <w:numPr>
          <w:ilvl w:val="0"/>
          <w:numId w:val="9"/>
        </w:numPr>
        <w:spacing w:line="360" w:lineRule="auto"/>
        <w:ind w:right="-1"/>
        <w:rPr>
          <w:rFonts w:ascii="Garamond" w:hAnsi="Garamond"/>
          <w:kern w:val="36"/>
          <w:sz w:val="24"/>
          <w:szCs w:val="24"/>
        </w:rPr>
      </w:pPr>
      <w:r>
        <w:rPr>
          <w:rFonts w:ascii="Garamond" w:hAnsi="Garamond"/>
          <w:kern w:val="36"/>
          <w:sz w:val="24"/>
          <w:szCs w:val="24"/>
        </w:rPr>
        <w:t>learning</w:t>
      </w:r>
      <w:r w:rsidR="009A4ECB">
        <w:rPr>
          <w:rFonts w:ascii="Garamond" w:hAnsi="Garamond"/>
          <w:kern w:val="36"/>
          <w:sz w:val="24"/>
          <w:szCs w:val="24"/>
        </w:rPr>
        <w:t>,</w:t>
      </w:r>
    </w:p>
    <w:p w14:paraId="2E121BC6" w14:textId="674A4563" w:rsidR="00DE6555" w:rsidRDefault="00224856" w:rsidP="003C6298">
      <w:pPr>
        <w:pStyle w:val="ListParagraph"/>
        <w:numPr>
          <w:ilvl w:val="0"/>
          <w:numId w:val="9"/>
        </w:numPr>
        <w:spacing w:line="360" w:lineRule="auto"/>
        <w:ind w:right="-1"/>
        <w:rPr>
          <w:rFonts w:ascii="Garamond" w:hAnsi="Garamond"/>
          <w:kern w:val="36"/>
          <w:sz w:val="24"/>
          <w:szCs w:val="24"/>
        </w:rPr>
      </w:pPr>
      <w:r>
        <w:rPr>
          <w:rFonts w:ascii="Garamond" w:hAnsi="Garamond"/>
          <w:kern w:val="36"/>
          <w:sz w:val="24"/>
          <w:szCs w:val="24"/>
        </w:rPr>
        <w:t xml:space="preserve">language and </w:t>
      </w:r>
      <w:r w:rsidR="003C6298">
        <w:rPr>
          <w:rFonts w:ascii="Garamond" w:hAnsi="Garamond"/>
          <w:kern w:val="36"/>
          <w:sz w:val="24"/>
          <w:szCs w:val="24"/>
        </w:rPr>
        <w:t>communication</w:t>
      </w:r>
      <w:r w:rsidR="009A4ECB">
        <w:rPr>
          <w:rFonts w:ascii="Garamond" w:hAnsi="Garamond"/>
          <w:kern w:val="36"/>
          <w:sz w:val="24"/>
          <w:szCs w:val="24"/>
        </w:rPr>
        <w:t>, and</w:t>
      </w:r>
    </w:p>
    <w:p w14:paraId="46883B5C" w14:textId="05F64C88" w:rsidR="003C6298" w:rsidRDefault="003C6298" w:rsidP="003C6298">
      <w:pPr>
        <w:pStyle w:val="ListParagraph"/>
        <w:numPr>
          <w:ilvl w:val="0"/>
          <w:numId w:val="9"/>
        </w:numPr>
        <w:spacing w:line="360" w:lineRule="auto"/>
        <w:ind w:right="-1"/>
        <w:rPr>
          <w:rFonts w:ascii="Garamond" w:hAnsi="Garamond"/>
          <w:kern w:val="36"/>
          <w:sz w:val="24"/>
          <w:szCs w:val="24"/>
        </w:rPr>
      </w:pPr>
      <w:r>
        <w:rPr>
          <w:rFonts w:ascii="Garamond" w:hAnsi="Garamond"/>
          <w:kern w:val="36"/>
          <w:sz w:val="24"/>
          <w:szCs w:val="24"/>
        </w:rPr>
        <w:t>social interaction</w:t>
      </w:r>
      <w:r w:rsidR="009A4ECB">
        <w:rPr>
          <w:rFonts w:ascii="Garamond" w:hAnsi="Garamond"/>
          <w:kern w:val="36"/>
          <w:sz w:val="24"/>
          <w:szCs w:val="24"/>
        </w:rPr>
        <w:t>.</w:t>
      </w:r>
    </w:p>
    <w:p w14:paraId="7D7E4B47" w14:textId="77777777" w:rsidR="003C6298" w:rsidRDefault="003C6298" w:rsidP="003C6298">
      <w:pPr>
        <w:spacing w:line="360" w:lineRule="auto"/>
        <w:ind w:right="-1"/>
        <w:rPr>
          <w:rFonts w:ascii="Garamond" w:hAnsi="Garamond"/>
          <w:kern w:val="36"/>
          <w:sz w:val="24"/>
          <w:szCs w:val="24"/>
        </w:rPr>
      </w:pPr>
    </w:p>
    <w:p w14:paraId="028C6729" w14:textId="05AAA3D4" w:rsidR="008D43C0" w:rsidRPr="008D43C0" w:rsidRDefault="008D43C0" w:rsidP="008D43C0">
      <w:pPr>
        <w:spacing w:line="360" w:lineRule="auto"/>
        <w:ind w:right="-1"/>
        <w:rPr>
          <w:rFonts w:ascii="Garamond" w:hAnsi="Garamond"/>
          <w:i/>
          <w:kern w:val="36"/>
          <w:sz w:val="24"/>
          <w:szCs w:val="24"/>
        </w:rPr>
      </w:pPr>
      <w:r w:rsidRPr="008D43C0">
        <w:rPr>
          <w:rFonts w:ascii="Garamond" w:hAnsi="Garamond"/>
          <w:i/>
          <w:kern w:val="36"/>
          <w:sz w:val="24"/>
          <w:szCs w:val="24"/>
        </w:rPr>
        <w:t>Body awareness and movement</w:t>
      </w:r>
    </w:p>
    <w:p w14:paraId="5F5E3894" w14:textId="77777777" w:rsidR="008D43C0" w:rsidRDefault="008D43C0" w:rsidP="008D43C0">
      <w:pPr>
        <w:spacing w:line="360" w:lineRule="auto"/>
        <w:ind w:right="-1"/>
        <w:rPr>
          <w:rFonts w:ascii="Garamond" w:hAnsi="Garamond"/>
          <w:kern w:val="36"/>
          <w:sz w:val="24"/>
          <w:szCs w:val="24"/>
        </w:rPr>
      </w:pPr>
    </w:p>
    <w:p w14:paraId="76C4E6B6" w14:textId="22FF1AA1" w:rsidR="00C74EDE" w:rsidRDefault="008D43C0" w:rsidP="008D43C0">
      <w:pPr>
        <w:spacing w:line="360" w:lineRule="auto"/>
        <w:ind w:right="-1"/>
        <w:rPr>
          <w:rFonts w:ascii="Garamond" w:hAnsi="Garamond"/>
          <w:kern w:val="36"/>
          <w:sz w:val="24"/>
          <w:szCs w:val="24"/>
        </w:rPr>
      </w:pPr>
      <w:r>
        <w:rPr>
          <w:rFonts w:ascii="Garamond" w:hAnsi="Garamond"/>
          <w:kern w:val="36"/>
          <w:sz w:val="24"/>
          <w:szCs w:val="24"/>
        </w:rPr>
        <w:t xml:space="preserve">Children’s </w:t>
      </w:r>
      <w:r w:rsidR="00F15B27">
        <w:rPr>
          <w:rFonts w:ascii="Garamond" w:hAnsi="Garamond"/>
          <w:kern w:val="36"/>
          <w:sz w:val="24"/>
          <w:szCs w:val="24"/>
        </w:rPr>
        <w:t xml:space="preserve">and young people’s </w:t>
      </w:r>
      <w:r>
        <w:rPr>
          <w:rFonts w:ascii="Garamond" w:hAnsi="Garamond"/>
          <w:kern w:val="36"/>
          <w:sz w:val="24"/>
          <w:szCs w:val="24"/>
        </w:rPr>
        <w:t xml:space="preserve">awareness of their own physicality, and the control and coordination of a wider range of movements can be </w:t>
      </w:r>
      <w:r w:rsidR="00F15B27">
        <w:rPr>
          <w:rFonts w:ascii="Garamond" w:hAnsi="Garamond"/>
          <w:kern w:val="36"/>
          <w:sz w:val="24"/>
          <w:szCs w:val="24"/>
        </w:rPr>
        <w:t xml:space="preserve">nurtured through playing instruments and </w:t>
      </w:r>
      <w:r w:rsidR="00F15B27">
        <w:rPr>
          <w:rFonts w:ascii="Garamond" w:hAnsi="Garamond"/>
          <w:kern w:val="36"/>
          <w:sz w:val="24"/>
          <w:szCs w:val="24"/>
        </w:rPr>
        <w:lastRenderedPageBreak/>
        <w:t>other sound-makers. Whatever the movement required, the principle is that the pupil or student concerned will be motivated to move in order to produce a sound (implying that he or she i</w:t>
      </w:r>
      <w:r w:rsidR="00224856">
        <w:rPr>
          <w:rFonts w:ascii="Garamond" w:hAnsi="Garamond"/>
          <w:kern w:val="36"/>
          <w:sz w:val="24"/>
          <w:szCs w:val="24"/>
        </w:rPr>
        <w:t>s</w:t>
      </w:r>
      <w:r w:rsidR="00F15B27">
        <w:rPr>
          <w:rFonts w:ascii="Garamond" w:hAnsi="Garamond"/>
          <w:kern w:val="36"/>
          <w:sz w:val="24"/>
          <w:szCs w:val="24"/>
        </w:rPr>
        <w:t xml:space="preserve"> functioning in musical terms at </w:t>
      </w:r>
      <w:r w:rsidR="00F15B27">
        <w:rPr>
          <w:rFonts w:ascii="Garamond" w:hAnsi="Garamond"/>
          <w:i/>
          <w:kern w:val="36"/>
          <w:sz w:val="24"/>
          <w:szCs w:val="24"/>
        </w:rPr>
        <w:t>Sounds of Intent</w:t>
      </w:r>
      <w:r w:rsidR="00F15B27">
        <w:rPr>
          <w:rFonts w:ascii="Garamond" w:hAnsi="Garamond"/>
          <w:kern w:val="36"/>
          <w:sz w:val="24"/>
          <w:szCs w:val="24"/>
        </w:rPr>
        <w:t xml:space="preserve"> Level 2 or above</w:t>
      </w:r>
      <w:r w:rsidR="00224856">
        <w:rPr>
          <w:rFonts w:ascii="Garamond" w:hAnsi="Garamond"/>
          <w:kern w:val="36"/>
          <w:sz w:val="24"/>
          <w:szCs w:val="24"/>
        </w:rPr>
        <w:t>)</w:t>
      </w:r>
      <w:r w:rsidR="00F15B27">
        <w:rPr>
          <w:rFonts w:ascii="Garamond" w:hAnsi="Garamond"/>
          <w:kern w:val="36"/>
          <w:sz w:val="24"/>
          <w:szCs w:val="24"/>
        </w:rPr>
        <w:t>.</w:t>
      </w:r>
    </w:p>
    <w:p w14:paraId="291B1B45" w14:textId="77777777" w:rsidR="00C74EDE" w:rsidRDefault="00C74EDE" w:rsidP="008D43C0">
      <w:pPr>
        <w:spacing w:line="360" w:lineRule="auto"/>
        <w:ind w:right="-1"/>
        <w:rPr>
          <w:rFonts w:ascii="Garamond" w:hAnsi="Garamond"/>
          <w:kern w:val="36"/>
          <w:sz w:val="24"/>
          <w:szCs w:val="24"/>
        </w:rPr>
      </w:pPr>
    </w:p>
    <w:p w14:paraId="52863AD9" w14:textId="778497CA" w:rsidR="008D43C0" w:rsidRPr="00D62A11" w:rsidRDefault="00C74EDE" w:rsidP="008D43C0">
      <w:pPr>
        <w:spacing w:line="360" w:lineRule="auto"/>
        <w:ind w:right="-1"/>
        <w:rPr>
          <w:rFonts w:ascii="Garamond" w:hAnsi="Garamond"/>
          <w:kern w:val="36"/>
          <w:sz w:val="24"/>
          <w:szCs w:val="24"/>
        </w:rPr>
      </w:pPr>
      <w:r>
        <w:rPr>
          <w:rFonts w:ascii="Garamond" w:hAnsi="Garamond"/>
          <w:kern w:val="36"/>
          <w:sz w:val="24"/>
          <w:szCs w:val="24"/>
        </w:rPr>
        <w:t>Music may also provide an ‘auditory frame of reference’ for movement, whereby the characteristics of a piece they are hearing influence, more or less specifically, accompanying actions.</w:t>
      </w:r>
      <w:r w:rsidR="00227A88">
        <w:rPr>
          <w:rFonts w:ascii="Garamond" w:hAnsi="Garamond"/>
          <w:kern w:val="36"/>
          <w:sz w:val="24"/>
          <w:szCs w:val="24"/>
        </w:rPr>
        <w:t xml:space="preserve"> The strongest link between music and movement is found in rhythm, </w:t>
      </w:r>
      <w:r w:rsidR="001538CB">
        <w:rPr>
          <w:rFonts w:ascii="Garamond" w:hAnsi="Garamond"/>
          <w:kern w:val="36"/>
          <w:sz w:val="24"/>
          <w:szCs w:val="24"/>
        </w:rPr>
        <w:t xml:space="preserve">whereby </w:t>
      </w:r>
      <w:r w:rsidR="00227A88">
        <w:rPr>
          <w:rFonts w:ascii="Garamond" w:hAnsi="Garamond"/>
          <w:kern w:val="36"/>
          <w:sz w:val="24"/>
          <w:szCs w:val="24"/>
        </w:rPr>
        <w:t xml:space="preserve">regular changes in sound, which </w:t>
      </w:r>
      <w:r w:rsidR="001538CB">
        <w:rPr>
          <w:rFonts w:ascii="Garamond" w:hAnsi="Garamond"/>
          <w:kern w:val="36"/>
          <w:sz w:val="24"/>
          <w:szCs w:val="24"/>
        </w:rPr>
        <w:t>give the impression of a ‘pulse’, may stimulate a corresponding regularity in movement through the process of ‘entrainment’ (Clayton, Sager and Will, 200</w:t>
      </w:r>
      <w:r w:rsidR="004E0AEA">
        <w:rPr>
          <w:rFonts w:ascii="Garamond" w:hAnsi="Garamond"/>
          <w:kern w:val="36"/>
          <w:sz w:val="24"/>
          <w:szCs w:val="24"/>
        </w:rPr>
        <w:t>5</w:t>
      </w:r>
      <w:r w:rsidR="001538CB">
        <w:rPr>
          <w:rFonts w:ascii="Garamond" w:hAnsi="Garamond"/>
          <w:kern w:val="36"/>
          <w:sz w:val="24"/>
          <w:szCs w:val="24"/>
        </w:rPr>
        <w:t>).</w:t>
      </w:r>
      <w:r w:rsidR="00D62A11">
        <w:rPr>
          <w:rFonts w:ascii="Garamond" w:hAnsi="Garamond"/>
          <w:kern w:val="36"/>
          <w:sz w:val="24"/>
          <w:szCs w:val="24"/>
        </w:rPr>
        <w:t xml:space="preserve"> In the domain of pitch, a rise is widely considered to correspond to movement in an upward direction and </w:t>
      </w:r>
      <w:r w:rsidR="00D62A11">
        <w:rPr>
          <w:rFonts w:ascii="Garamond" w:hAnsi="Garamond"/>
          <w:i/>
          <w:kern w:val="36"/>
          <w:sz w:val="24"/>
          <w:szCs w:val="24"/>
        </w:rPr>
        <w:t xml:space="preserve">vice versa. </w:t>
      </w:r>
      <w:r w:rsidR="00D62A11">
        <w:rPr>
          <w:rFonts w:ascii="Garamond" w:hAnsi="Garamond"/>
          <w:kern w:val="36"/>
          <w:sz w:val="24"/>
          <w:szCs w:val="24"/>
        </w:rPr>
        <w:t xml:space="preserve">While this correspondence is generally conveyed through the more or less conscious efforts of teachers and </w:t>
      </w:r>
      <w:proofErr w:type="gramStart"/>
      <w:r w:rsidR="00D62A11">
        <w:rPr>
          <w:rFonts w:ascii="Garamond" w:hAnsi="Garamond"/>
          <w:kern w:val="36"/>
          <w:sz w:val="24"/>
          <w:szCs w:val="24"/>
        </w:rPr>
        <w:t>others, and</w:t>
      </w:r>
      <w:proofErr w:type="gramEnd"/>
      <w:r w:rsidR="00D62A11">
        <w:rPr>
          <w:rFonts w:ascii="Garamond" w:hAnsi="Garamond"/>
          <w:kern w:val="36"/>
          <w:sz w:val="24"/>
          <w:szCs w:val="24"/>
        </w:rPr>
        <w:t xml:space="preserve"> appears to be at least in part culturally determined (Zbikowski, 2002, p. 71), there is also some evidence that it occurs as a consequence of the natural way that thinking develops (Welch, 1991). Either way, it implies the activation of cross-modal connections in the mind (between sound and percepts in another domain), which the </w:t>
      </w:r>
      <w:r w:rsidR="00D62A11">
        <w:rPr>
          <w:rFonts w:ascii="Garamond" w:hAnsi="Garamond"/>
          <w:i/>
          <w:kern w:val="36"/>
          <w:sz w:val="24"/>
          <w:szCs w:val="24"/>
        </w:rPr>
        <w:t>Sounds of Intent</w:t>
      </w:r>
      <w:r w:rsidR="00D62A11">
        <w:rPr>
          <w:rFonts w:ascii="Garamond" w:hAnsi="Garamond"/>
          <w:kern w:val="36"/>
          <w:sz w:val="24"/>
          <w:szCs w:val="24"/>
        </w:rPr>
        <w:t xml:space="preserve"> framework suggests may occur from Level 2 onwards. </w:t>
      </w:r>
    </w:p>
    <w:p w14:paraId="711AD821" w14:textId="77777777" w:rsidR="003C6298" w:rsidRPr="003C6298" w:rsidRDefault="003C6298" w:rsidP="003C6298">
      <w:pPr>
        <w:spacing w:line="360" w:lineRule="auto"/>
        <w:ind w:right="-1"/>
        <w:rPr>
          <w:rFonts w:ascii="Garamond" w:hAnsi="Garamond"/>
          <w:kern w:val="36"/>
          <w:sz w:val="24"/>
          <w:szCs w:val="24"/>
        </w:rPr>
      </w:pPr>
    </w:p>
    <w:p w14:paraId="1361F651" w14:textId="06D491EB" w:rsidR="00AD031C" w:rsidRPr="008D43C0" w:rsidRDefault="0073168A" w:rsidP="00AD031C">
      <w:pPr>
        <w:spacing w:line="360" w:lineRule="auto"/>
        <w:ind w:right="-1"/>
        <w:rPr>
          <w:rFonts w:ascii="Garamond" w:hAnsi="Garamond"/>
          <w:i/>
          <w:kern w:val="36"/>
          <w:sz w:val="24"/>
          <w:szCs w:val="24"/>
        </w:rPr>
      </w:pPr>
      <w:r>
        <w:rPr>
          <w:rFonts w:ascii="Garamond" w:hAnsi="Garamond"/>
          <w:i/>
          <w:kern w:val="36"/>
          <w:sz w:val="24"/>
          <w:szCs w:val="24"/>
        </w:rPr>
        <w:t>Learning</w:t>
      </w:r>
    </w:p>
    <w:p w14:paraId="30333581" w14:textId="77777777" w:rsidR="00AD031C" w:rsidRDefault="00AD031C" w:rsidP="00AD031C">
      <w:pPr>
        <w:spacing w:line="360" w:lineRule="auto"/>
        <w:ind w:right="-1"/>
        <w:rPr>
          <w:rFonts w:ascii="Garamond" w:hAnsi="Garamond"/>
          <w:kern w:val="36"/>
          <w:sz w:val="24"/>
          <w:szCs w:val="24"/>
        </w:rPr>
      </w:pPr>
    </w:p>
    <w:p w14:paraId="07C0372D" w14:textId="24FA6E7E" w:rsidR="00DE6555" w:rsidRDefault="0073168A" w:rsidP="00AD031C">
      <w:pPr>
        <w:spacing w:line="360" w:lineRule="auto"/>
        <w:ind w:right="-1"/>
        <w:rPr>
          <w:rFonts w:ascii="Garamond" w:hAnsi="Garamond"/>
          <w:kern w:val="36"/>
          <w:sz w:val="24"/>
          <w:szCs w:val="24"/>
        </w:rPr>
      </w:pPr>
      <w:r>
        <w:rPr>
          <w:rFonts w:ascii="Garamond" w:hAnsi="Garamond"/>
          <w:kern w:val="36"/>
          <w:sz w:val="24"/>
          <w:szCs w:val="24"/>
        </w:rPr>
        <w:t>Music and other organised sound can be used to promote pupils’ and students’ acquisition of skills, knowledge and understanding in a number of ways, including</w:t>
      </w:r>
      <w:r w:rsidR="009A4ECB">
        <w:rPr>
          <w:rFonts w:ascii="Garamond" w:hAnsi="Garamond"/>
          <w:kern w:val="36"/>
          <w:sz w:val="24"/>
          <w:szCs w:val="24"/>
        </w:rPr>
        <w:t>:</w:t>
      </w:r>
    </w:p>
    <w:p w14:paraId="29D7BBFA" w14:textId="77777777" w:rsidR="0073168A" w:rsidRDefault="0073168A" w:rsidP="00AD031C">
      <w:pPr>
        <w:spacing w:line="360" w:lineRule="auto"/>
        <w:ind w:right="-1"/>
        <w:rPr>
          <w:rFonts w:ascii="Garamond" w:hAnsi="Garamond"/>
          <w:kern w:val="36"/>
          <w:sz w:val="24"/>
          <w:szCs w:val="24"/>
        </w:rPr>
      </w:pPr>
    </w:p>
    <w:p w14:paraId="14EF93E9" w14:textId="0A5CCB93" w:rsidR="0073168A" w:rsidRPr="0073168A" w:rsidRDefault="0073168A" w:rsidP="0073168A">
      <w:pPr>
        <w:pStyle w:val="ListParagraph"/>
        <w:numPr>
          <w:ilvl w:val="0"/>
          <w:numId w:val="9"/>
        </w:numPr>
        <w:spacing w:line="360" w:lineRule="auto"/>
        <w:ind w:right="-1"/>
        <w:rPr>
          <w:rFonts w:ascii="Garamond" w:hAnsi="Garamond"/>
          <w:kern w:val="36"/>
          <w:sz w:val="24"/>
          <w:szCs w:val="24"/>
        </w:rPr>
      </w:pPr>
      <w:r w:rsidRPr="0073168A">
        <w:rPr>
          <w:rFonts w:ascii="Garamond" w:hAnsi="Garamond"/>
          <w:kern w:val="36"/>
          <w:sz w:val="24"/>
          <w:szCs w:val="24"/>
        </w:rPr>
        <w:t xml:space="preserve">using music and other structured auditory input to enhance sensory information obtained from the </w:t>
      </w:r>
      <w:r>
        <w:rPr>
          <w:rFonts w:ascii="Garamond" w:hAnsi="Garamond"/>
          <w:kern w:val="36"/>
          <w:sz w:val="24"/>
          <w:szCs w:val="24"/>
        </w:rPr>
        <w:t>environment</w:t>
      </w:r>
      <w:r w:rsidR="009A4ECB">
        <w:rPr>
          <w:rFonts w:ascii="Garamond" w:hAnsi="Garamond"/>
          <w:kern w:val="36"/>
          <w:sz w:val="24"/>
          <w:szCs w:val="24"/>
        </w:rPr>
        <w:t xml:space="preserve"> – for example, by systematically linking auditory to tactile, visual and other sensory </w:t>
      </w:r>
      <w:proofErr w:type="gramStart"/>
      <w:r w:rsidR="009A4ECB">
        <w:rPr>
          <w:rFonts w:ascii="Garamond" w:hAnsi="Garamond"/>
          <w:kern w:val="36"/>
          <w:sz w:val="24"/>
          <w:szCs w:val="24"/>
        </w:rPr>
        <w:t>experiences;</w:t>
      </w:r>
      <w:proofErr w:type="gramEnd"/>
    </w:p>
    <w:p w14:paraId="460A14A1" w14:textId="4EB0286F" w:rsidR="0073168A" w:rsidRDefault="0073168A" w:rsidP="0073168A">
      <w:pPr>
        <w:pStyle w:val="ListParagraph"/>
        <w:numPr>
          <w:ilvl w:val="0"/>
          <w:numId w:val="9"/>
        </w:numPr>
        <w:spacing w:line="360" w:lineRule="auto"/>
        <w:ind w:right="-1"/>
        <w:rPr>
          <w:rFonts w:ascii="Garamond" w:hAnsi="Garamond"/>
          <w:kern w:val="36"/>
          <w:sz w:val="24"/>
          <w:szCs w:val="24"/>
        </w:rPr>
      </w:pPr>
      <w:r>
        <w:rPr>
          <w:rFonts w:ascii="Garamond" w:hAnsi="Garamond"/>
          <w:kern w:val="36"/>
          <w:sz w:val="24"/>
          <w:szCs w:val="24"/>
        </w:rPr>
        <w:t xml:space="preserve">promoting the direct transfer of perceptual and cognitive </w:t>
      </w:r>
      <w:r w:rsidR="00046F4A">
        <w:rPr>
          <w:rFonts w:ascii="Garamond" w:hAnsi="Garamond"/>
          <w:kern w:val="36"/>
          <w:sz w:val="24"/>
          <w:szCs w:val="24"/>
        </w:rPr>
        <w:t>attributes</w:t>
      </w:r>
      <w:r>
        <w:rPr>
          <w:rFonts w:ascii="Garamond" w:hAnsi="Garamond"/>
          <w:kern w:val="36"/>
          <w:sz w:val="24"/>
          <w:szCs w:val="24"/>
        </w:rPr>
        <w:t xml:space="preserve"> from musical contexts to other spheres of activity</w:t>
      </w:r>
      <w:r w:rsidR="00046F4A">
        <w:rPr>
          <w:rFonts w:ascii="Garamond" w:hAnsi="Garamond"/>
          <w:kern w:val="36"/>
          <w:sz w:val="24"/>
          <w:szCs w:val="24"/>
        </w:rPr>
        <w:t xml:space="preserve"> – for example, memory (</w:t>
      </w:r>
      <w:proofErr w:type="spellStart"/>
      <w:r w:rsidR="00046F4A">
        <w:rPr>
          <w:rFonts w:ascii="Garamond" w:hAnsi="Garamond"/>
          <w:kern w:val="36"/>
          <w:sz w:val="24"/>
          <w:szCs w:val="24"/>
        </w:rPr>
        <w:t>Overy</w:t>
      </w:r>
      <w:proofErr w:type="spellEnd"/>
      <w:r w:rsidR="00046F4A">
        <w:rPr>
          <w:rFonts w:ascii="Garamond" w:hAnsi="Garamond"/>
          <w:kern w:val="36"/>
          <w:sz w:val="24"/>
          <w:szCs w:val="24"/>
        </w:rPr>
        <w:t>, 1998) and concentration (Bunt, 1</w:t>
      </w:r>
      <w:r w:rsidR="00520157">
        <w:rPr>
          <w:rFonts w:ascii="Garamond" w:hAnsi="Garamond"/>
          <w:kern w:val="36"/>
          <w:sz w:val="24"/>
          <w:szCs w:val="24"/>
        </w:rPr>
        <w:t>9</w:t>
      </w:r>
      <w:r w:rsidR="00046F4A">
        <w:rPr>
          <w:rFonts w:ascii="Garamond" w:hAnsi="Garamond"/>
          <w:kern w:val="36"/>
          <w:sz w:val="24"/>
          <w:szCs w:val="24"/>
        </w:rPr>
        <w:t>94, pp. 111ff</w:t>
      </w:r>
      <w:proofErr w:type="gramStart"/>
      <w:r w:rsidR="00046F4A">
        <w:rPr>
          <w:rFonts w:ascii="Garamond" w:hAnsi="Garamond"/>
          <w:kern w:val="36"/>
          <w:sz w:val="24"/>
          <w:szCs w:val="24"/>
        </w:rPr>
        <w:t>);</w:t>
      </w:r>
      <w:proofErr w:type="gramEnd"/>
    </w:p>
    <w:p w14:paraId="7E28E8B4" w14:textId="3E46C629" w:rsidR="009A4ECB" w:rsidRDefault="009A4ECB" w:rsidP="0073168A">
      <w:pPr>
        <w:pStyle w:val="ListParagraph"/>
        <w:numPr>
          <w:ilvl w:val="0"/>
          <w:numId w:val="9"/>
        </w:numPr>
        <w:spacing w:line="360" w:lineRule="auto"/>
        <w:ind w:right="-1"/>
        <w:rPr>
          <w:rFonts w:ascii="Garamond" w:hAnsi="Garamond"/>
          <w:kern w:val="36"/>
          <w:sz w:val="24"/>
          <w:szCs w:val="24"/>
        </w:rPr>
      </w:pPr>
      <w:r>
        <w:rPr>
          <w:rFonts w:ascii="Garamond" w:hAnsi="Garamond"/>
          <w:kern w:val="36"/>
          <w:sz w:val="24"/>
          <w:szCs w:val="24"/>
        </w:rPr>
        <w:t>isolating selected qualities of sound and treating them as concepts to be manipulated in pursuit of educational goals beyond music</w:t>
      </w:r>
      <w:r w:rsidR="00046F4A">
        <w:rPr>
          <w:rFonts w:ascii="Garamond" w:hAnsi="Garamond"/>
          <w:kern w:val="36"/>
          <w:sz w:val="24"/>
          <w:szCs w:val="24"/>
        </w:rPr>
        <w:t xml:space="preserve"> – for example, sorting instruments on the basis of the materials from which they are made; and</w:t>
      </w:r>
    </w:p>
    <w:p w14:paraId="02744B43" w14:textId="58343E63" w:rsidR="009A4ECB" w:rsidRDefault="009A4ECB" w:rsidP="0073168A">
      <w:pPr>
        <w:pStyle w:val="ListParagraph"/>
        <w:numPr>
          <w:ilvl w:val="0"/>
          <w:numId w:val="9"/>
        </w:numPr>
        <w:spacing w:line="360" w:lineRule="auto"/>
        <w:ind w:right="-1"/>
        <w:rPr>
          <w:rFonts w:ascii="Garamond" w:hAnsi="Garamond"/>
          <w:kern w:val="36"/>
          <w:sz w:val="24"/>
          <w:szCs w:val="24"/>
        </w:rPr>
      </w:pPr>
      <w:r>
        <w:rPr>
          <w:rFonts w:ascii="Garamond" w:hAnsi="Garamond"/>
          <w:kern w:val="36"/>
          <w:sz w:val="24"/>
          <w:szCs w:val="24"/>
        </w:rPr>
        <w:t>regarding pieces of music as potential sources of information about the cultures in which they were created</w:t>
      </w:r>
      <w:r w:rsidR="00046F4A">
        <w:rPr>
          <w:rFonts w:ascii="Garamond" w:hAnsi="Garamond"/>
          <w:kern w:val="36"/>
          <w:sz w:val="24"/>
          <w:szCs w:val="24"/>
        </w:rPr>
        <w:t xml:space="preserve"> – for example, learning something about Indonesian </w:t>
      </w:r>
      <w:r w:rsidR="00224856">
        <w:rPr>
          <w:rFonts w:ascii="Garamond" w:hAnsi="Garamond"/>
          <w:kern w:val="36"/>
          <w:sz w:val="24"/>
          <w:szCs w:val="24"/>
        </w:rPr>
        <w:t>traditions</w:t>
      </w:r>
      <w:r w:rsidR="00046F4A">
        <w:rPr>
          <w:rFonts w:ascii="Garamond" w:hAnsi="Garamond"/>
          <w:kern w:val="36"/>
          <w:sz w:val="24"/>
          <w:szCs w:val="24"/>
        </w:rPr>
        <w:t xml:space="preserve"> through playing the gamelan.</w:t>
      </w:r>
    </w:p>
    <w:p w14:paraId="1E2D23C0" w14:textId="77777777" w:rsidR="005D7334" w:rsidRPr="005D7334" w:rsidRDefault="005D7334" w:rsidP="005D7334">
      <w:pPr>
        <w:pStyle w:val="ListParagraph"/>
        <w:spacing w:line="360" w:lineRule="auto"/>
        <w:ind w:right="-1"/>
        <w:rPr>
          <w:rFonts w:ascii="Garamond" w:hAnsi="Garamond"/>
          <w:kern w:val="36"/>
          <w:sz w:val="24"/>
          <w:szCs w:val="24"/>
        </w:rPr>
      </w:pPr>
    </w:p>
    <w:p w14:paraId="44C13505" w14:textId="5A7C3BBA" w:rsidR="005D7334" w:rsidRPr="005D7334" w:rsidRDefault="005D7334" w:rsidP="00E15986">
      <w:pPr>
        <w:rPr>
          <w:rFonts w:ascii="Garamond" w:hAnsi="Garamond"/>
          <w:i/>
          <w:kern w:val="36"/>
          <w:sz w:val="24"/>
          <w:szCs w:val="24"/>
        </w:rPr>
      </w:pPr>
      <w:r w:rsidRPr="005D7334">
        <w:rPr>
          <w:rFonts w:ascii="Garamond" w:hAnsi="Garamond"/>
          <w:i/>
          <w:kern w:val="36"/>
          <w:sz w:val="24"/>
          <w:szCs w:val="24"/>
        </w:rPr>
        <w:lastRenderedPageBreak/>
        <w:t>L</w:t>
      </w:r>
      <w:r>
        <w:rPr>
          <w:rFonts w:ascii="Garamond" w:hAnsi="Garamond"/>
          <w:i/>
          <w:kern w:val="36"/>
          <w:sz w:val="24"/>
          <w:szCs w:val="24"/>
        </w:rPr>
        <w:t>anguage and communication</w:t>
      </w:r>
    </w:p>
    <w:p w14:paraId="431BEA77" w14:textId="77777777" w:rsidR="005D7334" w:rsidRPr="005D7334" w:rsidRDefault="005D7334" w:rsidP="005D7334">
      <w:pPr>
        <w:spacing w:line="360" w:lineRule="auto"/>
        <w:ind w:right="-1"/>
        <w:rPr>
          <w:rFonts w:ascii="Garamond" w:hAnsi="Garamond"/>
          <w:kern w:val="36"/>
          <w:sz w:val="24"/>
          <w:szCs w:val="24"/>
        </w:rPr>
      </w:pPr>
    </w:p>
    <w:p w14:paraId="57C808F0" w14:textId="2B01E0AD" w:rsidR="005D7334" w:rsidRDefault="0000129B" w:rsidP="005D7334">
      <w:pPr>
        <w:spacing w:line="360" w:lineRule="auto"/>
        <w:ind w:right="-1"/>
        <w:rPr>
          <w:rFonts w:ascii="Garamond" w:hAnsi="Garamond"/>
          <w:kern w:val="36"/>
          <w:sz w:val="24"/>
          <w:szCs w:val="24"/>
        </w:rPr>
      </w:pPr>
      <w:r>
        <w:rPr>
          <w:rFonts w:ascii="Garamond" w:hAnsi="Garamond"/>
          <w:kern w:val="36"/>
          <w:sz w:val="24"/>
          <w:szCs w:val="24"/>
        </w:rPr>
        <w:t xml:space="preserve">Music and other organised sounds, in addition to speech, fulfil a range of symbolic functions in everyday life (such as TV theme tunes, the bells and gongs used in religious ceremonial, door chimes and the referee’s whistle in sport) – and sound symbols can be devised </w:t>
      </w:r>
      <w:proofErr w:type="gramStart"/>
      <w:r>
        <w:rPr>
          <w:rFonts w:ascii="Garamond" w:hAnsi="Garamond"/>
          <w:kern w:val="36"/>
          <w:sz w:val="24"/>
          <w:szCs w:val="24"/>
        </w:rPr>
        <w:t>especially</w:t>
      </w:r>
      <w:proofErr w:type="gramEnd"/>
      <w:r>
        <w:rPr>
          <w:rFonts w:ascii="Garamond" w:hAnsi="Garamond"/>
          <w:kern w:val="36"/>
          <w:sz w:val="24"/>
          <w:szCs w:val="24"/>
        </w:rPr>
        <w:t xml:space="preserve"> to augment or replace </w:t>
      </w:r>
      <w:r w:rsidR="008E1FD1">
        <w:rPr>
          <w:rFonts w:ascii="Garamond" w:hAnsi="Garamond"/>
          <w:kern w:val="36"/>
          <w:sz w:val="24"/>
          <w:szCs w:val="24"/>
        </w:rPr>
        <w:t xml:space="preserve">efforts at </w:t>
      </w:r>
      <w:r>
        <w:rPr>
          <w:rFonts w:ascii="Garamond" w:hAnsi="Garamond"/>
          <w:kern w:val="36"/>
          <w:sz w:val="24"/>
          <w:szCs w:val="24"/>
        </w:rPr>
        <w:t xml:space="preserve">receptive or expressive </w:t>
      </w:r>
      <w:r w:rsidR="008E1FD1">
        <w:rPr>
          <w:rFonts w:ascii="Garamond" w:hAnsi="Garamond"/>
          <w:kern w:val="36"/>
          <w:sz w:val="24"/>
          <w:szCs w:val="24"/>
        </w:rPr>
        <w:t>communication (Ockelford, 2008, p. 132). For example, a series of sounding objects can function referentially as a kind of ‘auditory timetable’, informing pupils and students of which activities have been completed, and which are coming next.</w:t>
      </w:r>
    </w:p>
    <w:p w14:paraId="0EAD577C" w14:textId="77777777" w:rsidR="008E1FD1" w:rsidRDefault="008E1FD1" w:rsidP="005D7334">
      <w:pPr>
        <w:spacing w:line="360" w:lineRule="auto"/>
        <w:ind w:right="-1"/>
        <w:rPr>
          <w:rFonts w:ascii="Garamond" w:hAnsi="Garamond"/>
          <w:kern w:val="36"/>
          <w:sz w:val="24"/>
          <w:szCs w:val="24"/>
        </w:rPr>
      </w:pPr>
    </w:p>
    <w:p w14:paraId="300BB9DA" w14:textId="1CC4D27B" w:rsidR="005D7334" w:rsidRDefault="008E1FD1" w:rsidP="0049008D">
      <w:pPr>
        <w:spacing w:line="360" w:lineRule="auto"/>
        <w:ind w:right="-1"/>
        <w:rPr>
          <w:rFonts w:ascii="Garamond" w:hAnsi="Garamond"/>
          <w:i/>
          <w:kern w:val="36"/>
          <w:sz w:val="24"/>
          <w:szCs w:val="24"/>
        </w:rPr>
      </w:pPr>
      <w:r>
        <w:rPr>
          <w:rFonts w:ascii="Garamond" w:hAnsi="Garamond"/>
          <w:kern w:val="36"/>
          <w:sz w:val="24"/>
          <w:szCs w:val="24"/>
        </w:rPr>
        <w:t>Music shares common roots with verbal language in early development (</w:t>
      </w:r>
      <w:r w:rsidR="0049008D">
        <w:rPr>
          <w:rFonts w:ascii="Garamond" w:hAnsi="Garamond"/>
          <w:kern w:val="36"/>
          <w:sz w:val="24"/>
          <w:szCs w:val="24"/>
        </w:rPr>
        <w:t>Powers</w:t>
      </w:r>
      <w:r>
        <w:rPr>
          <w:rFonts w:ascii="Garamond" w:hAnsi="Garamond"/>
          <w:kern w:val="36"/>
          <w:sz w:val="24"/>
          <w:szCs w:val="24"/>
        </w:rPr>
        <w:t xml:space="preserve"> and Trevarthen, 20</w:t>
      </w:r>
      <w:r w:rsidR="0049008D">
        <w:rPr>
          <w:rFonts w:ascii="Garamond" w:hAnsi="Garamond"/>
          <w:kern w:val="36"/>
          <w:sz w:val="24"/>
          <w:szCs w:val="24"/>
        </w:rPr>
        <w:t xml:space="preserve">09), and at all stages of the human experience, the two are combined in the form of songs and chants. This affinity can be particularly useful in promoting communication and fostering its development among children who have learning difficulties. Music can provide the motivation to use language, and it can help to structure it, through its characteristic use of repetition (Ockelford, 2005). </w:t>
      </w:r>
    </w:p>
    <w:p w14:paraId="45CB6770" w14:textId="77777777" w:rsidR="0049008D" w:rsidRDefault="0049008D" w:rsidP="0049008D">
      <w:pPr>
        <w:spacing w:line="360" w:lineRule="auto"/>
        <w:ind w:right="-1"/>
        <w:rPr>
          <w:rFonts w:ascii="Garamond" w:hAnsi="Garamond"/>
          <w:i/>
          <w:kern w:val="36"/>
          <w:sz w:val="24"/>
          <w:szCs w:val="24"/>
        </w:rPr>
      </w:pPr>
    </w:p>
    <w:p w14:paraId="2DA9AEF4" w14:textId="7583CC27" w:rsidR="0049008D" w:rsidRPr="005D7334" w:rsidRDefault="001F6617" w:rsidP="0049008D">
      <w:pPr>
        <w:spacing w:line="360" w:lineRule="auto"/>
        <w:ind w:right="-1"/>
        <w:rPr>
          <w:rFonts w:ascii="Garamond" w:hAnsi="Garamond"/>
          <w:i/>
          <w:kern w:val="36"/>
          <w:sz w:val="24"/>
          <w:szCs w:val="24"/>
        </w:rPr>
      </w:pPr>
      <w:r>
        <w:rPr>
          <w:rFonts w:ascii="Garamond" w:hAnsi="Garamond"/>
          <w:i/>
          <w:kern w:val="36"/>
          <w:sz w:val="24"/>
          <w:szCs w:val="24"/>
        </w:rPr>
        <w:t>Social interaction</w:t>
      </w:r>
    </w:p>
    <w:p w14:paraId="61A9A3A0" w14:textId="77777777" w:rsidR="0049008D" w:rsidRPr="005D7334" w:rsidRDefault="0049008D" w:rsidP="0049008D">
      <w:pPr>
        <w:spacing w:line="360" w:lineRule="auto"/>
        <w:ind w:right="-1"/>
        <w:rPr>
          <w:rFonts w:ascii="Garamond" w:hAnsi="Garamond"/>
          <w:kern w:val="36"/>
          <w:sz w:val="24"/>
          <w:szCs w:val="24"/>
        </w:rPr>
      </w:pPr>
    </w:p>
    <w:p w14:paraId="274C1AB7" w14:textId="6E627866" w:rsidR="0049008D" w:rsidRDefault="0049008D" w:rsidP="0049008D">
      <w:pPr>
        <w:spacing w:line="360" w:lineRule="auto"/>
        <w:ind w:right="-1"/>
        <w:rPr>
          <w:rFonts w:ascii="Garamond" w:hAnsi="Garamond"/>
          <w:kern w:val="36"/>
          <w:sz w:val="24"/>
          <w:szCs w:val="24"/>
        </w:rPr>
      </w:pPr>
      <w:r>
        <w:rPr>
          <w:rFonts w:ascii="Garamond" w:hAnsi="Garamond"/>
          <w:kern w:val="36"/>
          <w:sz w:val="24"/>
          <w:szCs w:val="24"/>
        </w:rPr>
        <w:t>Music has many different functions in life, many of which are social in nature (Hargreaves and North, 1997). Music sessions can offer a unique and secure framework through which many of the skills and disciplines of social interaction (such as listening to others, turn taking, and making a relevant contribution)</w:t>
      </w:r>
      <w:r w:rsidR="0025396D">
        <w:rPr>
          <w:rFonts w:ascii="Garamond" w:hAnsi="Garamond"/>
          <w:kern w:val="36"/>
          <w:sz w:val="24"/>
          <w:szCs w:val="24"/>
        </w:rPr>
        <w:t xml:space="preserve"> can be experienced and developed. This is especially true for pupils and students with severe or profound learning difficulties, for whom the intricacies of verbal language and the subtle visual cueing that typically inform face-to-face communication may prove particularly challenging to discern and comprehend.</w:t>
      </w:r>
    </w:p>
    <w:p w14:paraId="1E2AE366" w14:textId="77777777" w:rsidR="0025396D" w:rsidRDefault="0025396D" w:rsidP="0049008D">
      <w:pPr>
        <w:spacing w:line="360" w:lineRule="auto"/>
        <w:ind w:right="-1"/>
        <w:rPr>
          <w:rFonts w:ascii="Garamond" w:hAnsi="Garamond"/>
          <w:kern w:val="36"/>
          <w:sz w:val="24"/>
          <w:szCs w:val="24"/>
        </w:rPr>
      </w:pPr>
    </w:p>
    <w:p w14:paraId="52B1D1AC" w14:textId="77777777" w:rsidR="0025396D" w:rsidRDefault="0025396D" w:rsidP="0049008D">
      <w:pPr>
        <w:spacing w:line="360" w:lineRule="auto"/>
        <w:ind w:right="-1"/>
        <w:rPr>
          <w:rFonts w:ascii="Garamond" w:hAnsi="Garamond"/>
          <w:kern w:val="36"/>
          <w:sz w:val="24"/>
          <w:szCs w:val="24"/>
        </w:rPr>
      </w:pPr>
    </w:p>
    <w:p w14:paraId="5AA92F09" w14:textId="3BE6EB57" w:rsidR="005C4469" w:rsidRDefault="003539B6" w:rsidP="0049008D">
      <w:pPr>
        <w:spacing w:line="360" w:lineRule="auto"/>
        <w:ind w:right="-1"/>
        <w:rPr>
          <w:rFonts w:ascii="Garamond" w:hAnsi="Garamond"/>
          <w:kern w:val="36"/>
          <w:sz w:val="24"/>
          <w:szCs w:val="24"/>
          <w:u w:val="single"/>
        </w:rPr>
      </w:pPr>
      <w:r>
        <w:rPr>
          <w:rFonts w:ascii="Garamond" w:hAnsi="Garamond"/>
          <w:kern w:val="36"/>
          <w:sz w:val="24"/>
          <w:szCs w:val="24"/>
          <w:u w:val="single"/>
        </w:rPr>
        <w:t>M</w:t>
      </w:r>
      <w:r w:rsidR="005C4469">
        <w:rPr>
          <w:rFonts w:ascii="Garamond" w:hAnsi="Garamond"/>
          <w:kern w:val="36"/>
          <w:sz w:val="24"/>
          <w:szCs w:val="24"/>
          <w:u w:val="single"/>
        </w:rPr>
        <w:t>usic edu</w:t>
      </w:r>
      <w:r>
        <w:rPr>
          <w:rFonts w:ascii="Garamond" w:hAnsi="Garamond"/>
          <w:kern w:val="36"/>
          <w:sz w:val="24"/>
          <w:szCs w:val="24"/>
          <w:u w:val="single"/>
        </w:rPr>
        <w:t>cation, music therapy, and the role of wellbeing</w:t>
      </w:r>
    </w:p>
    <w:p w14:paraId="51B7944C" w14:textId="77777777" w:rsidR="00865993" w:rsidRPr="00865993" w:rsidRDefault="00865993" w:rsidP="00371A6D">
      <w:pPr>
        <w:widowControl w:val="0"/>
        <w:autoSpaceDE w:val="0"/>
        <w:autoSpaceDN w:val="0"/>
        <w:adjustRightInd w:val="0"/>
        <w:spacing w:line="360" w:lineRule="auto"/>
        <w:rPr>
          <w:rFonts w:ascii="Garamond" w:hAnsi="Garamond"/>
          <w:color w:val="000000"/>
          <w:sz w:val="24"/>
          <w:szCs w:val="24"/>
          <w:lang w:val="en-US"/>
        </w:rPr>
      </w:pPr>
    </w:p>
    <w:p w14:paraId="19832B64" w14:textId="77777777" w:rsidR="00812BED" w:rsidRDefault="00865993" w:rsidP="00953C04">
      <w:pPr>
        <w:spacing w:line="360" w:lineRule="auto"/>
        <w:rPr>
          <w:rFonts w:ascii="Garamond" w:hAnsi="Garamond"/>
          <w:sz w:val="24"/>
          <w:szCs w:val="24"/>
        </w:rPr>
      </w:pPr>
      <w:r w:rsidRPr="00865993">
        <w:rPr>
          <w:rFonts w:ascii="Garamond" w:hAnsi="Garamond"/>
          <w:sz w:val="24"/>
          <w:szCs w:val="24"/>
        </w:rPr>
        <w:t xml:space="preserve">The conceptual confusion </w:t>
      </w:r>
      <w:r w:rsidR="00412D96">
        <w:rPr>
          <w:rFonts w:ascii="Garamond" w:hAnsi="Garamond"/>
          <w:sz w:val="24"/>
          <w:szCs w:val="24"/>
        </w:rPr>
        <w:t>between music education and music therapy for children and young people with cognitive impairments hinted at in Ockelford (2000) and</w:t>
      </w:r>
      <w:r w:rsidR="00371A6D">
        <w:rPr>
          <w:rFonts w:ascii="Garamond" w:hAnsi="Garamond"/>
          <w:sz w:val="24"/>
          <w:szCs w:val="24"/>
        </w:rPr>
        <w:t xml:space="preserve"> </w:t>
      </w:r>
      <w:r w:rsidR="00AC3A18">
        <w:rPr>
          <w:rFonts w:ascii="Garamond" w:hAnsi="Garamond"/>
          <w:sz w:val="24"/>
          <w:szCs w:val="24"/>
        </w:rPr>
        <w:t xml:space="preserve">unearthed in the course of </w:t>
      </w:r>
      <w:r w:rsidR="00371A6D">
        <w:rPr>
          <w:rFonts w:ascii="Garamond" w:hAnsi="Garamond"/>
          <w:sz w:val="24"/>
          <w:szCs w:val="24"/>
        </w:rPr>
        <w:t xml:space="preserve">the </w:t>
      </w:r>
      <w:r w:rsidRPr="00371A6D">
        <w:rPr>
          <w:rFonts w:ascii="Garamond" w:hAnsi="Garamond"/>
          <w:i/>
          <w:sz w:val="24"/>
          <w:szCs w:val="24"/>
        </w:rPr>
        <w:t>PROMISE</w:t>
      </w:r>
      <w:r w:rsidRPr="00865993">
        <w:rPr>
          <w:rFonts w:ascii="Garamond" w:hAnsi="Garamond"/>
          <w:sz w:val="24"/>
          <w:szCs w:val="24"/>
        </w:rPr>
        <w:t xml:space="preserve"> </w:t>
      </w:r>
      <w:r w:rsidR="00AC3A18">
        <w:rPr>
          <w:rFonts w:ascii="Garamond" w:hAnsi="Garamond"/>
          <w:sz w:val="24"/>
          <w:szCs w:val="24"/>
        </w:rPr>
        <w:t>project</w:t>
      </w:r>
      <w:r w:rsidR="00371A6D">
        <w:rPr>
          <w:rFonts w:ascii="Garamond" w:hAnsi="Garamond"/>
          <w:sz w:val="24"/>
          <w:szCs w:val="24"/>
        </w:rPr>
        <w:t xml:space="preserve"> </w:t>
      </w:r>
      <w:r w:rsidR="0055669D">
        <w:rPr>
          <w:rFonts w:ascii="Garamond" w:hAnsi="Garamond"/>
          <w:sz w:val="24"/>
          <w:szCs w:val="24"/>
        </w:rPr>
        <w:t>(</w:t>
      </w:r>
      <w:r w:rsidR="0055669D" w:rsidRPr="00B9580C">
        <w:rPr>
          <w:rFonts w:ascii="Garamond" w:hAnsi="Garamond"/>
          <w:sz w:val="24"/>
          <w:szCs w:val="24"/>
        </w:rPr>
        <w:t>Welch, Ockelford and Zimmermann, 2001</w:t>
      </w:r>
      <w:r w:rsidR="0055669D">
        <w:rPr>
          <w:rFonts w:ascii="Garamond" w:hAnsi="Garamond"/>
          <w:sz w:val="24"/>
          <w:szCs w:val="24"/>
        </w:rPr>
        <w:t>)</w:t>
      </w:r>
      <w:r w:rsidR="00AC3A18">
        <w:rPr>
          <w:rFonts w:ascii="Garamond" w:hAnsi="Garamond"/>
          <w:sz w:val="24"/>
          <w:szCs w:val="24"/>
        </w:rPr>
        <w:t>,</w:t>
      </w:r>
      <w:r w:rsidR="0055669D">
        <w:rPr>
          <w:rFonts w:ascii="Garamond" w:hAnsi="Garamond"/>
          <w:sz w:val="24"/>
          <w:szCs w:val="24"/>
        </w:rPr>
        <w:t xml:space="preserve"> was echoed in </w:t>
      </w:r>
      <w:r w:rsidRPr="00865993">
        <w:rPr>
          <w:rFonts w:ascii="Garamond" w:hAnsi="Garamond"/>
          <w:sz w:val="24"/>
          <w:szCs w:val="24"/>
        </w:rPr>
        <w:t xml:space="preserve">subsequent research into the musicality of children and young people with </w:t>
      </w:r>
      <w:proofErr w:type="spellStart"/>
      <w:r w:rsidRPr="00865993">
        <w:rPr>
          <w:rFonts w:ascii="Garamond" w:hAnsi="Garamond"/>
          <w:sz w:val="24"/>
          <w:szCs w:val="24"/>
        </w:rPr>
        <w:t>septo</w:t>
      </w:r>
      <w:proofErr w:type="spellEnd"/>
      <w:r w:rsidRPr="00865993">
        <w:rPr>
          <w:rFonts w:ascii="Garamond" w:hAnsi="Garamond"/>
          <w:sz w:val="24"/>
          <w:szCs w:val="24"/>
        </w:rPr>
        <w:t xml:space="preserve">-optic dysplasia </w:t>
      </w:r>
      <w:r w:rsidR="00AC3A18">
        <w:rPr>
          <w:rFonts w:ascii="Garamond" w:hAnsi="Garamond"/>
          <w:sz w:val="24"/>
          <w:szCs w:val="24"/>
        </w:rPr>
        <w:t>(</w:t>
      </w:r>
      <w:proofErr w:type="spellStart"/>
      <w:r w:rsidR="00AC3A18">
        <w:rPr>
          <w:rFonts w:ascii="Garamond" w:hAnsi="Garamond"/>
          <w:sz w:val="24"/>
          <w:szCs w:val="24"/>
        </w:rPr>
        <w:t>Pring</w:t>
      </w:r>
      <w:proofErr w:type="spellEnd"/>
      <w:r w:rsidR="00AC3A18">
        <w:rPr>
          <w:rFonts w:ascii="Garamond" w:hAnsi="Garamond"/>
          <w:sz w:val="24"/>
          <w:szCs w:val="24"/>
        </w:rPr>
        <w:t xml:space="preserve"> and Ockelford, 2005</w:t>
      </w:r>
      <w:r w:rsidR="0055669D">
        <w:rPr>
          <w:rFonts w:ascii="Garamond" w:hAnsi="Garamond"/>
          <w:sz w:val="24"/>
          <w:szCs w:val="24"/>
        </w:rPr>
        <w:t xml:space="preserve">) </w:t>
      </w:r>
      <w:r w:rsidR="00AC3A18">
        <w:rPr>
          <w:rFonts w:ascii="Garamond" w:hAnsi="Garamond"/>
          <w:sz w:val="24"/>
          <w:szCs w:val="24"/>
        </w:rPr>
        <w:t xml:space="preserve">and </w:t>
      </w:r>
      <w:r w:rsidRPr="00865993">
        <w:rPr>
          <w:rFonts w:ascii="Garamond" w:hAnsi="Garamond"/>
          <w:sz w:val="24"/>
          <w:szCs w:val="24"/>
        </w:rPr>
        <w:t>retinopathy of prematurity</w:t>
      </w:r>
      <w:r w:rsidR="0055669D">
        <w:rPr>
          <w:rFonts w:ascii="Garamond" w:hAnsi="Garamond"/>
          <w:sz w:val="24"/>
          <w:szCs w:val="24"/>
        </w:rPr>
        <w:t xml:space="preserve"> (Ockelford and </w:t>
      </w:r>
      <w:proofErr w:type="spellStart"/>
      <w:r w:rsidR="0055669D">
        <w:rPr>
          <w:rFonts w:ascii="Garamond" w:hAnsi="Garamond"/>
          <w:sz w:val="24"/>
          <w:szCs w:val="24"/>
        </w:rPr>
        <w:t>Matawa</w:t>
      </w:r>
      <w:proofErr w:type="spellEnd"/>
      <w:r w:rsidR="0055669D">
        <w:rPr>
          <w:rFonts w:ascii="Garamond" w:hAnsi="Garamond"/>
          <w:sz w:val="24"/>
          <w:szCs w:val="24"/>
        </w:rPr>
        <w:t>, 2009)</w:t>
      </w:r>
      <w:r w:rsidR="00AC3A18">
        <w:rPr>
          <w:rFonts w:ascii="Garamond" w:hAnsi="Garamond"/>
          <w:sz w:val="24"/>
          <w:szCs w:val="24"/>
        </w:rPr>
        <w:t>. Here</w:t>
      </w:r>
      <w:r w:rsidR="00953C04">
        <w:rPr>
          <w:rFonts w:ascii="Garamond" w:hAnsi="Garamond"/>
          <w:sz w:val="24"/>
          <w:szCs w:val="24"/>
        </w:rPr>
        <w:t xml:space="preserve"> </w:t>
      </w:r>
      <w:r w:rsidRPr="00865993">
        <w:rPr>
          <w:rFonts w:ascii="Garamond" w:hAnsi="Garamond"/>
          <w:sz w:val="24"/>
          <w:szCs w:val="24"/>
        </w:rPr>
        <w:t xml:space="preserve">some descriptions of the music </w:t>
      </w:r>
      <w:r w:rsidRPr="00865993">
        <w:rPr>
          <w:rFonts w:ascii="Garamond" w:hAnsi="Garamond"/>
          <w:i/>
          <w:sz w:val="24"/>
          <w:szCs w:val="24"/>
        </w:rPr>
        <w:t>therapy</w:t>
      </w:r>
      <w:r w:rsidRPr="00865993">
        <w:rPr>
          <w:rFonts w:ascii="Garamond" w:hAnsi="Garamond"/>
          <w:sz w:val="24"/>
          <w:szCs w:val="24"/>
        </w:rPr>
        <w:t xml:space="preserve"> that </w:t>
      </w:r>
      <w:r w:rsidR="00AC3A18">
        <w:rPr>
          <w:rFonts w:ascii="Garamond" w:hAnsi="Garamond"/>
          <w:sz w:val="24"/>
          <w:szCs w:val="24"/>
        </w:rPr>
        <w:t>wa</w:t>
      </w:r>
      <w:r w:rsidRPr="00865993">
        <w:rPr>
          <w:rFonts w:ascii="Garamond" w:hAnsi="Garamond"/>
          <w:sz w:val="24"/>
          <w:szCs w:val="24"/>
        </w:rPr>
        <w:t xml:space="preserve">s being offered seem to indicate that in reality music </w:t>
      </w:r>
      <w:r w:rsidRPr="00865993">
        <w:rPr>
          <w:rFonts w:ascii="Garamond" w:hAnsi="Garamond"/>
          <w:i/>
          <w:sz w:val="24"/>
          <w:szCs w:val="24"/>
        </w:rPr>
        <w:lastRenderedPageBreak/>
        <w:t>education</w:t>
      </w:r>
      <w:r w:rsidRPr="00865993">
        <w:rPr>
          <w:rFonts w:ascii="Garamond" w:hAnsi="Garamond"/>
          <w:sz w:val="24"/>
          <w:szCs w:val="24"/>
        </w:rPr>
        <w:t xml:space="preserve"> </w:t>
      </w:r>
      <w:r w:rsidR="00AC3A18">
        <w:rPr>
          <w:rFonts w:ascii="Garamond" w:hAnsi="Garamond"/>
          <w:sz w:val="24"/>
          <w:szCs w:val="24"/>
        </w:rPr>
        <w:t>wa</w:t>
      </w:r>
      <w:r w:rsidRPr="00865993">
        <w:rPr>
          <w:rFonts w:ascii="Garamond" w:hAnsi="Garamond"/>
          <w:sz w:val="24"/>
          <w:szCs w:val="24"/>
        </w:rPr>
        <w:t>s taking place. For example, a seven-and-a-half-year-old visually impaired autistic girl ‘works with her music therapist on learning the piano and also a variety of in</w:t>
      </w:r>
      <w:r w:rsidR="00AC3A18">
        <w:rPr>
          <w:rFonts w:ascii="Garamond" w:hAnsi="Garamond"/>
          <w:sz w:val="24"/>
          <w:szCs w:val="24"/>
        </w:rPr>
        <w:t>struments</w:t>
      </w:r>
      <w:r w:rsidRPr="00865993">
        <w:rPr>
          <w:rFonts w:ascii="Garamond" w:hAnsi="Garamond"/>
          <w:sz w:val="24"/>
          <w:szCs w:val="24"/>
        </w:rPr>
        <w:t>’</w:t>
      </w:r>
      <w:r w:rsidR="00AC3A18">
        <w:rPr>
          <w:rFonts w:ascii="Garamond" w:hAnsi="Garamond"/>
          <w:sz w:val="24"/>
          <w:szCs w:val="24"/>
        </w:rPr>
        <w:t xml:space="preserve"> (Ockelford, </w:t>
      </w:r>
      <w:proofErr w:type="spellStart"/>
      <w:r w:rsidR="00AC3A18">
        <w:rPr>
          <w:rFonts w:ascii="Garamond" w:hAnsi="Garamond"/>
          <w:sz w:val="24"/>
          <w:szCs w:val="24"/>
        </w:rPr>
        <w:t>Pring</w:t>
      </w:r>
      <w:proofErr w:type="spellEnd"/>
      <w:r w:rsidR="00AC3A18">
        <w:rPr>
          <w:rFonts w:ascii="Garamond" w:hAnsi="Garamond"/>
          <w:sz w:val="24"/>
          <w:szCs w:val="24"/>
        </w:rPr>
        <w:t xml:space="preserve">, Welch and </w:t>
      </w:r>
      <w:proofErr w:type="spellStart"/>
      <w:r w:rsidR="00AC3A18">
        <w:rPr>
          <w:rFonts w:ascii="Garamond" w:hAnsi="Garamond"/>
          <w:sz w:val="24"/>
          <w:szCs w:val="24"/>
        </w:rPr>
        <w:t>Treffert</w:t>
      </w:r>
      <w:proofErr w:type="spellEnd"/>
      <w:r w:rsidR="00AC3A18">
        <w:rPr>
          <w:rFonts w:ascii="Garamond" w:hAnsi="Garamond"/>
          <w:sz w:val="24"/>
          <w:szCs w:val="24"/>
        </w:rPr>
        <w:t xml:space="preserve">, 2006, p. </w:t>
      </w:r>
      <w:r w:rsidR="00E8610B">
        <w:rPr>
          <w:rFonts w:ascii="Garamond" w:hAnsi="Garamond"/>
          <w:sz w:val="24"/>
          <w:szCs w:val="24"/>
        </w:rPr>
        <w:t>32</w:t>
      </w:r>
      <w:r w:rsidR="00AC3A18">
        <w:rPr>
          <w:rFonts w:ascii="Garamond" w:hAnsi="Garamond"/>
          <w:sz w:val="24"/>
          <w:szCs w:val="24"/>
        </w:rPr>
        <w:t>).</w:t>
      </w:r>
    </w:p>
    <w:p w14:paraId="02F5F1C3" w14:textId="77777777" w:rsidR="00812BED" w:rsidRDefault="00812BED" w:rsidP="00953C04">
      <w:pPr>
        <w:spacing w:line="360" w:lineRule="auto"/>
        <w:rPr>
          <w:rFonts w:ascii="Garamond" w:hAnsi="Garamond"/>
          <w:sz w:val="24"/>
          <w:szCs w:val="24"/>
        </w:rPr>
      </w:pPr>
    </w:p>
    <w:p w14:paraId="2B7AF244" w14:textId="450D8F36" w:rsidR="00865993" w:rsidRPr="00812BED" w:rsidRDefault="006E3C84" w:rsidP="00953C04">
      <w:pPr>
        <w:spacing w:line="360" w:lineRule="auto"/>
        <w:rPr>
          <w:rFonts w:ascii="Garamond" w:hAnsi="Garamond"/>
          <w:sz w:val="24"/>
          <w:szCs w:val="24"/>
        </w:rPr>
      </w:pPr>
      <w:r>
        <w:rPr>
          <w:rFonts w:ascii="Garamond" w:hAnsi="Garamond"/>
          <w:sz w:val="24"/>
          <w:szCs w:val="24"/>
        </w:rPr>
        <w:t>Similar examples are sprinkled across the music-therapeutic literature from the last 40 years or so.</w:t>
      </w:r>
      <w:r w:rsidR="00865993" w:rsidRPr="00865993">
        <w:rPr>
          <w:rFonts w:ascii="Garamond" w:hAnsi="Garamond"/>
          <w:color w:val="000000"/>
          <w:sz w:val="24"/>
          <w:szCs w:val="24"/>
          <w:lang w:val="en-US"/>
        </w:rPr>
        <w:t xml:space="preserve"> For </w:t>
      </w:r>
      <w:r w:rsidR="00987044">
        <w:rPr>
          <w:rFonts w:ascii="Garamond" w:hAnsi="Garamond"/>
          <w:color w:val="000000"/>
          <w:sz w:val="24"/>
          <w:szCs w:val="24"/>
          <w:lang w:val="en-US"/>
        </w:rPr>
        <w:t>exampl</w:t>
      </w:r>
      <w:r w:rsidR="00865993" w:rsidRPr="00865993">
        <w:rPr>
          <w:rFonts w:ascii="Garamond" w:hAnsi="Garamond"/>
          <w:color w:val="000000"/>
          <w:sz w:val="24"/>
          <w:szCs w:val="24"/>
          <w:lang w:val="en-US"/>
        </w:rPr>
        <w:t xml:space="preserve">e, </w:t>
      </w:r>
      <w:proofErr w:type="spellStart"/>
      <w:r w:rsidR="00865993" w:rsidRPr="00865993">
        <w:rPr>
          <w:rFonts w:ascii="Garamond" w:hAnsi="Garamond"/>
          <w:color w:val="000000"/>
          <w:sz w:val="24"/>
          <w:szCs w:val="24"/>
          <w:lang w:val="en-US"/>
        </w:rPr>
        <w:t>Nordoff</w:t>
      </w:r>
      <w:proofErr w:type="spellEnd"/>
      <w:r w:rsidR="00865993" w:rsidRPr="00865993">
        <w:rPr>
          <w:rFonts w:ascii="Garamond" w:hAnsi="Garamond"/>
          <w:color w:val="000000"/>
          <w:sz w:val="24"/>
          <w:szCs w:val="24"/>
          <w:lang w:val="en-US"/>
        </w:rPr>
        <w:t xml:space="preserve"> and Robbins </w:t>
      </w:r>
      <w:r w:rsidR="00987044">
        <w:rPr>
          <w:rFonts w:ascii="Garamond" w:hAnsi="Garamond"/>
          <w:color w:val="000000"/>
          <w:sz w:val="24"/>
          <w:szCs w:val="24"/>
          <w:lang w:val="en-US"/>
        </w:rPr>
        <w:t>describe</w:t>
      </w:r>
      <w:r w:rsidR="00865993" w:rsidRPr="00865993">
        <w:rPr>
          <w:rFonts w:ascii="Garamond" w:hAnsi="Garamond"/>
          <w:color w:val="000000"/>
          <w:sz w:val="24"/>
          <w:szCs w:val="24"/>
          <w:lang w:val="en-US"/>
        </w:rPr>
        <w:t xml:space="preserve"> how some of their young clients learnt ‘new activities, new words, new music’ and became more responsive to other peo</w:t>
      </w:r>
      <w:r w:rsidR="00F10DDB">
        <w:rPr>
          <w:rFonts w:ascii="Garamond" w:hAnsi="Garamond"/>
          <w:color w:val="000000"/>
          <w:sz w:val="24"/>
          <w:szCs w:val="24"/>
          <w:lang w:val="en-US"/>
        </w:rPr>
        <w:t xml:space="preserve">ple (1971, p. 123), how a </w:t>
      </w:r>
      <w:r w:rsidR="00865993" w:rsidRPr="00865993">
        <w:rPr>
          <w:rFonts w:ascii="Garamond" w:hAnsi="Garamond"/>
          <w:color w:val="000000"/>
          <w:sz w:val="24"/>
          <w:szCs w:val="24"/>
          <w:lang w:val="en-US"/>
        </w:rPr>
        <w:t xml:space="preserve">girl </w:t>
      </w:r>
      <w:r w:rsidR="00F10DDB">
        <w:rPr>
          <w:rFonts w:ascii="Garamond" w:hAnsi="Garamond"/>
          <w:color w:val="000000"/>
          <w:sz w:val="24"/>
          <w:szCs w:val="24"/>
          <w:lang w:val="en-US"/>
        </w:rPr>
        <w:t>started</w:t>
      </w:r>
      <w:r w:rsidR="00865993" w:rsidRPr="00865993">
        <w:rPr>
          <w:rFonts w:ascii="Garamond" w:hAnsi="Garamond"/>
          <w:color w:val="000000"/>
          <w:sz w:val="24"/>
          <w:szCs w:val="24"/>
          <w:lang w:val="en-US"/>
        </w:rPr>
        <w:t xml:space="preserve"> to develop speech through music therapy (</w:t>
      </w:r>
      <w:r w:rsidR="00865993" w:rsidRPr="00812BED">
        <w:rPr>
          <w:rFonts w:ascii="Garamond" w:hAnsi="Garamond"/>
          <w:i/>
          <w:color w:val="000000"/>
          <w:sz w:val="24"/>
          <w:szCs w:val="24"/>
          <w:lang w:val="en-US"/>
        </w:rPr>
        <w:t>op. cit.</w:t>
      </w:r>
      <w:r w:rsidR="00865993" w:rsidRPr="00865993">
        <w:rPr>
          <w:rFonts w:ascii="Garamond" w:hAnsi="Garamond"/>
          <w:color w:val="000000"/>
          <w:sz w:val="24"/>
          <w:szCs w:val="24"/>
          <w:lang w:val="en-US"/>
        </w:rPr>
        <w:t xml:space="preserve">, pp. 30–31), and how music helped an autistic boy to develop independence skills (p. 105). </w:t>
      </w:r>
      <w:r w:rsidR="00F10DDB">
        <w:rPr>
          <w:rFonts w:ascii="Garamond" w:hAnsi="Garamond"/>
          <w:color w:val="000000"/>
          <w:sz w:val="24"/>
          <w:szCs w:val="24"/>
          <w:lang w:val="en-US"/>
        </w:rPr>
        <w:t>Similarly</w:t>
      </w:r>
      <w:r w:rsidR="00865993" w:rsidRPr="00865993">
        <w:rPr>
          <w:rFonts w:ascii="Garamond" w:hAnsi="Garamond"/>
          <w:color w:val="000000"/>
          <w:sz w:val="24"/>
          <w:szCs w:val="24"/>
          <w:lang w:val="en-US"/>
        </w:rPr>
        <w:t xml:space="preserve">, </w:t>
      </w:r>
      <w:proofErr w:type="spellStart"/>
      <w:r w:rsidR="00865993" w:rsidRPr="00865993">
        <w:rPr>
          <w:rFonts w:ascii="Garamond" w:hAnsi="Garamond"/>
          <w:color w:val="000000"/>
          <w:sz w:val="24"/>
          <w:szCs w:val="24"/>
          <w:lang w:val="en-US"/>
        </w:rPr>
        <w:t>Postacchini</w:t>
      </w:r>
      <w:proofErr w:type="spellEnd"/>
      <w:r w:rsidR="00865993" w:rsidRPr="00865993">
        <w:rPr>
          <w:rFonts w:ascii="Garamond" w:hAnsi="Garamond"/>
          <w:color w:val="000000"/>
          <w:sz w:val="24"/>
          <w:szCs w:val="24"/>
          <w:lang w:val="en-US"/>
        </w:rPr>
        <w:t xml:space="preserve">, </w:t>
      </w:r>
      <w:proofErr w:type="spellStart"/>
      <w:r w:rsidR="00865993" w:rsidRPr="00865993">
        <w:rPr>
          <w:rFonts w:ascii="Garamond" w:hAnsi="Garamond"/>
          <w:color w:val="000000"/>
          <w:sz w:val="24"/>
          <w:szCs w:val="24"/>
          <w:lang w:val="en-US"/>
        </w:rPr>
        <w:t>Borghesi</w:t>
      </w:r>
      <w:proofErr w:type="spellEnd"/>
      <w:r w:rsidR="00865993" w:rsidRPr="00865993">
        <w:rPr>
          <w:rFonts w:ascii="Garamond" w:hAnsi="Garamond"/>
          <w:color w:val="000000"/>
          <w:sz w:val="24"/>
          <w:szCs w:val="24"/>
          <w:lang w:val="en-US"/>
        </w:rPr>
        <w:t xml:space="preserve">, </w:t>
      </w:r>
      <w:proofErr w:type="spellStart"/>
      <w:r w:rsidR="00865993" w:rsidRPr="00865993">
        <w:rPr>
          <w:rFonts w:ascii="Garamond" w:hAnsi="Garamond"/>
          <w:color w:val="000000"/>
          <w:sz w:val="24"/>
          <w:szCs w:val="24"/>
          <w:lang w:val="en-US"/>
        </w:rPr>
        <w:t>Flucher</w:t>
      </w:r>
      <w:proofErr w:type="spellEnd"/>
      <w:r w:rsidR="00865993" w:rsidRPr="00865993">
        <w:rPr>
          <w:rFonts w:ascii="Garamond" w:hAnsi="Garamond"/>
          <w:color w:val="000000"/>
          <w:sz w:val="24"/>
          <w:szCs w:val="24"/>
          <w:lang w:val="en-US"/>
        </w:rPr>
        <w:t xml:space="preserve">, </w:t>
      </w:r>
      <w:proofErr w:type="spellStart"/>
      <w:r w:rsidR="00865993" w:rsidRPr="00865993">
        <w:rPr>
          <w:rFonts w:ascii="Garamond" w:hAnsi="Garamond"/>
          <w:color w:val="000000"/>
          <w:sz w:val="24"/>
          <w:szCs w:val="24"/>
          <w:lang w:val="en-US"/>
        </w:rPr>
        <w:t>Guida</w:t>
      </w:r>
      <w:proofErr w:type="spellEnd"/>
      <w:r w:rsidR="00865993" w:rsidRPr="00865993">
        <w:rPr>
          <w:rFonts w:ascii="Garamond" w:hAnsi="Garamond"/>
          <w:color w:val="000000"/>
          <w:sz w:val="24"/>
          <w:szCs w:val="24"/>
          <w:lang w:val="en-US"/>
        </w:rPr>
        <w:t xml:space="preserve">, Mancini, </w:t>
      </w:r>
      <w:proofErr w:type="spellStart"/>
      <w:r w:rsidR="00865993" w:rsidRPr="00865993">
        <w:rPr>
          <w:rFonts w:ascii="Garamond" w:hAnsi="Garamond"/>
          <w:color w:val="000000"/>
          <w:sz w:val="24"/>
          <w:szCs w:val="24"/>
          <w:lang w:val="en-US"/>
        </w:rPr>
        <w:t>Nocentini</w:t>
      </w:r>
      <w:proofErr w:type="spellEnd"/>
      <w:r w:rsidR="00865993" w:rsidRPr="00865993">
        <w:rPr>
          <w:rFonts w:ascii="Garamond" w:hAnsi="Garamond"/>
          <w:color w:val="000000"/>
          <w:sz w:val="24"/>
          <w:szCs w:val="24"/>
          <w:lang w:val="en-US"/>
        </w:rPr>
        <w:t xml:space="preserve">, Rubin and </w:t>
      </w:r>
      <w:proofErr w:type="spellStart"/>
      <w:r w:rsidR="00865993" w:rsidRPr="00865993">
        <w:rPr>
          <w:rFonts w:ascii="Garamond" w:hAnsi="Garamond"/>
          <w:color w:val="000000"/>
          <w:sz w:val="24"/>
          <w:szCs w:val="24"/>
          <w:lang w:val="en-US"/>
        </w:rPr>
        <w:t>Santoni</w:t>
      </w:r>
      <w:proofErr w:type="spellEnd"/>
      <w:r w:rsidR="00865993" w:rsidRPr="00865993">
        <w:rPr>
          <w:rFonts w:ascii="Garamond" w:hAnsi="Garamond"/>
          <w:color w:val="000000"/>
          <w:sz w:val="24"/>
          <w:szCs w:val="24"/>
          <w:lang w:val="en-US"/>
        </w:rPr>
        <w:t xml:space="preserve"> (1993) </w:t>
      </w:r>
      <w:r w:rsidR="00F10DDB">
        <w:rPr>
          <w:rFonts w:ascii="Garamond" w:hAnsi="Garamond"/>
          <w:color w:val="000000"/>
          <w:sz w:val="24"/>
          <w:szCs w:val="24"/>
          <w:lang w:val="en-US"/>
        </w:rPr>
        <w:t>relat</w:t>
      </w:r>
      <w:r w:rsidR="00865993" w:rsidRPr="00865993">
        <w:rPr>
          <w:rFonts w:ascii="Garamond" w:hAnsi="Garamond"/>
          <w:color w:val="000000"/>
          <w:sz w:val="24"/>
          <w:szCs w:val="24"/>
          <w:lang w:val="en-US"/>
        </w:rPr>
        <w:t xml:space="preserve">e how music therapy sessions with a five-year-old girl </w:t>
      </w:r>
      <w:r w:rsidR="00F10DDB">
        <w:rPr>
          <w:rFonts w:ascii="Garamond" w:hAnsi="Garamond"/>
          <w:color w:val="000000"/>
          <w:sz w:val="24"/>
          <w:szCs w:val="24"/>
          <w:lang w:val="en-US"/>
        </w:rPr>
        <w:t>with</w:t>
      </w:r>
      <w:r w:rsidR="00865993" w:rsidRPr="00865993">
        <w:rPr>
          <w:rFonts w:ascii="Garamond" w:hAnsi="Garamond"/>
          <w:color w:val="000000"/>
          <w:sz w:val="24"/>
          <w:szCs w:val="24"/>
          <w:lang w:val="en-US"/>
        </w:rPr>
        <w:t xml:space="preserve"> ‘severe infantile regression’ were considered to improve</w:t>
      </w:r>
      <w:r w:rsidR="00F10DDB">
        <w:rPr>
          <w:rFonts w:ascii="Garamond" w:hAnsi="Garamond"/>
          <w:color w:val="000000"/>
          <w:sz w:val="24"/>
          <w:szCs w:val="24"/>
          <w:lang w:val="en-US"/>
        </w:rPr>
        <w:t xml:space="preserve"> </w:t>
      </w:r>
      <w:r w:rsidR="00865993" w:rsidRPr="00865993">
        <w:rPr>
          <w:rFonts w:ascii="Garamond" w:hAnsi="Garamond"/>
          <w:color w:val="000000"/>
          <w:sz w:val="24"/>
          <w:szCs w:val="24"/>
          <w:lang w:val="en-US"/>
        </w:rPr>
        <w:t xml:space="preserve">her movement and use of </w:t>
      </w:r>
      <w:proofErr w:type="gramStart"/>
      <w:r w:rsidR="00865993" w:rsidRPr="00865993">
        <w:rPr>
          <w:rFonts w:ascii="Garamond" w:hAnsi="Garamond"/>
          <w:color w:val="000000"/>
          <w:sz w:val="24"/>
          <w:szCs w:val="24"/>
          <w:lang w:val="en-US"/>
        </w:rPr>
        <w:t>vision, and</w:t>
      </w:r>
      <w:proofErr w:type="gramEnd"/>
      <w:r w:rsidR="00865993" w:rsidRPr="00865993">
        <w:rPr>
          <w:rFonts w:ascii="Garamond" w:hAnsi="Garamond"/>
          <w:color w:val="000000"/>
          <w:sz w:val="24"/>
          <w:szCs w:val="24"/>
          <w:lang w:val="en-US"/>
        </w:rPr>
        <w:t xml:space="preserve"> assist her in moving from pre-symbolic to symbolic communication. Among the reasons that Bunt sets out for undertaking music therapy with a nine-year-old boy with learning difficulties are ‘to help develop auditory awareness and memory’ and ‘to help develop his ability to share’ (1994, p. 105). Similarly, </w:t>
      </w:r>
      <w:proofErr w:type="spellStart"/>
      <w:r w:rsidR="00865993" w:rsidRPr="00865993">
        <w:rPr>
          <w:rFonts w:ascii="Garamond" w:hAnsi="Garamond"/>
          <w:color w:val="000000"/>
          <w:sz w:val="24"/>
          <w:szCs w:val="24"/>
          <w:lang w:val="en-US"/>
        </w:rPr>
        <w:t>Schwalkwijk</w:t>
      </w:r>
      <w:proofErr w:type="spellEnd"/>
      <w:r w:rsidR="00865993" w:rsidRPr="00865993">
        <w:rPr>
          <w:rFonts w:ascii="Garamond" w:hAnsi="Garamond"/>
          <w:color w:val="000000"/>
          <w:sz w:val="24"/>
          <w:szCs w:val="24"/>
          <w:lang w:val="en-US"/>
        </w:rPr>
        <w:t xml:space="preserve"> (1994, pp. 79ff) discusses the potential role of music therapy in the stimulation of motor and cognitive skills.</w:t>
      </w:r>
    </w:p>
    <w:p w14:paraId="01C46CC8" w14:textId="77777777" w:rsidR="00812BED" w:rsidRDefault="00812BED" w:rsidP="00812BED">
      <w:pPr>
        <w:spacing w:line="360" w:lineRule="auto"/>
        <w:rPr>
          <w:rFonts w:ascii="Garamond" w:hAnsi="Garamond"/>
          <w:color w:val="000000"/>
          <w:sz w:val="24"/>
          <w:szCs w:val="24"/>
          <w:lang w:val="en-US"/>
        </w:rPr>
      </w:pPr>
    </w:p>
    <w:p w14:paraId="26ACF0B9" w14:textId="78A58E75" w:rsidR="00865993" w:rsidRPr="00865993" w:rsidRDefault="00865993" w:rsidP="00812BED">
      <w:pPr>
        <w:spacing w:line="360" w:lineRule="auto"/>
        <w:rPr>
          <w:rFonts w:ascii="Garamond" w:hAnsi="Garamond"/>
          <w:color w:val="000000"/>
          <w:sz w:val="24"/>
          <w:szCs w:val="24"/>
          <w:lang w:val="en-US"/>
        </w:rPr>
      </w:pPr>
      <w:r w:rsidRPr="00865993">
        <w:rPr>
          <w:rFonts w:ascii="Garamond" w:hAnsi="Garamond"/>
          <w:color w:val="000000"/>
          <w:sz w:val="24"/>
          <w:szCs w:val="24"/>
          <w:lang w:val="en-US"/>
        </w:rPr>
        <w:t xml:space="preserve">But </w:t>
      </w:r>
      <w:r w:rsidR="00F10DDB">
        <w:rPr>
          <w:rFonts w:ascii="Garamond" w:hAnsi="Garamond"/>
          <w:color w:val="000000"/>
          <w:sz w:val="24"/>
          <w:szCs w:val="24"/>
          <w:lang w:val="en-US"/>
        </w:rPr>
        <w:t>to what extent do these</w:t>
      </w:r>
      <w:r w:rsidRPr="00865993">
        <w:rPr>
          <w:rFonts w:ascii="Garamond" w:hAnsi="Garamond"/>
          <w:color w:val="000000"/>
          <w:sz w:val="24"/>
          <w:szCs w:val="24"/>
          <w:lang w:val="en-US"/>
        </w:rPr>
        <w:t xml:space="preserve"> accounts accord with </w:t>
      </w:r>
      <w:r w:rsidR="00F10DDB">
        <w:rPr>
          <w:rFonts w:ascii="Garamond" w:hAnsi="Garamond"/>
          <w:color w:val="000000"/>
          <w:sz w:val="24"/>
          <w:szCs w:val="24"/>
          <w:lang w:val="en-US"/>
        </w:rPr>
        <w:t xml:space="preserve">the </w:t>
      </w:r>
      <w:r w:rsidRPr="00865993">
        <w:rPr>
          <w:rFonts w:ascii="Garamond" w:hAnsi="Garamond"/>
          <w:color w:val="000000"/>
          <w:sz w:val="24"/>
          <w:szCs w:val="24"/>
          <w:lang w:val="en-US"/>
        </w:rPr>
        <w:t xml:space="preserve">definitions of music therapy offered by therapists </w:t>
      </w:r>
      <w:proofErr w:type="gramStart"/>
      <w:r w:rsidRPr="00865993">
        <w:rPr>
          <w:rFonts w:ascii="Garamond" w:hAnsi="Garamond"/>
          <w:color w:val="000000"/>
          <w:sz w:val="24"/>
          <w:szCs w:val="24"/>
          <w:lang w:val="en-US"/>
        </w:rPr>
        <w:t>themselves?</w:t>
      </w:r>
      <w:proofErr w:type="gramEnd"/>
      <w:r w:rsidRPr="00865993">
        <w:rPr>
          <w:rFonts w:ascii="Garamond" w:hAnsi="Garamond"/>
          <w:color w:val="000000"/>
          <w:sz w:val="24"/>
          <w:szCs w:val="24"/>
          <w:lang w:val="en-US"/>
        </w:rPr>
        <w:t xml:space="preserve"> Bruscia (1987, p. 47), for example, asserts that ‘Music therapy is a systematic process of intervention wherein the therapist helps the client to achieve health, using musical experiences and the relationships that develop through them as dynamic forces of change’. Bunt (1994, p. 8), in referring to this definition and others, concludes that ‘Music therapy is the use of </w:t>
      </w:r>
      <w:proofErr w:type="spellStart"/>
      <w:r w:rsidRPr="00865993">
        <w:rPr>
          <w:rFonts w:ascii="Garamond" w:hAnsi="Garamond"/>
          <w:color w:val="000000"/>
          <w:sz w:val="24"/>
          <w:szCs w:val="24"/>
          <w:lang w:val="en-US"/>
        </w:rPr>
        <w:t>organised</w:t>
      </w:r>
      <w:proofErr w:type="spellEnd"/>
      <w:r w:rsidRPr="00865993">
        <w:rPr>
          <w:rFonts w:ascii="Garamond" w:hAnsi="Garamond"/>
          <w:color w:val="000000"/>
          <w:sz w:val="24"/>
          <w:szCs w:val="24"/>
          <w:lang w:val="en-US"/>
        </w:rPr>
        <w:t xml:space="preserve"> sounds and music within an evolving relationship between client and therapist to support and encourage physical, mental, social and emotional well-being’. When these aims are compared with the descriptions of the music-therapeutic activities cited above, it is evident that some therapists working with children and young people with learning difficulties have </w:t>
      </w:r>
      <w:r w:rsidR="007121E3">
        <w:rPr>
          <w:rFonts w:ascii="Garamond" w:hAnsi="Garamond"/>
          <w:color w:val="000000"/>
          <w:sz w:val="24"/>
          <w:szCs w:val="24"/>
          <w:lang w:val="en-US"/>
        </w:rPr>
        <w:t xml:space="preserve">diversified </w:t>
      </w:r>
      <w:r w:rsidRPr="00865993">
        <w:rPr>
          <w:rFonts w:ascii="Garamond" w:hAnsi="Garamond"/>
          <w:color w:val="000000"/>
          <w:sz w:val="24"/>
          <w:szCs w:val="24"/>
          <w:lang w:val="en-US"/>
        </w:rPr>
        <w:t xml:space="preserve">from fostering ‘well-being’ through </w:t>
      </w:r>
      <w:proofErr w:type="gramStart"/>
      <w:r w:rsidRPr="00865993">
        <w:rPr>
          <w:rFonts w:ascii="Garamond" w:hAnsi="Garamond"/>
          <w:color w:val="000000"/>
          <w:sz w:val="24"/>
          <w:szCs w:val="24"/>
          <w:lang w:val="en-US"/>
        </w:rPr>
        <w:t>music</w:t>
      </w:r>
      <w:r w:rsidR="007121E3">
        <w:rPr>
          <w:rFonts w:ascii="Garamond" w:hAnsi="Garamond"/>
          <w:color w:val="000000"/>
          <w:sz w:val="24"/>
          <w:szCs w:val="24"/>
          <w:lang w:val="en-US"/>
        </w:rPr>
        <w:t>, and</w:t>
      </w:r>
      <w:proofErr w:type="gramEnd"/>
      <w:r w:rsidR="007121E3">
        <w:rPr>
          <w:rFonts w:ascii="Garamond" w:hAnsi="Garamond"/>
          <w:color w:val="000000"/>
          <w:sz w:val="24"/>
          <w:szCs w:val="24"/>
          <w:lang w:val="en-US"/>
        </w:rPr>
        <w:t xml:space="preserve"> moved</w:t>
      </w:r>
      <w:r w:rsidRPr="00865993">
        <w:rPr>
          <w:rFonts w:ascii="Garamond" w:hAnsi="Garamond"/>
          <w:color w:val="000000"/>
          <w:sz w:val="24"/>
          <w:szCs w:val="24"/>
          <w:lang w:val="en-US"/>
        </w:rPr>
        <w:t xml:space="preserve"> into education</w:t>
      </w:r>
      <w:r w:rsidR="007121E3">
        <w:rPr>
          <w:rFonts w:ascii="Garamond" w:hAnsi="Garamond"/>
          <w:color w:val="000000"/>
          <w:sz w:val="24"/>
          <w:szCs w:val="24"/>
          <w:lang w:val="en-US"/>
        </w:rPr>
        <w:t xml:space="preserve">al areas such as </w:t>
      </w:r>
      <w:r w:rsidRPr="00865993">
        <w:rPr>
          <w:rFonts w:ascii="Garamond" w:hAnsi="Garamond"/>
          <w:color w:val="000000"/>
          <w:sz w:val="24"/>
          <w:szCs w:val="24"/>
          <w:lang w:val="en-US"/>
        </w:rPr>
        <w:t>promoting learning a</w:t>
      </w:r>
      <w:r w:rsidR="007121E3">
        <w:rPr>
          <w:rFonts w:ascii="Garamond" w:hAnsi="Garamond"/>
          <w:color w:val="000000"/>
          <w:sz w:val="24"/>
          <w:szCs w:val="24"/>
          <w:lang w:val="en-US"/>
        </w:rPr>
        <w:t>nd development, for example (where, as we have seen</w:t>
      </w:r>
      <w:r w:rsidRPr="00865993">
        <w:rPr>
          <w:rFonts w:ascii="Garamond" w:hAnsi="Garamond"/>
          <w:color w:val="000000"/>
          <w:sz w:val="24"/>
          <w:szCs w:val="24"/>
          <w:lang w:val="en-US"/>
        </w:rPr>
        <w:t>, music can fulfil a range of functions</w:t>
      </w:r>
      <w:r w:rsidR="007121E3">
        <w:rPr>
          <w:rFonts w:ascii="Garamond" w:hAnsi="Garamond"/>
          <w:color w:val="000000"/>
          <w:sz w:val="24"/>
          <w:szCs w:val="24"/>
          <w:lang w:val="en-US"/>
        </w:rPr>
        <w:t>)</w:t>
      </w:r>
      <w:r w:rsidRPr="00865993">
        <w:rPr>
          <w:rFonts w:ascii="Garamond" w:hAnsi="Garamond"/>
          <w:color w:val="000000"/>
          <w:sz w:val="24"/>
          <w:szCs w:val="24"/>
          <w:lang w:val="en-US"/>
        </w:rPr>
        <w:t xml:space="preserve">. </w:t>
      </w:r>
    </w:p>
    <w:p w14:paraId="2D427920" w14:textId="77777777" w:rsidR="00BF4CEC" w:rsidRDefault="00BF4CEC" w:rsidP="00BF4CEC">
      <w:pPr>
        <w:spacing w:line="360" w:lineRule="auto"/>
        <w:rPr>
          <w:rFonts w:ascii="Garamond" w:hAnsi="Garamond"/>
          <w:color w:val="000000"/>
          <w:sz w:val="24"/>
          <w:szCs w:val="24"/>
          <w:lang w:val="en-US"/>
        </w:rPr>
      </w:pPr>
    </w:p>
    <w:p w14:paraId="600C04C0" w14:textId="265F84B8" w:rsidR="00FB1CD7" w:rsidRDefault="005849F4" w:rsidP="00650859">
      <w:pPr>
        <w:spacing w:line="360" w:lineRule="auto"/>
        <w:rPr>
          <w:rFonts w:ascii="Garamond" w:hAnsi="Garamond"/>
          <w:color w:val="000000"/>
          <w:sz w:val="24"/>
          <w:szCs w:val="24"/>
          <w:lang w:val="en-US"/>
        </w:rPr>
      </w:pPr>
      <w:r>
        <w:rPr>
          <w:rFonts w:ascii="Garamond" w:hAnsi="Garamond"/>
          <w:color w:val="000000"/>
          <w:sz w:val="24"/>
          <w:szCs w:val="24"/>
          <w:lang w:val="en-US"/>
        </w:rPr>
        <w:t>A decade ago,</w:t>
      </w:r>
      <w:r w:rsidR="00FB6070">
        <w:rPr>
          <w:rFonts w:ascii="Garamond" w:hAnsi="Garamond"/>
          <w:color w:val="000000"/>
          <w:sz w:val="24"/>
          <w:szCs w:val="24"/>
          <w:lang w:val="en-US"/>
        </w:rPr>
        <w:t xml:space="preserve"> Ockelford </w:t>
      </w:r>
      <w:r>
        <w:rPr>
          <w:rFonts w:ascii="Garamond" w:hAnsi="Garamond"/>
          <w:color w:val="000000"/>
          <w:sz w:val="24"/>
          <w:szCs w:val="24"/>
          <w:lang w:val="en-US"/>
        </w:rPr>
        <w:t xml:space="preserve">(2000) </w:t>
      </w:r>
      <w:r w:rsidR="00FB6070">
        <w:rPr>
          <w:rFonts w:ascii="Garamond" w:hAnsi="Garamond"/>
          <w:color w:val="000000"/>
          <w:sz w:val="24"/>
          <w:szCs w:val="24"/>
          <w:lang w:val="en-US"/>
        </w:rPr>
        <w:t>questioned w</w:t>
      </w:r>
      <w:r w:rsidR="00865993" w:rsidRPr="00865993">
        <w:rPr>
          <w:rFonts w:ascii="Garamond" w:hAnsi="Garamond"/>
          <w:color w:val="000000"/>
          <w:sz w:val="24"/>
          <w:szCs w:val="24"/>
          <w:lang w:val="en-US"/>
        </w:rPr>
        <w:t xml:space="preserve">hy therapists </w:t>
      </w:r>
      <w:r w:rsidR="00FB6070">
        <w:rPr>
          <w:rFonts w:ascii="Garamond" w:hAnsi="Garamond"/>
          <w:color w:val="000000"/>
          <w:sz w:val="24"/>
          <w:szCs w:val="24"/>
          <w:lang w:val="en-US"/>
        </w:rPr>
        <w:t xml:space="preserve">should </w:t>
      </w:r>
      <w:r w:rsidR="005D7ED8">
        <w:rPr>
          <w:rFonts w:ascii="Garamond" w:hAnsi="Garamond"/>
          <w:color w:val="000000"/>
          <w:sz w:val="24"/>
          <w:szCs w:val="24"/>
          <w:lang w:val="en-US"/>
        </w:rPr>
        <w:t xml:space="preserve">have </w:t>
      </w:r>
      <w:r w:rsidR="00865993" w:rsidRPr="00865993">
        <w:rPr>
          <w:rFonts w:ascii="Garamond" w:hAnsi="Garamond"/>
          <w:color w:val="000000"/>
          <w:sz w:val="24"/>
          <w:szCs w:val="24"/>
          <w:lang w:val="en-US"/>
        </w:rPr>
        <w:t>become i</w:t>
      </w:r>
      <w:r w:rsidR="00FB6070">
        <w:rPr>
          <w:rFonts w:ascii="Garamond" w:hAnsi="Garamond"/>
          <w:color w:val="000000"/>
          <w:sz w:val="24"/>
          <w:szCs w:val="24"/>
          <w:lang w:val="en-US"/>
        </w:rPr>
        <w:t>nvolved in educational activity.</w:t>
      </w:r>
      <w:r w:rsidR="00865993" w:rsidRPr="00865993">
        <w:rPr>
          <w:rFonts w:ascii="Garamond" w:hAnsi="Garamond"/>
          <w:color w:val="000000"/>
          <w:sz w:val="24"/>
          <w:szCs w:val="24"/>
          <w:lang w:val="en-US"/>
        </w:rPr>
        <w:t xml:space="preserve"> </w:t>
      </w:r>
      <w:r>
        <w:rPr>
          <w:rFonts w:ascii="Garamond" w:hAnsi="Garamond"/>
          <w:color w:val="000000"/>
          <w:sz w:val="24"/>
          <w:szCs w:val="24"/>
          <w:lang w:val="en-US"/>
        </w:rPr>
        <w:t>It seemed that p</w:t>
      </w:r>
      <w:r w:rsidR="005D7ED8">
        <w:rPr>
          <w:rFonts w:ascii="Garamond" w:hAnsi="Garamond"/>
          <w:color w:val="000000"/>
          <w:sz w:val="24"/>
          <w:szCs w:val="24"/>
          <w:lang w:val="en-US"/>
        </w:rPr>
        <w:t>otential f</w:t>
      </w:r>
      <w:r w:rsidR="00865993" w:rsidRPr="00865993">
        <w:rPr>
          <w:rFonts w:ascii="Garamond" w:hAnsi="Garamond"/>
          <w:color w:val="000000"/>
          <w:sz w:val="24"/>
          <w:szCs w:val="24"/>
          <w:lang w:val="en-US"/>
        </w:rPr>
        <w:t>actors include</w:t>
      </w:r>
      <w:r>
        <w:rPr>
          <w:rFonts w:ascii="Garamond" w:hAnsi="Garamond"/>
          <w:color w:val="000000"/>
          <w:sz w:val="24"/>
          <w:szCs w:val="24"/>
          <w:lang w:val="en-US"/>
        </w:rPr>
        <w:t>d</w:t>
      </w:r>
      <w:r w:rsidR="00865993" w:rsidRPr="00865993">
        <w:rPr>
          <w:rFonts w:ascii="Garamond" w:hAnsi="Garamond"/>
          <w:color w:val="000000"/>
          <w:sz w:val="24"/>
          <w:szCs w:val="24"/>
          <w:lang w:val="en-US"/>
        </w:rPr>
        <w:t xml:space="preserve"> the </w:t>
      </w:r>
      <w:r w:rsidR="003B1C9B">
        <w:rPr>
          <w:rFonts w:ascii="Garamond" w:hAnsi="Garamond"/>
          <w:color w:val="000000"/>
          <w:sz w:val="24"/>
          <w:szCs w:val="24"/>
          <w:lang w:val="en-US"/>
        </w:rPr>
        <w:t>unwillingness of</w:t>
      </w:r>
      <w:r w:rsidR="00865993" w:rsidRPr="00865993">
        <w:rPr>
          <w:rFonts w:ascii="Garamond" w:hAnsi="Garamond"/>
          <w:color w:val="000000"/>
          <w:sz w:val="24"/>
          <w:szCs w:val="24"/>
          <w:lang w:val="en-US"/>
        </w:rPr>
        <w:t xml:space="preserve"> those worki</w:t>
      </w:r>
      <w:r w:rsidR="00650859">
        <w:rPr>
          <w:rFonts w:ascii="Garamond" w:hAnsi="Garamond"/>
          <w:color w:val="000000"/>
          <w:sz w:val="24"/>
          <w:szCs w:val="24"/>
          <w:lang w:val="en-US"/>
        </w:rPr>
        <w:t xml:space="preserve">ng in music education </w:t>
      </w:r>
      <w:r w:rsidR="003B1C9B">
        <w:rPr>
          <w:rFonts w:ascii="Garamond" w:hAnsi="Garamond"/>
          <w:color w:val="000000"/>
          <w:sz w:val="24"/>
          <w:szCs w:val="24"/>
          <w:lang w:val="en-US"/>
        </w:rPr>
        <w:t xml:space="preserve">to </w:t>
      </w:r>
      <w:r w:rsidR="002E44A4">
        <w:rPr>
          <w:rFonts w:ascii="Garamond" w:hAnsi="Garamond"/>
          <w:color w:val="000000"/>
          <w:sz w:val="24"/>
          <w:szCs w:val="24"/>
          <w:lang w:val="en-US"/>
        </w:rPr>
        <w:t>work</w:t>
      </w:r>
      <w:r w:rsidR="00865993" w:rsidRPr="00865993">
        <w:rPr>
          <w:rFonts w:ascii="Garamond" w:hAnsi="Garamond"/>
          <w:color w:val="000000"/>
          <w:sz w:val="24"/>
          <w:szCs w:val="24"/>
          <w:lang w:val="en-US"/>
        </w:rPr>
        <w:t xml:space="preserve"> </w:t>
      </w:r>
      <w:r w:rsidR="003B1C9B">
        <w:rPr>
          <w:rFonts w:ascii="Garamond" w:hAnsi="Garamond"/>
          <w:color w:val="000000"/>
          <w:sz w:val="24"/>
          <w:szCs w:val="24"/>
          <w:lang w:val="en-US"/>
        </w:rPr>
        <w:t xml:space="preserve">with those with </w:t>
      </w:r>
      <w:r w:rsidR="009E6D1E">
        <w:rPr>
          <w:rFonts w:ascii="Garamond" w:hAnsi="Garamond"/>
          <w:color w:val="000000"/>
          <w:sz w:val="24"/>
          <w:szCs w:val="24"/>
          <w:lang w:val="en-US"/>
        </w:rPr>
        <w:t>severe or profound learning difficulties</w:t>
      </w:r>
      <w:r w:rsidR="00865993" w:rsidRPr="00865993">
        <w:rPr>
          <w:rFonts w:ascii="Garamond" w:hAnsi="Garamond"/>
          <w:color w:val="000000"/>
          <w:sz w:val="24"/>
          <w:szCs w:val="24"/>
          <w:lang w:val="en-US"/>
        </w:rPr>
        <w:t>. Although</w:t>
      </w:r>
      <w:r>
        <w:rPr>
          <w:rFonts w:ascii="Garamond" w:hAnsi="Garamond"/>
          <w:color w:val="000000"/>
          <w:sz w:val="24"/>
          <w:szCs w:val="24"/>
          <w:lang w:val="en-US"/>
        </w:rPr>
        <w:t>,</w:t>
      </w:r>
      <w:r w:rsidR="00865993" w:rsidRPr="00865993">
        <w:rPr>
          <w:rFonts w:ascii="Garamond" w:hAnsi="Garamond"/>
          <w:color w:val="000000"/>
          <w:sz w:val="24"/>
          <w:szCs w:val="24"/>
          <w:lang w:val="en-US"/>
        </w:rPr>
        <w:t xml:space="preserve"> with the increasing inclusion of children and young people with disabilities in mainstream schools, </w:t>
      </w:r>
      <w:r w:rsidR="00375FE2">
        <w:rPr>
          <w:rFonts w:ascii="Garamond" w:hAnsi="Garamond"/>
          <w:color w:val="000000"/>
          <w:sz w:val="24"/>
          <w:szCs w:val="24"/>
          <w:lang w:val="en-US"/>
        </w:rPr>
        <w:t xml:space="preserve">one might have expected the position to have changed in the intervening </w:t>
      </w:r>
      <w:r w:rsidR="00375FE2">
        <w:rPr>
          <w:rFonts w:ascii="Garamond" w:hAnsi="Garamond"/>
          <w:color w:val="000000"/>
          <w:sz w:val="24"/>
          <w:szCs w:val="24"/>
          <w:lang w:val="en-US"/>
        </w:rPr>
        <w:lastRenderedPageBreak/>
        <w:t>period, the reality is that</w:t>
      </w:r>
      <w:r w:rsidR="00375FE2" w:rsidRPr="00865993">
        <w:rPr>
          <w:rFonts w:ascii="Garamond" w:hAnsi="Garamond"/>
          <w:color w:val="000000"/>
          <w:sz w:val="24"/>
          <w:szCs w:val="24"/>
          <w:lang w:val="en-US"/>
        </w:rPr>
        <w:t xml:space="preserve"> </w:t>
      </w:r>
      <w:r w:rsidR="00865993" w:rsidRPr="00865993">
        <w:rPr>
          <w:rFonts w:ascii="Garamond" w:hAnsi="Garamond"/>
          <w:color w:val="000000"/>
          <w:sz w:val="24"/>
          <w:szCs w:val="24"/>
          <w:lang w:val="en-US"/>
        </w:rPr>
        <w:t xml:space="preserve">those with </w:t>
      </w:r>
      <w:r w:rsidR="00650859">
        <w:rPr>
          <w:rFonts w:ascii="Garamond" w:hAnsi="Garamond"/>
          <w:color w:val="000000"/>
          <w:sz w:val="24"/>
          <w:szCs w:val="24"/>
          <w:lang w:val="en-US"/>
        </w:rPr>
        <w:t>severest levels of intellectual impairment</w:t>
      </w:r>
      <w:r w:rsidR="00865993" w:rsidRPr="00865993">
        <w:rPr>
          <w:rFonts w:ascii="Garamond" w:hAnsi="Garamond"/>
          <w:color w:val="000000"/>
          <w:sz w:val="24"/>
          <w:szCs w:val="24"/>
          <w:lang w:val="en-US"/>
        </w:rPr>
        <w:t xml:space="preserve"> are </w:t>
      </w:r>
      <w:r w:rsidR="00375FE2">
        <w:rPr>
          <w:rFonts w:ascii="Garamond" w:hAnsi="Garamond"/>
          <w:color w:val="000000"/>
          <w:sz w:val="24"/>
          <w:szCs w:val="24"/>
          <w:lang w:val="en-US"/>
        </w:rPr>
        <w:t xml:space="preserve">still educated </w:t>
      </w:r>
      <w:r w:rsidR="00865993" w:rsidRPr="00865993">
        <w:rPr>
          <w:rFonts w:ascii="Garamond" w:hAnsi="Garamond"/>
          <w:color w:val="000000"/>
          <w:sz w:val="24"/>
          <w:szCs w:val="24"/>
          <w:lang w:val="en-US"/>
        </w:rPr>
        <w:t>in special schools</w:t>
      </w:r>
      <w:r w:rsidR="002E44A4">
        <w:rPr>
          <w:rFonts w:ascii="Garamond" w:hAnsi="Garamond"/>
          <w:color w:val="000000"/>
          <w:sz w:val="24"/>
          <w:szCs w:val="24"/>
          <w:lang w:val="en-US"/>
        </w:rPr>
        <w:t>,</w:t>
      </w:r>
      <w:r w:rsidR="00865993" w:rsidRPr="00865993">
        <w:rPr>
          <w:rFonts w:ascii="Garamond" w:hAnsi="Garamond"/>
          <w:color w:val="000000"/>
          <w:sz w:val="24"/>
          <w:szCs w:val="24"/>
          <w:lang w:val="en-US"/>
        </w:rPr>
        <w:t xml:space="preserve"> where</w:t>
      </w:r>
      <w:r w:rsidR="00375FE2">
        <w:rPr>
          <w:rFonts w:ascii="Garamond" w:hAnsi="Garamond"/>
          <w:color w:val="000000"/>
          <w:sz w:val="24"/>
          <w:szCs w:val="24"/>
          <w:lang w:val="en-US"/>
        </w:rPr>
        <w:t xml:space="preserve">, the </w:t>
      </w:r>
      <w:r w:rsidR="00375FE2">
        <w:rPr>
          <w:rFonts w:ascii="Garamond" w:hAnsi="Garamond"/>
          <w:i/>
          <w:color w:val="000000"/>
          <w:sz w:val="24"/>
          <w:szCs w:val="24"/>
          <w:lang w:val="en-US"/>
        </w:rPr>
        <w:t xml:space="preserve">Sounds of Intent </w:t>
      </w:r>
      <w:r w:rsidR="00375FE2">
        <w:rPr>
          <w:rFonts w:ascii="Garamond" w:hAnsi="Garamond"/>
          <w:color w:val="000000"/>
          <w:sz w:val="24"/>
          <w:szCs w:val="24"/>
          <w:lang w:val="en-US"/>
        </w:rPr>
        <w:t>research suggests,</w:t>
      </w:r>
      <w:r w:rsidR="00650859">
        <w:rPr>
          <w:rFonts w:ascii="Garamond" w:hAnsi="Garamond"/>
          <w:color w:val="000000"/>
          <w:sz w:val="24"/>
          <w:szCs w:val="24"/>
          <w:lang w:val="en-US"/>
        </w:rPr>
        <w:t xml:space="preserve"> </w:t>
      </w:r>
      <w:r w:rsidR="00375FE2">
        <w:rPr>
          <w:rFonts w:ascii="Garamond" w:hAnsi="Garamond"/>
          <w:color w:val="000000"/>
          <w:sz w:val="24"/>
          <w:szCs w:val="24"/>
          <w:lang w:val="en-US"/>
        </w:rPr>
        <w:t xml:space="preserve">there are still </w:t>
      </w:r>
      <w:r w:rsidR="009C22D3">
        <w:rPr>
          <w:rFonts w:ascii="Garamond" w:hAnsi="Garamond"/>
          <w:color w:val="000000"/>
          <w:sz w:val="24"/>
          <w:szCs w:val="24"/>
          <w:lang w:val="en-US"/>
        </w:rPr>
        <w:t xml:space="preserve">relatively </w:t>
      </w:r>
      <w:r w:rsidR="00375FE2">
        <w:rPr>
          <w:rFonts w:ascii="Garamond" w:hAnsi="Garamond"/>
          <w:color w:val="000000"/>
          <w:sz w:val="24"/>
          <w:szCs w:val="24"/>
          <w:lang w:val="en-US"/>
        </w:rPr>
        <w:t xml:space="preserve">few music-education </w:t>
      </w:r>
      <w:r w:rsidR="00865993" w:rsidRPr="00865993">
        <w:rPr>
          <w:rFonts w:ascii="Garamond" w:hAnsi="Garamond"/>
          <w:color w:val="000000"/>
          <w:sz w:val="24"/>
          <w:szCs w:val="24"/>
          <w:lang w:val="en-US"/>
        </w:rPr>
        <w:t>specialists</w:t>
      </w:r>
      <w:r w:rsidR="009C22D3">
        <w:rPr>
          <w:rFonts w:ascii="Garamond" w:hAnsi="Garamond"/>
          <w:color w:val="000000"/>
          <w:sz w:val="24"/>
          <w:szCs w:val="24"/>
          <w:lang w:val="en-US"/>
        </w:rPr>
        <w:t xml:space="preserve"> working</w:t>
      </w:r>
      <w:r w:rsidR="00865993" w:rsidRPr="00865993">
        <w:rPr>
          <w:rFonts w:ascii="Garamond" w:hAnsi="Garamond"/>
          <w:color w:val="000000"/>
          <w:sz w:val="24"/>
          <w:szCs w:val="24"/>
          <w:lang w:val="en-US"/>
        </w:rPr>
        <w:t>.</w:t>
      </w:r>
    </w:p>
    <w:p w14:paraId="6E083974" w14:textId="77777777" w:rsidR="00FB1CD7" w:rsidRDefault="00FB1CD7" w:rsidP="00650859">
      <w:pPr>
        <w:spacing w:line="360" w:lineRule="auto"/>
        <w:rPr>
          <w:rFonts w:ascii="Garamond" w:hAnsi="Garamond"/>
          <w:color w:val="000000"/>
          <w:sz w:val="24"/>
          <w:szCs w:val="24"/>
          <w:lang w:val="en-US"/>
        </w:rPr>
      </w:pPr>
    </w:p>
    <w:p w14:paraId="44FAC630" w14:textId="23B7E28F" w:rsidR="00FD688E" w:rsidRDefault="00F230E3" w:rsidP="0095334E">
      <w:pPr>
        <w:spacing w:line="360" w:lineRule="auto"/>
        <w:ind w:right="-1"/>
        <w:rPr>
          <w:rFonts w:ascii="Garamond" w:hAnsi="Garamond"/>
          <w:sz w:val="24"/>
          <w:szCs w:val="24"/>
          <w:lang w:val="en-US"/>
        </w:rPr>
      </w:pPr>
      <w:r>
        <w:rPr>
          <w:rFonts w:ascii="Garamond" w:hAnsi="Garamond"/>
          <w:color w:val="000000"/>
          <w:sz w:val="24"/>
          <w:szCs w:val="24"/>
          <w:lang w:val="en-US"/>
        </w:rPr>
        <w:t xml:space="preserve">The </w:t>
      </w:r>
      <w:r>
        <w:rPr>
          <w:rFonts w:ascii="Garamond" w:hAnsi="Garamond"/>
          <w:i/>
          <w:color w:val="000000"/>
          <w:sz w:val="24"/>
          <w:szCs w:val="24"/>
          <w:lang w:val="en-US"/>
        </w:rPr>
        <w:t xml:space="preserve">PROMISE </w:t>
      </w:r>
      <w:r>
        <w:rPr>
          <w:rFonts w:ascii="Garamond" w:hAnsi="Garamond"/>
          <w:color w:val="000000"/>
          <w:sz w:val="24"/>
          <w:szCs w:val="24"/>
          <w:lang w:val="en-US"/>
        </w:rPr>
        <w:t xml:space="preserve">research and the evidence of the </w:t>
      </w:r>
      <w:proofErr w:type="spellStart"/>
      <w:r>
        <w:rPr>
          <w:rFonts w:ascii="Garamond" w:hAnsi="Garamond"/>
          <w:color w:val="000000"/>
          <w:sz w:val="24"/>
          <w:szCs w:val="24"/>
          <w:lang w:val="en-US"/>
        </w:rPr>
        <w:t>Ofsted</w:t>
      </w:r>
      <w:proofErr w:type="spellEnd"/>
      <w:r>
        <w:rPr>
          <w:rFonts w:ascii="Garamond" w:hAnsi="Garamond"/>
          <w:color w:val="000000"/>
          <w:sz w:val="24"/>
          <w:szCs w:val="24"/>
          <w:lang w:val="en-US"/>
        </w:rPr>
        <w:t xml:space="preserve"> inspection reports </w:t>
      </w:r>
      <w:r w:rsidR="00735EDC">
        <w:rPr>
          <w:rFonts w:ascii="Garamond" w:hAnsi="Garamond"/>
          <w:color w:val="000000"/>
          <w:sz w:val="24"/>
          <w:szCs w:val="24"/>
          <w:lang w:val="en-US"/>
        </w:rPr>
        <w:t xml:space="preserve">(2000–2005) </w:t>
      </w:r>
      <w:r>
        <w:rPr>
          <w:rFonts w:ascii="Garamond" w:hAnsi="Garamond"/>
          <w:color w:val="000000"/>
          <w:sz w:val="24"/>
          <w:szCs w:val="24"/>
          <w:lang w:val="en-US"/>
        </w:rPr>
        <w:t>suggest</w:t>
      </w:r>
      <w:r w:rsidR="00735EDC">
        <w:rPr>
          <w:rFonts w:ascii="Garamond" w:hAnsi="Garamond"/>
          <w:color w:val="000000"/>
          <w:sz w:val="24"/>
          <w:szCs w:val="24"/>
          <w:lang w:val="en-US"/>
        </w:rPr>
        <w:t>ed</w:t>
      </w:r>
      <w:r>
        <w:rPr>
          <w:rFonts w:ascii="Garamond" w:hAnsi="Garamond"/>
          <w:color w:val="000000"/>
          <w:sz w:val="24"/>
          <w:szCs w:val="24"/>
          <w:lang w:val="en-US"/>
        </w:rPr>
        <w:t xml:space="preserve"> that the</w:t>
      </w:r>
      <w:r w:rsidR="00865993" w:rsidRPr="00865993">
        <w:rPr>
          <w:rFonts w:ascii="Garamond" w:hAnsi="Garamond"/>
          <w:color w:val="000000"/>
          <w:sz w:val="24"/>
          <w:szCs w:val="24"/>
          <w:lang w:val="en-US"/>
        </w:rPr>
        <w:t xml:space="preserve"> overlap between the activities that constitute education </w:t>
      </w:r>
      <w:r w:rsidR="00865993" w:rsidRPr="002E44A4">
        <w:rPr>
          <w:rFonts w:ascii="Garamond" w:hAnsi="Garamond"/>
          <w:i/>
          <w:color w:val="000000"/>
          <w:sz w:val="24"/>
          <w:szCs w:val="24"/>
          <w:lang w:val="en-US"/>
        </w:rPr>
        <w:t>in</w:t>
      </w:r>
      <w:r w:rsidR="00865993" w:rsidRPr="00865993">
        <w:rPr>
          <w:rFonts w:ascii="Garamond" w:hAnsi="Garamond"/>
          <w:color w:val="000000"/>
          <w:sz w:val="24"/>
          <w:szCs w:val="24"/>
          <w:lang w:val="en-US"/>
        </w:rPr>
        <w:t xml:space="preserve"> and </w:t>
      </w:r>
      <w:r w:rsidR="00865993" w:rsidRPr="002E44A4">
        <w:rPr>
          <w:rFonts w:ascii="Garamond" w:hAnsi="Garamond"/>
          <w:i/>
          <w:color w:val="000000"/>
          <w:sz w:val="24"/>
          <w:szCs w:val="24"/>
          <w:lang w:val="en-US"/>
        </w:rPr>
        <w:t>through</w:t>
      </w:r>
      <w:r w:rsidR="00865993" w:rsidRPr="00865993">
        <w:rPr>
          <w:rFonts w:ascii="Garamond" w:hAnsi="Garamond"/>
          <w:color w:val="000000"/>
          <w:sz w:val="24"/>
          <w:szCs w:val="24"/>
          <w:lang w:val="en-US"/>
        </w:rPr>
        <w:t xml:space="preserve"> music and those that </w:t>
      </w:r>
      <w:r w:rsidR="000038AB" w:rsidRPr="00A625DB">
        <w:rPr>
          <w:rFonts w:ascii="Garamond" w:hAnsi="Garamond"/>
          <w:color w:val="000000"/>
          <w:sz w:val="24"/>
          <w:szCs w:val="24"/>
          <w:lang w:val="en-US"/>
        </w:rPr>
        <w:t>comprise</w:t>
      </w:r>
      <w:r w:rsidR="00865993" w:rsidRPr="00A625DB">
        <w:rPr>
          <w:rFonts w:ascii="Garamond" w:hAnsi="Garamond"/>
          <w:color w:val="000000"/>
          <w:sz w:val="24"/>
          <w:szCs w:val="24"/>
          <w:lang w:val="en-US"/>
        </w:rPr>
        <w:t xml:space="preserve"> music therapy</w:t>
      </w:r>
      <w:r w:rsidR="00735EDC" w:rsidRPr="00A625DB">
        <w:rPr>
          <w:rFonts w:ascii="Garamond" w:hAnsi="Garamond"/>
          <w:color w:val="000000"/>
          <w:sz w:val="24"/>
          <w:szCs w:val="24"/>
          <w:lang w:val="en-US"/>
        </w:rPr>
        <w:t>, identified by Ockelford (2000), continue</w:t>
      </w:r>
      <w:r w:rsidR="002B6E9A">
        <w:rPr>
          <w:rFonts w:ascii="Garamond" w:hAnsi="Garamond"/>
          <w:color w:val="000000"/>
          <w:sz w:val="24"/>
          <w:szCs w:val="24"/>
          <w:lang w:val="en-US"/>
        </w:rPr>
        <w:t>s</w:t>
      </w:r>
      <w:r w:rsidR="00735EDC" w:rsidRPr="00A625DB">
        <w:rPr>
          <w:rFonts w:ascii="Garamond" w:hAnsi="Garamond"/>
          <w:color w:val="000000"/>
          <w:sz w:val="24"/>
          <w:szCs w:val="24"/>
          <w:lang w:val="en-US"/>
        </w:rPr>
        <w:t xml:space="preserve"> to exist</w:t>
      </w:r>
      <w:r w:rsidR="00FB1CD7" w:rsidRPr="00A625DB">
        <w:rPr>
          <w:rFonts w:ascii="Garamond" w:hAnsi="Garamond"/>
          <w:color w:val="000000"/>
          <w:sz w:val="24"/>
          <w:szCs w:val="24"/>
          <w:lang w:val="en-US"/>
        </w:rPr>
        <w:t>.</w:t>
      </w:r>
      <w:r w:rsidR="00DA0F43" w:rsidRPr="00A625DB">
        <w:rPr>
          <w:rFonts w:ascii="Garamond" w:hAnsi="Garamond"/>
          <w:color w:val="000000"/>
          <w:sz w:val="24"/>
          <w:szCs w:val="24"/>
          <w:lang w:val="en-US"/>
        </w:rPr>
        <w:t xml:space="preserve"> The second author’s doctoral research (</w:t>
      </w:r>
      <w:proofErr w:type="spellStart"/>
      <w:r w:rsidR="00865993" w:rsidRPr="00A625DB">
        <w:rPr>
          <w:rFonts w:ascii="Garamond" w:hAnsi="Garamond"/>
          <w:sz w:val="24"/>
          <w:szCs w:val="24"/>
          <w:lang w:val="en-US"/>
        </w:rPr>
        <w:t>Markou</w:t>
      </w:r>
      <w:proofErr w:type="spellEnd"/>
      <w:r w:rsidR="00DA0F43" w:rsidRPr="00A625DB">
        <w:rPr>
          <w:rFonts w:ascii="Garamond" w:hAnsi="Garamond"/>
          <w:sz w:val="24"/>
          <w:szCs w:val="24"/>
          <w:lang w:val="en-US"/>
        </w:rPr>
        <w:t xml:space="preserve">, 2010) </w:t>
      </w:r>
      <w:r w:rsidR="006F4AE3" w:rsidRPr="00A625DB">
        <w:rPr>
          <w:rFonts w:ascii="Garamond" w:hAnsi="Garamond"/>
          <w:sz w:val="24"/>
          <w:szCs w:val="24"/>
          <w:lang w:val="en-US"/>
        </w:rPr>
        <w:t>tackled this issue head on</w:t>
      </w:r>
      <w:r w:rsidR="00C34352">
        <w:rPr>
          <w:rFonts w:ascii="Garamond" w:hAnsi="Garamond"/>
          <w:sz w:val="24"/>
          <w:szCs w:val="24"/>
          <w:lang w:val="en-US"/>
        </w:rPr>
        <w:t>.</w:t>
      </w:r>
      <w:r w:rsidR="00024D24" w:rsidRPr="00A625DB">
        <w:rPr>
          <w:rFonts w:ascii="Garamond" w:hAnsi="Garamond"/>
          <w:sz w:val="24"/>
          <w:szCs w:val="24"/>
          <w:lang w:val="en-US"/>
        </w:rPr>
        <w:t xml:space="preserve"> </w:t>
      </w:r>
      <w:r w:rsidR="00C34352">
        <w:rPr>
          <w:rFonts w:ascii="Garamond" w:hAnsi="Garamond"/>
          <w:sz w:val="24"/>
          <w:szCs w:val="24"/>
          <w:lang w:val="en-US"/>
        </w:rPr>
        <w:t xml:space="preserve">She tested the speculation, set out in </w:t>
      </w:r>
      <w:proofErr w:type="spellStart"/>
      <w:r w:rsidR="00FD688E">
        <w:rPr>
          <w:rFonts w:ascii="Garamond" w:hAnsi="Garamond"/>
          <w:sz w:val="24"/>
          <w:szCs w:val="24"/>
          <w:lang w:val="en-US"/>
        </w:rPr>
        <w:t>Ockelford’s</w:t>
      </w:r>
      <w:proofErr w:type="spellEnd"/>
      <w:r w:rsidR="00FD688E">
        <w:rPr>
          <w:rFonts w:ascii="Garamond" w:hAnsi="Garamond"/>
          <w:sz w:val="24"/>
          <w:szCs w:val="24"/>
          <w:lang w:val="en-US"/>
        </w:rPr>
        <w:t xml:space="preserve"> (2000) model</w:t>
      </w:r>
      <w:r w:rsidR="004233C9" w:rsidRPr="00A625DB">
        <w:rPr>
          <w:rFonts w:ascii="Garamond" w:hAnsi="Garamond"/>
          <w:sz w:val="24"/>
          <w:szCs w:val="24"/>
          <w:lang w:val="en-US"/>
        </w:rPr>
        <w:t xml:space="preserve">, </w:t>
      </w:r>
      <w:r w:rsidR="00C34352">
        <w:rPr>
          <w:rFonts w:ascii="Garamond" w:hAnsi="Garamond"/>
          <w:sz w:val="24"/>
          <w:szCs w:val="24"/>
          <w:lang w:val="en-US"/>
        </w:rPr>
        <w:t xml:space="preserve">that the key difference </w:t>
      </w:r>
      <w:r w:rsidR="004233C9" w:rsidRPr="00A625DB">
        <w:rPr>
          <w:rFonts w:ascii="Garamond" w:hAnsi="Garamond"/>
          <w:sz w:val="24"/>
          <w:szCs w:val="24"/>
          <w:lang w:val="en-US"/>
        </w:rPr>
        <w:t xml:space="preserve">lay in </w:t>
      </w:r>
      <w:r w:rsidR="002B6E9A">
        <w:rPr>
          <w:rFonts w:ascii="Garamond" w:hAnsi="Garamond"/>
          <w:kern w:val="36"/>
          <w:sz w:val="24"/>
          <w:szCs w:val="24"/>
        </w:rPr>
        <w:t>the teacher’s or therapist’s approach.</w:t>
      </w:r>
      <w:r w:rsidR="0095334E">
        <w:rPr>
          <w:rFonts w:ascii="Garamond" w:hAnsi="Garamond"/>
          <w:sz w:val="24"/>
          <w:szCs w:val="24"/>
          <w:lang w:val="en-US"/>
        </w:rPr>
        <w:t xml:space="preserve"> </w:t>
      </w:r>
      <w:r w:rsidR="00C34352">
        <w:rPr>
          <w:rFonts w:ascii="Garamond" w:hAnsi="Garamond"/>
          <w:sz w:val="24"/>
          <w:szCs w:val="24"/>
          <w:lang w:val="en-US"/>
        </w:rPr>
        <w:t>The</w:t>
      </w:r>
      <w:r w:rsidR="00FD688E">
        <w:rPr>
          <w:rFonts w:ascii="Garamond" w:hAnsi="Garamond"/>
          <w:sz w:val="24"/>
          <w:szCs w:val="24"/>
          <w:lang w:val="en-US"/>
        </w:rPr>
        <w:t xml:space="preserve"> model </w:t>
      </w:r>
      <w:r w:rsidR="00497A14">
        <w:rPr>
          <w:rFonts w:ascii="Garamond" w:hAnsi="Garamond"/>
          <w:sz w:val="24"/>
          <w:szCs w:val="24"/>
          <w:lang w:val="en-US"/>
        </w:rPr>
        <w:t xml:space="preserve">had </w:t>
      </w:r>
      <w:r w:rsidR="00FD688E">
        <w:rPr>
          <w:rFonts w:ascii="Garamond" w:hAnsi="Garamond"/>
          <w:sz w:val="24"/>
          <w:szCs w:val="24"/>
          <w:lang w:val="en-US"/>
        </w:rPr>
        <w:t xml:space="preserve">suggested that both music education and music therapy promote ‘wellbeing’, but that this </w:t>
      </w:r>
      <w:r w:rsidR="00497A14">
        <w:rPr>
          <w:rFonts w:ascii="Garamond" w:hAnsi="Garamond"/>
          <w:sz w:val="24"/>
          <w:szCs w:val="24"/>
          <w:lang w:val="en-US"/>
        </w:rPr>
        <w:t>wa</w:t>
      </w:r>
      <w:r w:rsidR="00FD688E">
        <w:rPr>
          <w:rFonts w:ascii="Garamond" w:hAnsi="Garamond"/>
          <w:sz w:val="24"/>
          <w:szCs w:val="24"/>
          <w:lang w:val="en-US"/>
        </w:rPr>
        <w:t>s a more important feature of music therapy</w:t>
      </w:r>
      <w:r w:rsidR="00F31C2D">
        <w:rPr>
          <w:rFonts w:ascii="Garamond" w:hAnsi="Garamond"/>
          <w:sz w:val="24"/>
          <w:szCs w:val="24"/>
          <w:lang w:val="en-US"/>
        </w:rPr>
        <w:t>. Music education, on the other hand,</w:t>
      </w:r>
      <w:r w:rsidR="00FD688E">
        <w:rPr>
          <w:rFonts w:ascii="Garamond" w:hAnsi="Garamond"/>
          <w:sz w:val="24"/>
          <w:szCs w:val="24"/>
          <w:lang w:val="en-US"/>
        </w:rPr>
        <w:t xml:space="preserve"> </w:t>
      </w:r>
      <w:r w:rsidR="00497A14">
        <w:rPr>
          <w:rFonts w:ascii="Garamond" w:hAnsi="Garamond"/>
          <w:sz w:val="24"/>
          <w:szCs w:val="24"/>
          <w:lang w:val="en-US"/>
        </w:rPr>
        <w:t>wa</w:t>
      </w:r>
      <w:r w:rsidR="00F31C2D">
        <w:rPr>
          <w:rFonts w:ascii="Garamond" w:hAnsi="Garamond"/>
          <w:sz w:val="24"/>
          <w:szCs w:val="24"/>
          <w:lang w:val="en-US"/>
        </w:rPr>
        <w:t>s more focused on</w:t>
      </w:r>
      <w:r w:rsidR="00FD688E">
        <w:rPr>
          <w:rFonts w:ascii="Garamond" w:hAnsi="Garamond"/>
          <w:sz w:val="24"/>
          <w:szCs w:val="24"/>
          <w:lang w:val="en-US"/>
        </w:rPr>
        <w:t xml:space="preserve"> ‘development’ (of skills, knowledge and understanding)</w:t>
      </w:r>
      <w:r w:rsidR="00F31C2D">
        <w:rPr>
          <w:rFonts w:ascii="Garamond" w:hAnsi="Garamond"/>
          <w:sz w:val="24"/>
          <w:szCs w:val="24"/>
          <w:lang w:val="en-US"/>
        </w:rPr>
        <w:t xml:space="preserve">. In parallel with this, </w:t>
      </w:r>
      <w:r w:rsidR="00FD688E">
        <w:rPr>
          <w:rFonts w:ascii="Garamond" w:hAnsi="Garamond"/>
          <w:sz w:val="24"/>
          <w:szCs w:val="24"/>
          <w:lang w:val="en-US"/>
        </w:rPr>
        <w:t xml:space="preserve">therapy </w:t>
      </w:r>
      <w:r w:rsidR="00497A14">
        <w:rPr>
          <w:rFonts w:ascii="Garamond" w:hAnsi="Garamond"/>
          <w:sz w:val="24"/>
          <w:szCs w:val="24"/>
          <w:lang w:val="en-US"/>
        </w:rPr>
        <w:t>wa</w:t>
      </w:r>
      <w:r w:rsidR="00F31C2D">
        <w:rPr>
          <w:rFonts w:ascii="Garamond" w:hAnsi="Garamond"/>
          <w:sz w:val="24"/>
          <w:szCs w:val="24"/>
          <w:lang w:val="en-US"/>
        </w:rPr>
        <w:t>s conceived as having</w:t>
      </w:r>
      <w:r w:rsidR="00FD688E">
        <w:rPr>
          <w:rFonts w:ascii="Garamond" w:hAnsi="Garamond"/>
          <w:sz w:val="24"/>
          <w:szCs w:val="24"/>
          <w:lang w:val="en-US"/>
        </w:rPr>
        <w:t xml:space="preserve"> more client-</w:t>
      </w:r>
      <w:proofErr w:type="spellStart"/>
      <w:r w:rsidR="00FD688E">
        <w:rPr>
          <w:rFonts w:ascii="Garamond" w:hAnsi="Garamond"/>
          <w:sz w:val="24"/>
          <w:szCs w:val="24"/>
          <w:lang w:val="en-US"/>
        </w:rPr>
        <w:t>centred</w:t>
      </w:r>
      <w:proofErr w:type="spellEnd"/>
      <w:r w:rsidR="00FD688E">
        <w:rPr>
          <w:rFonts w:ascii="Garamond" w:hAnsi="Garamond"/>
          <w:sz w:val="24"/>
          <w:szCs w:val="24"/>
          <w:lang w:val="en-US"/>
        </w:rPr>
        <w:t xml:space="preserve">, ‘internally’ determined goals, whereas effective music education </w:t>
      </w:r>
      <w:r w:rsidR="00497A14">
        <w:rPr>
          <w:rFonts w:ascii="Garamond" w:hAnsi="Garamond"/>
          <w:sz w:val="24"/>
          <w:szCs w:val="24"/>
          <w:lang w:val="en-US"/>
        </w:rPr>
        <w:t>was</w:t>
      </w:r>
      <w:r w:rsidR="00F31C2D">
        <w:rPr>
          <w:rFonts w:ascii="Garamond" w:hAnsi="Garamond"/>
          <w:sz w:val="24"/>
          <w:szCs w:val="24"/>
          <w:lang w:val="en-US"/>
        </w:rPr>
        <w:t xml:space="preserve"> thought to balance</w:t>
      </w:r>
      <w:r w:rsidR="00FD688E">
        <w:rPr>
          <w:rFonts w:ascii="Garamond" w:hAnsi="Garamond"/>
          <w:sz w:val="24"/>
          <w:szCs w:val="24"/>
          <w:lang w:val="en-US"/>
        </w:rPr>
        <w:t xml:space="preserve"> ‘internally’ and ‘externally’ driven </w:t>
      </w:r>
      <w:r w:rsidR="00F31C2D">
        <w:rPr>
          <w:rFonts w:ascii="Garamond" w:hAnsi="Garamond"/>
          <w:sz w:val="24"/>
          <w:szCs w:val="24"/>
          <w:lang w:val="en-US"/>
        </w:rPr>
        <w:t>objective</w:t>
      </w:r>
      <w:r w:rsidR="00FD688E">
        <w:rPr>
          <w:rFonts w:ascii="Garamond" w:hAnsi="Garamond"/>
          <w:sz w:val="24"/>
          <w:szCs w:val="24"/>
          <w:lang w:val="en-US"/>
        </w:rPr>
        <w:t>s.</w:t>
      </w:r>
    </w:p>
    <w:p w14:paraId="74DAF5FC" w14:textId="77777777" w:rsidR="00FD688E" w:rsidRDefault="00FD688E" w:rsidP="009F2333">
      <w:pPr>
        <w:spacing w:line="360" w:lineRule="auto"/>
        <w:ind w:right="-1"/>
        <w:jc w:val="center"/>
        <w:rPr>
          <w:rFonts w:ascii="Garamond" w:hAnsi="Garamond"/>
          <w:sz w:val="24"/>
          <w:szCs w:val="24"/>
          <w:lang w:val="en-US"/>
        </w:rPr>
      </w:pPr>
    </w:p>
    <w:p w14:paraId="13BD4D57" w14:textId="60E05991" w:rsidR="00E86420" w:rsidRDefault="009F2333" w:rsidP="009F2333">
      <w:pPr>
        <w:spacing w:line="360" w:lineRule="auto"/>
        <w:ind w:right="-1"/>
        <w:jc w:val="center"/>
        <w:rPr>
          <w:rFonts w:ascii="Garamond" w:hAnsi="Garamond"/>
          <w:sz w:val="24"/>
          <w:szCs w:val="24"/>
          <w:lang w:val="en-US"/>
        </w:rPr>
      </w:pPr>
      <w:r>
        <w:rPr>
          <w:rFonts w:ascii="Garamond" w:hAnsi="Garamond"/>
          <w:noProof/>
          <w:sz w:val="24"/>
          <w:szCs w:val="24"/>
          <w:lang w:val="en-US"/>
        </w:rPr>
        <w:drawing>
          <wp:inline distT="0" distB="0" distL="0" distR="0" wp14:anchorId="43F0C952" wp14:editId="0B3A912E">
            <wp:extent cx="3861435" cy="3291840"/>
            <wp:effectExtent l="0" t="0" r="0" b="10160"/>
            <wp:docPr id="4" name="Picture 1" descr="Macintosh HD:Users:a.ockelford:Desktop:Figur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ockelford:Desktop:Figure 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61435" cy="3291840"/>
                    </a:xfrm>
                    <a:prstGeom prst="rect">
                      <a:avLst/>
                    </a:prstGeom>
                    <a:noFill/>
                    <a:ln>
                      <a:noFill/>
                    </a:ln>
                  </pic:spPr>
                </pic:pic>
              </a:graphicData>
            </a:graphic>
          </wp:inline>
        </w:drawing>
      </w:r>
    </w:p>
    <w:p w14:paraId="604CBBC6" w14:textId="77777777" w:rsidR="00E86420" w:rsidRDefault="00E86420" w:rsidP="009F2333">
      <w:pPr>
        <w:spacing w:line="360" w:lineRule="auto"/>
        <w:ind w:right="-1"/>
        <w:jc w:val="center"/>
        <w:rPr>
          <w:rFonts w:ascii="Garamond" w:hAnsi="Garamond"/>
          <w:sz w:val="24"/>
          <w:szCs w:val="24"/>
          <w:lang w:val="en-US"/>
        </w:rPr>
      </w:pPr>
    </w:p>
    <w:p w14:paraId="0D978117" w14:textId="3D96F203" w:rsidR="00E86420" w:rsidRPr="007D5FB9" w:rsidRDefault="00E86420" w:rsidP="00E86420">
      <w:pPr>
        <w:widowControl w:val="0"/>
        <w:autoSpaceDE w:val="0"/>
        <w:autoSpaceDN w:val="0"/>
        <w:adjustRightInd w:val="0"/>
        <w:spacing w:line="360" w:lineRule="auto"/>
        <w:jc w:val="center"/>
        <w:rPr>
          <w:rFonts w:ascii="Garamond" w:hAnsi="Garamond" w:cs="PhotinaMT"/>
          <w:sz w:val="24"/>
          <w:lang w:val="en-US" w:bidi="en-US"/>
        </w:rPr>
      </w:pPr>
      <w:r w:rsidRPr="00737E9C">
        <w:rPr>
          <w:rFonts w:ascii="Garamond" w:hAnsi="Garamond" w:cs="PhotinaMT"/>
          <w:i/>
          <w:sz w:val="24"/>
          <w:lang w:val="en-US" w:bidi="en-US"/>
        </w:rPr>
        <w:t xml:space="preserve">Figure </w:t>
      </w:r>
      <w:r>
        <w:rPr>
          <w:rFonts w:ascii="Garamond" w:hAnsi="Garamond" w:cs="PhotinaMT"/>
          <w:i/>
          <w:sz w:val="24"/>
          <w:lang w:val="en-US" w:bidi="en-US"/>
        </w:rPr>
        <w:t>2</w:t>
      </w:r>
      <w:r w:rsidRPr="00737E9C">
        <w:rPr>
          <w:rFonts w:ascii="Garamond" w:hAnsi="Garamond" w:cs="PhotinaMT"/>
          <w:sz w:val="24"/>
          <w:lang w:val="en-US" w:bidi="en-US"/>
        </w:rPr>
        <w:t xml:space="preserve"> </w:t>
      </w:r>
      <w:r w:rsidR="009F2333">
        <w:rPr>
          <w:rFonts w:ascii="Garamond" w:hAnsi="Garamond" w:cs="PhotinaMT"/>
          <w:sz w:val="24"/>
          <w:lang w:val="en-US" w:bidi="en-US"/>
        </w:rPr>
        <w:t>The purported link between music therapy and music education for children and young people with cognitive impairments (after Ockelford, 2000, p. 214)</w:t>
      </w:r>
      <w:r w:rsidRPr="00737E9C">
        <w:rPr>
          <w:rFonts w:ascii="Garamond" w:hAnsi="Garamond" w:cs="PhotinaMT"/>
          <w:sz w:val="24"/>
          <w:lang w:val="en-US" w:bidi="en-US"/>
        </w:rPr>
        <w:t>.</w:t>
      </w:r>
    </w:p>
    <w:p w14:paraId="08400D06" w14:textId="77777777" w:rsidR="00E86420" w:rsidRPr="00737E9C" w:rsidRDefault="00E86420" w:rsidP="00E86420">
      <w:pPr>
        <w:widowControl w:val="0"/>
        <w:autoSpaceDE w:val="0"/>
        <w:autoSpaceDN w:val="0"/>
        <w:adjustRightInd w:val="0"/>
        <w:spacing w:line="360" w:lineRule="auto"/>
        <w:rPr>
          <w:rFonts w:ascii="Garamond" w:hAnsi="Garamond" w:cs="PhotinaMT"/>
          <w:sz w:val="24"/>
          <w:lang w:val="en-US" w:bidi="en-US"/>
        </w:rPr>
      </w:pPr>
    </w:p>
    <w:p w14:paraId="0550BBA2" w14:textId="7232527B" w:rsidR="00865993" w:rsidRDefault="00C34352" w:rsidP="0095334E">
      <w:pPr>
        <w:spacing w:line="360" w:lineRule="auto"/>
        <w:ind w:right="-1"/>
        <w:rPr>
          <w:rFonts w:ascii="Garamond" w:hAnsi="Garamond"/>
          <w:sz w:val="24"/>
          <w:szCs w:val="24"/>
          <w:lang w:val="en-US"/>
        </w:rPr>
      </w:pPr>
      <w:r>
        <w:rPr>
          <w:rFonts w:ascii="Garamond" w:hAnsi="Garamond"/>
          <w:sz w:val="24"/>
          <w:szCs w:val="24"/>
          <w:lang w:val="en-US"/>
        </w:rPr>
        <w:t>To test this assertion,</w:t>
      </w:r>
      <w:r w:rsidR="00865993" w:rsidRPr="00A625DB">
        <w:rPr>
          <w:rFonts w:ascii="Garamond" w:hAnsi="Garamond"/>
          <w:sz w:val="24"/>
          <w:szCs w:val="24"/>
          <w:lang w:val="en-US"/>
        </w:rPr>
        <w:t xml:space="preserve"> </w:t>
      </w:r>
      <w:proofErr w:type="spellStart"/>
      <w:r w:rsidR="0095334E">
        <w:rPr>
          <w:rFonts w:ascii="Garamond" w:hAnsi="Garamond"/>
          <w:sz w:val="24"/>
          <w:szCs w:val="24"/>
          <w:lang w:val="en-US"/>
        </w:rPr>
        <w:t>Markou</w:t>
      </w:r>
      <w:proofErr w:type="spellEnd"/>
      <w:r w:rsidR="00865993" w:rsidRPr="00A625DB">
        <w:rPr>
          <w:rFonts w:ascii="Garamond" w:hAnsi="Garamond"/>
          <w:sz w:val="24"/>
          <w:szCs w:val="24"/>
          <w:lang w:val="en-US"/>
        </w:rPr>
        <w:t xml:space="preserve"> asked an equal sample of teachers and therapists working in the field (</w:t>
      </w:r>
      <w:r w:rsidR="00865993" w:rsidRPr="00A625DB">
        <w:rPr>
          <w:rFonts w:ascii="Garamond" w:hAnsi="Garamond"/>
          <w:i/>
          <w:sz w:val="24"/>
          <w:szCs w:val="24"/>
          <w:lang w:val="en-US"/>
        </w:rPr>
        <w:t xml:space="preserve">N </w:t>
      </w:r>
      <w:r>
        <w:rPr>
          <w:rFonts w:ascii="Garamond" w:hAnsi="Garamond"/>
          <w:sz w:val="24"/>
          <w:szCs w:val="24"/>
          <w:lang w:val="en-US"/>
        </w:rPr>
        <w:t>= 96)</w:t>
      </w:r>
      <w:r w:rsidR="00865993" w:rsidRPr="00A625DB">
        <w:rPr>
          <w:rFonts w:ascii="Garamond" w:hAnsi="Garamond"/>
          <w:sz w:val="24"/>
          <w:szCs w:val="24"/>
          <w:lang w:val="en-US"/>
        </w:rPr>
        <w:t xml:space="preserve"> ‘To what extent does the child play a part in guiding your sessions/lessons? The </w:t>
      </w:r>
      <w:r w:rsidR="00865993" w:rsidRPr="00A625DB">
        <w:rPr>
          <w:rFonts w:ascii="Garamond" w:hAnsi="Garamond"/>
          <w:sz w:val="24"/>
          <w:szCs w:val="24"/>
          <w:lang w:val="en-US"/>
        </w:rPr>
        <w:lastRenderedPageBreak/>
        <w:t>permitted range of responses was from ‘1 = not at all’ to ’10 = completely’ set out on a Likert scale. The results were as follows:</w:t>
      </w:r>
    </w:p>
    <w:p w14:paraId="0D5E2DB8" w14:textId="77777777" w:rsidR="0095334E" w:rsidRDefault="0095334E" w:rsidP="0095334E">
      <w:pPr>
        <w:spacing w:line="360" w:lineRule="auto"/>
        <w:ind w:right="-1"/>
        <w:rPr>
          <w:rFonts w:ascii="Garamond" w:hAnsi="Garamond"/>
          <w:sz w:val="24"/>
          <w:szCs w:val="24"/>
          <w:lang w:val="en-US"/>
        </w:rPr>
      </w:pPr>
    </w:p>
    <w:p w14:paraId="077EC997" w14:textId="77777777" w:rsidR="004D055A" w:rsidRDefault="004D055A" w:rsidP="0095334E">
      <w:pPr>
        <w:spacing w:line="360" w:lineRule="auto"/>
        <w:ind w:right="-1"/>
        <w:rPr>
          <w:rFonts w:ascii="Garamond" w:hAnsi="Garamond"/>
          <w:sz w:val="24"/>
          <w:szCs w:val="24"/>
          <w:lang w:val="en-US"/>
        </w:rPr>
      </w:pPr>
    </w:p>
    <w:p w14:paraId="260851D7" w14:textId="77777777" w:rsidR="004D055A" w:rsidRDefault="004D055A" w:rsidP="0095334E">
      <w:pPr>
        <w:spacing w:line="360" w:lineRule="auto"/>
        <w:ind w:right="-1"/>
        <w:rPr>
          <w:rFonts w:ascii="Garamond" w:hAnsi="Garamond"/>
          <w:sz w:val="24"/>
          <w:szCs w:val="24"/>
          <w:lang w:val="en-US"/>
        </w:rPr>
      </w:pPr>
    </w:p>
    <w:p w14:paraId="2838707C" w14:textId="77777777" w:rsidR="004D055A" w:rsidRDefault="004D055A" w:rsidP="0095334E">
      <w:pPr>
        <w:spacing w:line="360" w:lineRule="auto"/>
        <w:ind w:right="-1"/>
        <w:rPr>
          <w:rFonts w:ascii="Garamond" w:hAnsi="Garamond"/>
          <w:sz w:val="24"/>
          <w:szCs w:val="24"/>
          <w:lang w:val="en-US"/>
        </w:rPr>
      </w:pPr>
    </w:p>
    <w:p w14:paraId="1840148C" w14:textId="77777777" w:rsidR="004D055A" w:rsidRDefault="004D055A" w:rsidP="0095334E">
      <w:pPr>
        <w:spacing w:line="360" w:lineRule="auto"/>
        <w:ind w:right="-1"/>
        <w:rPr>
          <w:rFonts w:ascii="Garamond" w:hAnsi="Garamond"/>
          <w:sz w:val="24"/>
          <w:szCs w:val="24"/>
          <w:lang w:val="en-US"/>
        </w:rPr>
      </w:pPr>
    </w:p>
    <w:p w14:paraId="6D610DFB" w14:textId="77777777" w:rsidR="004D055A" w:rsidRDefault="004D055A" w:rsidP="0095334E">
      <w:pPr>
        <w:spacing w:line="360" w:lineRule="auto"/>
        <w:ind w:right="-1"/>
        <w:rPr>
          <w:rFonts w:ascii="Garamond" w:hAnsi="Garamond"/>
          <w:sz w:val="24"/>
          <w:szCs w:val="24"/>
          <w:lang w:val="en-US"/>
        </w:rPr>
      </w:pPr>
    </w:p>
    <w:p w14:paraId="3F624F31" w14:textId="77777777" w:rsidR="004D055A" w:rsidRDefault="004D055A" w:rsidP="0095334E">
      <w:pPr>
        <w:spacing w:line="360" w:lineRule="auto"/>
        <w:ind w:right="-1"/>
        <w:rPr>
          <w:rFonts w:ascii="Garamond" w:hAnsi="Garamond"/>
          <w:sz w:val="24"/>
          <w:szCs w:val="24"/>
          <w:lang w:val="en-US"/>
        </w:rPr>
      </w:pPr>
    </w:p>
    <w:p w14:paraId="3984F221" w14:textId="77777777" w:rsidR="004D055A" w:rsidRDefault="004D055A" w:rsidP="0095334E">
      <w:pPr>
        <w:spacing w:line="360" w:lineRule="auto"/>
        <w:ind w:right="-1"/>
        <w:rPr>
          <w:rFonts w:ascii="Garamond" w:hAnsi="Garamond"/>
          <w:sz w:val="24"/>
          <w:szCs w:val="24"/>
          <w:lang w:val="en-US"/>
        </w:rPr>
      </w:pPr>
    </w:p>
    <w:p w14:paraId="3C49A1F9" w14:textId="77777777" w:rsidR="004D055A" w:rsidRDefault="004D055A" w:rsidP="0095334E">
      <w:pPr>
        <w:spacing w:line="360" w:lineRule="auto"/>
        <w:ind w:right="-1"/>
        <w:rPr>
          <w:rFonts w:ascii="Garamond" w:hAnsi="Garamond"/>
          <w:sz w:val="24"/>
          <w:szCs w:val="24"/>
          <w:lang w:val="en-US"/>
        </w:rPr>
      </w:pPr>
    </w:p>
    <w:p w14:paraId="6FD799F5" w14:textId="77777777" w:rsidR="004D055A" w:rsidRDefault="004D055A" w:rsidP="0095334E">
      <w:pPr>
        <w:spacing w:line="360" w:lineRule="auto"/>
        <w:ind w:right="-1"/>
        <w:rPr>
          <w:rFonts w:ascii="Garamond" w:hAnsi="Garamond"/>
          <w:sz w:val="24"/>
          <w:szCs w:val="24"/>
          <w:lang w:val="en-US"/>
        </w:rPr>
      </w:pPr>
    </w:p>
    <w:p w14:paraId="3D3A374D" w14:textId="77777777" w:rsidR="004D055A" w:rsidRDefault="004D055A" w:rsidP="0095334E">
      <w:pPr>
        <w:spacing w:line="360" w:lineRule="auto"/>
        <w:ind w:right="-1"/>
        <w:rPr>
          <w:rFonts w:ascii="Garamond" w:hAnsi="Garamond"/>
          <w:sz w:val="24"/>
          <w:szCs w:val="24"/>
          <w:lang w:val="en-US"/>
        </w:rPr>
      </w:pPr>
    </w:p>
    <w:p w14:paraId="7D686301" w14:textId="46FA74BE" w:rsidR="004D055A" w:rsidRDefault="007A7C40" w:rsidP="00C55624">
      <w:pPr>
        <w:spacing w:line="360" w:lineRule="auto"/>
        <w:ind w:right="-1"/>
        <w:jc w:val="center"/>
        <w:rPr>
          <w:rFonts w:ascii="Garamond" w:hAnsi="Garamond"/>
          <w:sz w:val="24"/>
          <w:szCs w:val="24"/>
          <w:lang w:val="en-US"/>
        </w:rPr>
      </w:pPr>
      <w:r>
        <w:rPr>
          <w:rFonts w:ascii="Garamond" w:hAnsi="Garamond"/>
          <w:noProof/>
          <w:sz w:val="24"/>
          <w:szCs w:val="24"/>
          <w:lang w:val="en-US"/>
        </w:rPr>
        <w:drawing>
          <wp:inline distT="0" distB="0" distL="0" distR="0" wp14:anchorId="16AA12A4" wp14:editId="371F4DDA">
            <wp:extent cx="3854450" cy="4044315"/>
            <wp:effectExtent l="0" t="0" r="6350" b="0"/>
            <wp:docPr id="7" name="Picture 4" descr="Macintosh HD:Users:a.ockelford:Desktop:Figure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a.ockelford:Desktop:Figure 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54450" cy="4044315"/>
                    </a:xfrm>
                    <a:prstGeom prst="rect">
                      <a:avLst/>
                    </a:prstGeom>
                    <a:noFill/>
                    <a:ln>
                      <a:noFill/>
                    </a:ln>
                  </pic:spPr>
                </pic:pic>
              </a:graphicData>
            </a:graphic>
          </wp:inline>
        </w:drawing>
      </w:r>
    </w:p>
    <w:p w14:paraId="7170E0C2" w14:textId="77777777" w:rsidR="004D055A" w:rsidRDefault="004D055A" w:rsidP="0095334E">
      <w:pPr>
        <w:spacing w:line="360" w:lineRule="auto"/>
        <w:ind w:right="-1"/>
        <w:rPr>
          <w:rFonts w:ascii="Garamond" w:hAnsi="Garamond"/>
          <w:sz w:val="24"/>
          <w:szCs w:val="24"/>
          <w:lang w:val="en-US"/>
        </w:rPr>
      </w:pPr>
    </w:p>
    <w:p w14:paraId="19D8F0EF" w14:textId="3AF3BECF" w:rsidR="009F2333" w:rsidRPr="007D5FB9" w:rsidRDefault="009F2333" w:rsidP="009F2333">
      <w:pPr>
        <w:widowControl w:val="0"/>
        <w:autoSpaceDE w:val="0"/>
        <w:autoSpaceDN w:val="0"/>
        <w:adjustRightInd w:val="0"/>
        <w:spacing w:line="360" w:lineRule="auto"/>
        <w:jc w:val="center"/>
        <w:rPr>
          <w:rFonts w:ascii="Garamond" w:hAnsi="Garamond" w:cs="PhotinaMT"/>
          <w:sz w:val="24"/>
          <w:lang w:val="en-US" w:bidi="en-US"/>
        </w:rPr>
      </w:pPr>
      <w:r w:rsidRPr="00737E9C">
        <w:rPr>
          <w:rFonts w:ascii="Garamond" w:hAnsi="Garamond" w:cs="PhotinaMT"/>
          <w:i/>
          <w:sz w:val="24"/>
          <w:lang w:val="en-US" w:bidi="en-US"/>
        </w:rPr>
        <w:t xml:space="preserve">Figure </w:t>
      </w:r>
      <w:r>
        <w:rPr>
          <w:rFonts w:ascii="Garamond" w:hAnsi="Garamond" w:cs="PhotinaMT"/>
          <w:i/>
          <w:sz w:val="24"/>
          <w:lang w:val="en-US" w:bidi="en-US"/>
        </w:rPr>
        <w:t>3</w:t>
      </w:r>
      <w:r w:rsidRPr="00737E9C">
        <w:rPr>
          <w:rFonts w:ascii="Garamond" w:hAnsi="Garamond" w:cs="PhotinaMT"/>
          <w:sz w:val="24"/>
          <w:lang w:val="en-US" w:bidi="en-US"/>
        </w:rPr>
        <w:t xml:space="preserve"> </w:t>
      </w:r>
      <w:r>
        <w:rPr>
          <w:rFonts w:ascii="Garamond" w:hAnsi="Garamond" w:cs="PhotinaMT"/>
          <w:sz w:val="24"/>
          <w:lang w:val="en-US" w:bidi="en-US"/>
        </w:rPr>
        <w:t xml:space="preserve">The extent to which children and young people are considered by therapists and teachers to </w:t>
      </w:r>
      <w:r w:rsidR="004D055A">
        <w:rPr>
          <w:rFonts w:ascii="Garamond" w:hAnsi="Garamond" w:cs="PhotinaMT"/>
          <w:sz w:val="24"/>
          <w:lang w:val="en-US" w:bidi="en-US"/>
        </w:rPr>
        <w:t>determine the direction of</w:t>
      </w:r>
      <w:r>
        <w:rPr>
          <w:rFonts w:ascii="Garamond" w:hAnsi="Garamond" w:cs="PhotinaMT"/>
          <w:sz w:val="24"/>
          <w:lang w:val="en-US" w:bidi="en-US"/>
        </w:rPr>
        <w:t xml:space="preserve"> sessions</w:t>
      </w:r>
      <w:r w:rsidRPr="00737E9C">
        <w:rPr>
          <w:rFonts w:ascii="Garamond" w:hAnsi="Garamond" w:cs="PhotinaMT"/>
          <w:sz w:val="24"/>
          <w:lang w:val="en-US" w:bidi="en-US"/>
        </w:rPr>
        <w:t>.</w:t>
      </w:r>
    </w:p>
    <w:p w14:paraId="329FD1D3" w14:textId="77777777" w:rsidR="009F2333" w:rsidRPr="00737E9C" w:rsidRDefault="009F2333" w:rsidP="009F2333">
      <w:pPr>
        <w:widowControl w:val="0"/>
        <w:autoSpaceDE w:val="0"/>
        <w:autoSpaceDN w:val="0"/>
        <w:adjustRightInd w:val="0"/>
        <w:spacing w:line="360" w:lineRule="auto"/>
        <w:rPr>
          <w:rFonts w:ascii="Garamond" w:hAnsi="Garamond" w:cs="PhotinaMT"/>
          <w:sz w:val="24"/>
          <w:lang w:val="en-US" w:bidi="en-US"/>
        </w:rPr>
      </w:pPr>
    </w:p>
    <w:p w14:paraId="2EC0F8BB" w14:textId="504A7BEA" w:rsidR="007D7937" w:rsidRPr="00C34352" w:rsidRDefault="007D7937" w:rsidP="00F96E34">
      <w:pPr>
        <w:widowControl w:val="0"/>
        <w:tabs>
          <w:tab w:val="left" w:pos="709"/>
        </w:tabs>
        <w:autoSpaceDE w:val="0"/>
        <w:autoSpaceDN w:val="0"/>
        <w:adjustRightInd w:val="0"/>
        <w:spacing w:line="360" w:lineRule="auto"/>
        <w:rPr>
          <w:rFonts w:ascii="Garamond" w:hAnsi="Garamond"/>
          <w:sz w:val="24"/>
          <w:szCs w:val="24"/>
          <w:lang w:val="en-US"/>
        </w:rPr>
      </w:pPr>
      <w:r w:rsidRPr="00A625DB">
        <w:rPr>
          <w:rFonts w:ascii="Garamond" w:hAnsi="Garamond"/>
          <w:sz w:val="24"/>
          <w:szCs w:val="24"/>
          <w:lang w:val="en-US"/>
        </w:rPr>
        <w:t xml:space="preserve">These </w:t>
      </w:r>
      <w:r w:rsidR="00497A14">
        <w:rPr>
          <w:rFonts w:ascii="Garamond" w:hAnsi="Garamond"/>
          <w:sz w:val="24"/>
          <w:szCs w:val="24"/>
          <w:lang w:val="en-US"/>
        </w:rPr>
        <w:t xml:space="preserve">data suggest that </w:t>
      </w:r>
      <w:r w:rsidRPr="00A625DB">
        <w:rPr>
          <w:rFonts w:ascii="Garamond" w:hAnsi="Garamond"/>
          <w:sz w:val="24"/>
          <w:szCs w:val="24"/>
          <w:lang w:val="en-US"/>
        </w:rPr>
        <w:t xml:space="preserve">teachers and therapists do indeed </w:t>
      </w:r>
      <w:r w:rsidR="00497A14">
        <w:rPr>
          <w:rFonts w:ascii="Garamond" w:hAnsi="Garamond"/>
          <w:sz w:val="24"/>
          <w:szCs w:val="24"/>
          <w:lang w:val="en-US"/>
        </w:rPr>
        <w:t xml:space="preserve">tend to </w:t>
      </w:r>
      <w:r w:rsidRPr="00A625DB">
        <w:rPr>
          <w:rFonts w:ascii="Garamond" w:hAnsi="Garamond"/>
          <w:sz w:val="24"/>
          <w:szCs w:val="24"/>
          <w:lang w:val="en-US"/>
        </w:rPr>
        <w:t xml:space="preserve">differ in the </w:t>
      </w:r>
      <w:r w:rsidR="004B0186">
        <w:rPr>
          <w:rFonts w:ascii="Garamond" w:hAnsi="Garamond"/>
          <w:sz w:val="24"/>
          <w:szCs w:val="24"/>
          <w:lang w:val="en-US"/>
        </w:rPr>
        <w:t xml:space="preserve">importance they attach to </w:t>
      </w:r>
      <w:r w:rsidRPr="00A625DB">
        <w:rPr>
          <w:rFonts w:ascii="Garamond" w:hAnsi="Garamond"/>
          <w:sz w:val="24"/>
          <w:szCs w:val="24"/>
          <w:lang w:val="en-US"/>
        </w:rPr>
        <w:t>child-</w:t>
      </w:r>
      <w:proofErr w:type="spellStart"/>
      <w:r w:rsidRPr="00A625DB">
        <w:rPr>
          <w:rFonts w:ascii="Garamond" w:hAnsi="Garamond"/>
          <w:sz w:val="24"/>
          <w:szCs w:val="24"/>
          <w:lang w:val="en-US"/>
        </w:rPr>
        <w:t>centredness</w:t>
      </w:r>
      <w:proofErr w:type="spellEnd"/>
      <w:r w:rsidR="004B0186">
        <w:rPr>
          <w:rFonts w:ascii="Garamond" w:hAnsi="Garamond"/>
          <w:sz w:val="24"/>
          <w:szCs w:val="24"/>
          <w:lang w:val="en-US"/>
        </w:rPr>
        <w:t>. T</w:t>
      </w:r>
      <w:r w:rsidR="00C34352">
        <w:rPr>
          <w:rFonts w:ascii="Garamond" w:hAnsi="Garamond"/>
          <w:sz w:val="24"/>
          <w:szCs w:val="24"/>
          <w:lang w:val="en-US"/>
        </w:rPr>
        <w:t xml:space="preserve">eachers </w:t>
      </w:r>
      <w:r w:rsidR="004B0186">
        <w:rPr>
          <w:rFonts w:ascii="Garamond" w:hAnsi="Garamond"/>
          <w:sz w:val="24"/>
          <w:szCs w:val="24"/>
          <w:lang w:val="en-US"/>
        </w:rPr>
        <w:t>perceive</w:t>
      </w:r>
      <w:r w:rsidRPr="00A625DB">
        <w:rPr>
          <w:rFonts w:ascii="Garamond" w:hAnsi="Garamond"/>
          <w:sz w:val="24"/>
          <w:szCs w:val="24"/>
          <w:lang w:val="en-US"/>
        </w:rPr>
        <w:t xml:space="preserve"> themselves </w:t>
      </w:r>
      <w:r w:rsidR="004B0186">
        <w:rPr>
          <w:rFonts w:ascii="Garamond" w:hAnsi="Garamond"/>
          <w:sz w:val="24"/>
          <w:szCs w:val="24"/>
          <w:lang w:val="en-US"/>
        </w:rPr>
        <w:t xml:space="preserve">on average </w:t>
      </w:r>
      <w:r w:rsidRPr="00A625DB">
        <w:rPr>
          <w:rFonts w:ascii="Garamond" w:hAnsi="Garamond"/>
          <w:sz w:val="24"/>
          <w:szCs w:val="24"/>
          <w:lang w:val="en-US"/>
        </w:rPr>
        <w:t xml:space="preserve">as being slightly more </w:t>
      </w:r>
      <w:r w:rsidRPr="00A625DB">
        <w:rPr>
          <w:rFonts w:ascii="Garamond" w:hAnsi="Garamond"/>
          <w:sz w:val="24"/>
          <w:szCs w:val="24"/>
          <w:lang w:val="en-US"/>
        </w:rPr>
        <w:lastRenderedPageBreak/>
        <w:t>child-</w:t>
      </w:r>
      <w:proofErr w:type="spellStart"/>
      <w:r w:rsidRPr="00A625DB">
        <w:rPr>
          <w:rFonts w:ascii="Garamond" w:hAnsi="Garamond"/>
          <w:sz w:val="24"/>
          <w:szCs w:val="24"/>
          <w:lang w:val="en-US"/>
        </w:rPr>
        <w:t>centred</w:t>
      </w:r>
      <w:proofErr w:type="spellEnd"/>
      <w:r w:rsidRPr="00A625DB">
        <w:rPr>
          <w:rFonts w:ascii="Garamond" w:hAnsi="Garamond"/>
          <w:sz w:val="24"/>
          <w:szCs w:val="24"/>
          <w:lang w:val="en-US"/>
        </w:rPr>
        <w:t xml:space="preserve"> than not, but with a spread of responses across the entire spectrum (</w:t>
      </w:r>
      <w:r w:rsidRPr="00A625DB">
        <w:rPr>
          <w:rFonts w:ascii="Garamond" w:hAnsi="Garamond"/>
          <w:i/>
          <w:sz w:val="24"/>
          <w:szCs w:val="24"/>
        </w:rPr>
        <w:t>M</w:t>
      </w:r>
      <w:r w:rsidRPr="00A625DB">
        <w:rPr>
          <w:rFonts w:ascii="Garamond" w:hAnsi="Garamond"/>
          <w:sz w:val="24"/>
          <w:szCs w:val="24"/>
        </w:rPr>
        <w:t xml:space="preserve"> = 6.23, </w:t>
      </w:r>
      <w:r w:rsidRPr="00A625DB">
        <w:rPr>
          <w:rFonts w:ascii="Garamond" w:hAnsi="Garamond"/>
          <w:i/>
          <w:sz w:val="24"/>
          <w:szCs w:val="24"/>
        </w:rPr>
        <w:t>SD</w:t>
      </w:r>
      <w:r w:rsidR="00C34352">
        <w:rPr>
          <w:rFonts w:ascii="Garamond" w:hAnsi="Garamond"/>
          <w:sz w:val="24"/>
          <w:szCs w:val="24"/>
        </w:rPr>
        <w:t> </w:t>
      </w:r>
      <w:r w:rsidRPr="00A625DB">
        <w:rPr>
          <w:rFonts w:ascii="Garamond" w:hAnsi="Garamond"/>
          <w:sz w:val="24"/>
          <w:szCs w:val="24"/>
        </w:rPr>
        <w:t>= 2.37)</w:t>
      </w:r>
      <w:r w:rsidRPr="00A625DB">
        <w:rPr>
          <w:rFonts w:ascii="Garamond" w:hAnsi="Garamond"/>
          <w:sz w:val="24"/>
          <w:szCs w:val="24"/>
          <w:lang w:val="en-US"/>
        </w:rPr>
        <w:t xml:space="preserve">, </w:t>
      </w:r>
      <w:r w:rsidR="004B0186">
        <w:rPr>
          <w:rFonts w:ascii="Garamond" w:hAnsi="Garamond"/>
          <w:sz w:val="24"/>
          <w:szCs w:val="24"/>
          <w:lang w:val="en-US"/>
        </w:rPr>
        <w:t>whereas therapists believe</w:t>
      </w:r>
      <w:r w:rsidRPr="00A625DB">
        <w:rPr>
          <w:rFonts w:ascii="Garamond" w:hAnsi="Garamond"/>
          <w:sz w:val="24"/>
          <w:szCs w:val="24"/>
          <w:lang w:val="en-US"/>
        </w:rPr>
        <w:t xml:space="preserve"> themselves to be </w:t>
      </w:r>
      <w:r w:rsidRPr="004B0186">
        <w:rPr>
          <w:rFonts w:ascii="Garamond" w:hAnsi="Garamond"/>
          <w:sz w:val="24"/>
          <w:szCs w:val="24"/>
          <w:lang w:val="en-US"/>
        </w:rPr>
        <w:t>almost entirely child-</w:t>
      </w:r>
      <w:proofErr w:type="spellStart"/>
      <w:r w:rsidRPr="004B0186">
        <w:rPr>
          <w:rFonts w:ascii="Garamond" w:hAnsi="Garamond"/>
          <w:sz w:val="24"/>
          <w:szCs w:val="24"/>
          <w:lang w:val="en-US"/>
        </w:rPr>
        <w:t>centred</w:t>
      </w:r>
      <w:proofErr w:type="spellEnd"/>
      <w:r w:rsidRPr="004B0186">
        <w:rPr>
          <w:rFonts w:ascii="Garamond" w:hAnsi="Garamond"/>
          <w:sz w:val="24"/>
          <w:szCs w:val="24"/>
          <w:lang w:val="en-US"/>
        </w:rPr>
        <w:t xml:space="preserve"> in their work (</w:t>
      </w:r>
      <w:r w:rsidRPr="004B0186">
        <w:rPr>
          <w:rFonts w:ascii="Garamond" w:hAnsi="Garamond"/>
          <w:i/>
          <w:sz w:val="24"/>
          <w:szCs w:val="24"/>
        </w:rPr>
        <w:t>M</w:t>
      </w:r>
      <w:r w:rsidRPr="004B0186">
        <w:rPr>
          <w:rFonts w:ascii="Garamond" w:hAnsi="Garamond"/>
          <w:sz w:val="24"/>
          <w:szCs w:val="24"/>
        </w:rPr>
        <w:t xml:space="preserve"> = 7.90, </w:t>
      </w:r>
      <w:r w:rsidRPr="004B0186">
        <w:rPr>
          <w:rFonts w:ascii="Garamond" w:hAnsi="Garamond"/>
          <w:i/>
          <w:sz w:val="24"/>
          <w:szCs w:val="24"/>
        </w:rPr>
        <w:t>SD</w:t>
      </w:r>
      <w:r w:rsidRPr="004B0186">
        <w:rPr>
          <w:rFonts w:ascii="Garamond" w:hAnsi="Garamond"/>
          <w:sz w:val="24"/>
          <w:szCs w:val="24"/>
        </w:rPr>
        <w:t> = 1.70)</w:t>
      </w:r>
      <w:r w:rsidR="004B0186">
        <w:rPr>
          <w:rFonts w:ascii="Garamond" w:hAnsi="Garamond"/>
          <w:sz w:val="24"/>
          <w:szCs w:val="24"/>
        </w:rPr>
        <w:t>. The difference</w:t>
      </w:r>
      <w:r w:rsidR="004B0186" w:rsidRPr="004B0186">
        <w:rPr>
          <w:rFonts w:ascii="Garamond" w:hAnsi="Garamond"/>
          <w:sz w:val="24"/>
          <w:szCs w:val="24"/>
        </w:rPr>
        <w:t xml:space="preserve"> is </w:t>
      </w:r>
      <w:r w:rsidR="004B0186">
        <w:rPr>
          <w:rFonts w:ascii="Garamond" w:hAnsi="Garamond"/>
          <w:sz w:val="24"/>
          <w:szCs w:val="24"/>
        </w:rPr>
        <w:t xml:space="preserve">statistically </w:t>
      </w:r>
      <w:r w:rsidR="004B0186" w:rsidRPr="004B0186">
        <w:rPr>
          <w:rFonts w:ascii="Garamond" w:hAnsi="Garamond"/>
          <w:sz w:val="24"/>
          <w:szCs w:val="24"/>
        </w:rPr>
        <w:t xml:space="preserve">significant, </w:t>
      </w:r>
      <w:r w:rsidR="004B0186" w:rsidRPr="004B0186">
        <w:rPr>
          <w:rFonts w:ascii="Garamond" w:hAnsi="Garamond"/>
          <w:i/>
          <w:sz w:val="24"/>
          <w:szCs w:val="24"/>
        </w:rPr>
        <w:t>t</w:t>
      </w:r>
      <w:r w:rsidR="004B0186" w:rsidRPr="004B0186">
        <w:rPr>
          <w:rFonts w:ascii="Garamond" w:hAnsi="Garamond"/>
          <w:sz w:val="24"/>
          <w:szCs w:val="24"/>
        </w:rPr>
        <w:t>(96) = –3.95, p &lt; 0.001</w:t>
      </w:r>
      <w:r w:rsidRPr="004B0186">
        <w:rPr>
          <w:rFonts w:ascii="Garamond" w:hAnsi="Garamond"/>
          <w:sz w:val="24"/>
          <w:szCs w:val="24"/>
          <w:lang w:val="en-US"/>
        </w:rPr>
        <w:t>.</w:t>
      </w:r>
      <w:r w:rsidR="004B0186" w:rsidRPr="004B0186">
        <w:rPr>
          <w:rFonts w:ascii="Garamond" w:hAnsi="Garamond"/>
          <w:sz w:val="24"/>
          <w:szCs w:val="24"/>
          <w:lang w:val="en-US"/>
        </w:rPr>
        <w:t xml:space="preserve"> </w:t>
      </w:r>
      <w:r w:rsidRPr="004B0186">
        <w:rPr>
          <w:rFonts w:ascii="Garamond" w:hAnsi="Garamond"/>
          <w:sz w:val="24"/>
          <w:szCs w:val="24"/>
          <w:lang w:val="en-US"/>
        </w:rPr>
        <w:t>These</w:t>
      </w:r>
      <w:r w:rsidRPr="00A625DB">
        <w:rPr>
          <w:rFonts w:ascii="Garamond" w:hAnsi="Garamond"/>
          <w:sz w:val="24"/>
          <w:szCs w:val="24"/>
          <w:lang w:val="en-US"/>
        </w:rPr>
        <w:t xml:space="preserve"> perceptions tie in with the declared content of the music lessons and therapy sessions, with the majority of teachers and therapists claiming to use both improvised </w:t>
      </w:r>
      <w:r w:rsidRPr="00A625DB">
        <w:rPr>
          <w:rFonts w:ascii="Garamond" w:hAnsi="Garamond"/>
          <w:i/>
          <w:sz w:val="24"/>
          <w:szCs w:val="24"/>
          <w:lang w:val="en-US"/>
        </w:rPr>
        <w:t>and</w:t>
      </w:r>
      <w:r w:rsidRPr="00A625DB">
        <w:rPr>
          <w:rFonts w:ascii="Garamond" w:hAnsi="Garamond"/>
          <w:sz w:val="24"/>
          <w:szCs w:val="24"/>
          <w:lang w:val="en-US"/>
        </w:rPr>
        <w:t xml:space="preserve"> pre-composed songs and instrumental music; 13 teachers using </w:t>
      </w:r>
      <w:r w:rsidRPr="00A625DB">
        <w:rPr>
          <w:rFonts w:ascii="Garamond" w:hAnsi="Garamond"/>
          <w:i/>
          <w:sz w:val="24"/>
          <w:szCs w:val="24"/>
          <w:lang w:val="en-US"/>
        </w:rPr>
        <w:t>only</w:t>
      </w:r>
      <w:r w:rsidRPr="00A625DB">
        <w:rPr>
          <w:rFonts w:ascii="Garamond" w:hAnsi="Garamond"/>
          <w:sz w:val="24"/>
          <w:szCs w:val="24"/>
          <w:lang w:val="en-US"/>
        </w:rPr>
        <w:t xml:space="preserve"> pre-composed instrumental music and 12, </w:t>
      </w:r>
      <w:r w:rsidRPr="00A625DB">
        <w:rPr>
          <w:rFonts w:ascii="Garamond" w:hAnsi="Garamond"/>
          <w:i/>
          <w:sz w:val="24"/>
          <w:szCs w:val="24"/>
          <w:lang w:val="en-US"/>
        </w:rPr>
        <w:t xml:space="preserve">only </w:t>
      </w:r>
      <w:r w:rsidRPr="00A625DB">
        <w:rPr>
          <w:rFonts w:ascii="Garamond" w:hAnsi="Garamond"/>
          <w:sz w:val="24"/>
          <w:szCs w:val="24"/>
          <w:lang w:val="en-US"/>
        </w:rPr>
        <w:t xml:space="preserve">pre-composed songs; and 14 therapists using </w:t>
      </w:r>
      <w:r w:rsidRPr="00A625DB">
        <w:rPr>
          <w:rFonts w:ascii="Garamond" w:hAnsi="Garamond"/>
          <w:i/>
          <w:sz w:val="24"/>
          <w:szCs w:val="24"/>
          <w:lang w:val="en-US"/>
        </w:rPr>
        <w:t xml:space="preserve">only </w:t>
      </w:r>
      <w:r w:rsidRPr="00C34352">
        <w:rPr>
          <w:rFonts w:ascii="Garamond" w:hAnsi="Garamond"/>
          <w:sz w:val="24"/>
          <w:szCs w:val="24"/>
          <w:lang w:val="en-US"/>
        </w:rPr>
        <w:t xml:space="preserve">improvised instrumental music and 11, </w:t>
      </w:r>
      <w:r w:rsidRPr="00C34352">
        <w:rPr>
          <w:rFonts w:ascii="Garamond" w:hAnsi="Garamond"/>
          <w:i/>
          <w:sz w:val="24"/>
          <w:szCs w:val="24"/>
          <w:lang w:val="en-US"/>
        </w:rPr>
        <w:t xml:space="preserve">only </w:t>
      </w:r>
      <w:r w:rsidRPr="00C34352">
        <w:rPr>
          <w:rFonts w:ascii="Garamond" w:hAnsi="Garamond"/>
          <w:sz w:val="24"/>
          <w:szCs w:val="24"/>
          <w:lang w:val="en-US"/>
        </w:rPr>
        <w:t>improvised songs</w:t>
      </w:r>
      <w:r w:rsidR="00C34352" w:rsidRPr="00C34352">
        <w:rPr>
          <w:rFonts w:ascii="Garamond" w:hAnsi="Garamond"/>
          <w:sz w:val="24"/>
          <w:szCs w:val="24"/>
          <w:lang w:val="en-US"/>
        </w:rPr>
        <w:t xml:space="preserve"> – differences that, again,</w:t>
      </w:r>
      <w:r w:rsidR="00C34352">
        <w:rPr>
          <w:rFonts w:ascii="Garamond" w:hAnsi="Garamond"/>
          <w:sz w:val="24"/>
          <w:szCs w:val="24"/>
          <w:lang w:val="en-US"/>
        </w:rPr>
        <w:t xml:space="preserve"> are statistically significant, </w:t>
      </w:r>
      <w:r w:rsidR="00C34352" w:rsidRPr="00C34352">
        <w:rPr>
          <w:rFonts w:ascii="Garamond" w:hAnsi="Garamond"/>
          <w:sz w:val="24"/>
          <w:szCs w:val="24"/>
        </w:rPr>
        <w:t xml:space="preserve">both for songs </w:t>
      </w:r>
      <w:r w:rsidR="00C34352" w:rsidRPr="00C34352">
        <w:rPr>
          <w:rFonts w:ascii="Symbol" w:hAnsi="Symbol"/>
          <w:sz w:val="24"/>
          <w:szCs w:val="24"/>
        </w:rPr>
        <w:t></w:t>
      </w:r>
      <w:r w:rsidR="00C34352" w:rsidRPr="00C34352">
        <w:rPr>
          <w:rFonts w:ascii="Garamond" w:hAnsi="Garamond"/>
          <w:sz w:val="24"/>
          <w:szCs w:val="24"/>
          <w:vertAlign w:val="superscript"/>
        </w:rPr>
        <w:t></w:t>
      </w:r>
      <w:r w:rsidR="00C34352" w:rsidRPr="00C34352">
        <w:rPr>
          <w:rFonts w:ascii="Garamond" w:hAnsi="Garamond"/>
          <w:sz w:val="24"/>
          <w:szCs w:val="24"/>
        </w:rPr>
        <w:t xml:space="preserve">(2, </w:t>
      </w:r>
      <w:r w:rsidR="00C34352" w:rsidRPr="00C34352">
        <w:rPr>
          <w:rFonts w:ascii="Garamond" w:hAnsi="Garamond"/>
          <w:i/>
          <w:sz w:val="24"/>
          <w:szCs w:val="24"/>
        </w:rPr>
        <w:t xml:space="preserve">N </w:t>
      </w:r>
      <w:r w:rsidR="00C34352" w:rsidRPr="00C34352">
        <w:rPr>
          <w:rFonts w:ascii="Garamond" w:hAnsi="Garamond"/>
          <w:sz w:val="24"/>
          <w:szCs w:val="24"/>
        </w:rPr>
        <w:t xml:space="preserve">= 98) = 20.31, </w:t>
      </w:r>
      <w:r w:rsidR="00C34352" w:rsidRPr="00C34352">
        <w:rPr>
          <w:rFonts w:ascii="Garamond" w:hAnsi="Garamond"/>
          <w:i/>
          <w:sz w:val="24"/>
          <w:szCs w:val="24"/>
        </w:rPr>
        <w:t>p</w:t>
      </w:r>
      <w:r w:rsidR="00C34352" w:rsidRPr="00C34352">
        <w:rPr>
          <w:rFonts w:ascii="Garamond" w:hAnsi="Garamond"/>
          <w:sz w:val="24"/>
          <w:szCs w:val="24"/>
        </w:rPr>
        <w:t xml:space="preserve"> &lt; .001 and instrumental music </w:t>
      </w:r>
      <w:r w:rsidR="00C34352" w:rsidRPr="00C34352">
        <w:rPr>
          <w:rFonts w:ascii="Symbol" w:hAnsi="Symbol"/>
          <w:sz w:val="24"/>
          <w:szCs w:val="24"/>
        </w:rPr>
        <w:t></w:t>
      </w:r>
      <w:r w:rsidR="00C34352" w:rsidRPr="00C34352">
        <w:rPr>
          <w:rFonts w:ascii="Garamond" w:hAnsi="Garamond"/>
          <w:sz w:val="24"/>
          <w:szCs w:val="24"/>
          <w:vertAlign w:val="superscript"/>
        </w:rPr>
        <w:t></w:t>
      </w:r>
      <w:r w:rsidR="00C34352" w:rsidRPr="00C34352">
        <w:rPr>
          <w:rFonts w:ascii="Garamond" w:hAnsi="Garamond"/>
          <w:sz w:val="24"/>
          <w:szCs w:val="24"/>
        </w:rPr>
        <w:t xml:space="preserve">(1, </w:t>
      </w:r>
      <w:r w:rsidR="00C34352" w:rsidRPr="00C34352">
        <w:rPr>
          <w:rFonts w:ascii="Garamond" w:hAnsi="Garamond"/>
          <w:i/>
          <w:sz w:val="24"/>
          <w:szCs w:val="24"/>
        </w:rPr>
        <w:t xml:space="preserve">N </w:t>
      </w:r>
      <w:r w:rsidR="00C34352" w:rsidRPr="00C34352">
        <w:rPr>
          <w:rFonts w:ascii="Garamond" w:hAnsi="Garamond"/>
          <w:sz w:val="24"/>
          <w:szCs w:val="24"/>
        </w:rPr>
        <w:t xml:space="preserve">= 98) = 24.27, </w:t>
      </w:r>
      <w:r w:rsidR="00C34352" w:rsidRPr="00C34352">
        <w:rPr>
          <w:rFonts w:ascii="Garamond" w:hAnsi="Garamond"/>
          <w:i/>
          <w:sz w:val="24"/>
          <w:szCs w:val="24"/>
        </w:rPr>
        <w:t>p</w:t>
      </w:r>
      <w:r w:rsidR="00C34352" w:rsidRPr="00C34352">
        <w:rPr>
          <w:rFonts w:ascii="Garamond" w:hAnsi="Garamond"/>
          <w:sz w:val="24"/>
          <w:szCs w:val="24"/>
        </w:rPr>
        <w:t xml:space="preserve"> &lt; .001.</w:t>
      </w:r>
    </w:p>
    <w:p w14:paraId="02D396A3" w14:textId="0E378DED" w:rsidR="007D7937" w:rsidRDefault="007A7C40" w:rsidP="007A7C40">
      <w:pPr>
        <w:widowControl w:val="0"/>
        <w:tabs>
          <w:tab w:val="left" w:pos="709"/>
        </w:tabs>
        <w:autoSpaceDE w:val="0"/>
        <w:autoSpaceDN w:val="0"/>
        <w:adjustRightInd w:val="0"/>
        <w:spacing w:line="360" w:lineRule="auto"/>
        <w:jc w:val="center"/>
        <w:rPr>
          <w:rFonts w:ascii="Garamond" w:hAnsi="Garamond"/>
          <w:color w:val="000000"/>
          <w:sz w:val="24"/>
          <w:szCs w:val="24"/>
          <w:lang w:val="en-US"/>
        </w:rPr>
      </w:pPr>
      <w:r>
        <w:rPr>
          <w:rFonts w:ascii="Garamond" w:hAnsi="Garamond"/>
          <w:noProof/>
          <w:color w:val="000000"/>
          <w:sz w:val="24"/>
          <w:szCs w:val="24"/>
          <w:lang w:val="en-US"/>
        </w:rPr>
        <w:drawing>
          <wp:inline distT="0" distB="0" distL="0" distR="0" wp14:anchorId="009D997E" wp14:editId="617986DC">
            <wp:extent cx="3756025" cy="4072890"/>
            <wp:effectExtent l="0" t="0" r="3175" b="0"/>
            <wp:docPr id="6" name="Picture 3" descr="Macintosh HD:Users:a.ockelford:Desktop:Figure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a.ockelford:Desktop:Figure 4.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56025" cy="4072890"/>
                    </a:xfrm>
                    <a:prstGeom prst="rect">
                      <a:avLst/>
                    </a:prstGeom>
                    <a:noFill/>
                    <a:ln>
                      <a:noFill/>
                    </a:ln>
                  </pic:spPr>
                </pic:pic>
              </a:graphicData>
            </a:graphic>
          </wp:inline>
        </w:drawing>
      </w:r>
    </w:p>
    <w:p w14:paraId="044C7513" w14:textId="77777777" w:rsidR="007A7C40" w:rsidRDefault="007A7C40" w:rsidP="00C55624">
      <w:pPr>
        <w:widowControl w:val="0"/>
        <w:autoSpaceDE w:val="0"/>
        <w:autoSpaceDN w:val="0"/>
        <w:adjustRightInd w:val="0"/>
        <w:spacing w:line="360" w:lineRule="auto"/>
        <w:jc w:val="center"/>
        <w:rPr>
          <w:rFonts w:ascii="Garamond" w:hAnsi="Garamond" w:cs="PhotinaMT"/>
          <w:i/>
          <w:sz w:val="24"/>
          <w:lang w:val="en-US" w:bidi="en-US"/>
        </w:rPr>
      </w:pPr>
    </w:p>
    <w:p w14:paraId="75482266" w14:textId="62D4A311" w:rsidR="00C55624" w:rsidRPr="007D5FB9" w:rsidRDefault="00C55624" w:rsidP="00C55624">
      <w:pPr>
        <w:widowControl w:val="0"/>
        <w:autoSpaceDE w:val="0"/>
        <w:autoSpaceDN w:val="0"/>
        <w:adjustRightInd w:val="0"/>
        <w:spacing w:line="360" w:lineRule="auto"/>
        <w:jc w:val="center"/>
        <w:rPr>
          <w:rFonts w:ascii="Garamond" w:hAnsi="Garamond" w:cs="PhotinaMT"/>
          <w:sz w:val="24"/>
          <w:lang w:val="en-US" w:bidi="en-US"/>
        </w:rPr>
      </w:pPr>
      <w:r w:rsidRPr="00737E9C">
        <w:rPr>
          <w:rFonts w:ascii="Garamond" w:hAnsi="Garamond" w:cs="PhotinaMT"/>
          <w:i/>
          <w:sz w:val="24"/>
          <w:lang w:val="en-US" w:bidi="en-US"/>
        </w:rPr>
        <w:t xml:space="preserve">Figure </w:t>
      </w:r>
      <w:r>
        <w:rPr>
          <w:rFonts w:ascii="Garamond" w:hAnsi="Garamond" w:cs="PhotinaMT"/>
          <w:i/>
          <w:sz w:val="24"/>
          <w:lang w:val="en-US" w:bidi="en-US"/>
        </w:rPr>
        <w:t>4</w:t>
      </w:r>
      <w:r w:rsidRPr="00737E9C">
        <w:rPr>
          <w:rFonts w:ascii="Garamond" w:hAnsi="Garamond" w:cs="PhotinaMT"/>
          <w:sz w:val="24"/>
          <w:lang w:val="en-US" w:bidi="en-US"/>
        </w:rPr>
        <w:t xml:space="preserve"> </w:t>
      </w:r>
      <w:r>
        <w:rPr>
          <w:rFonts w:ascii="Garamond" w:hAnsi="Garamond" w:cs="PhotinaMT"/>
          <w:sz w:val="24"/>
          <w:lang w:val="en-US" w:bidi="en-US"/>
        </w:rPr>
        <w:t>The proportion of improvised and pre-composed vocal and instrumental music that teachers and therapists report using</w:t>
      </w:r>
      <w:r w:rsidRPr="00737E9C">
        <w:rPr>
          <w:rFonts w:ascii="Garamond" w:hAnsi="Garamond" w:cs="PhotinaMT"/>
          <w:sz w:val="24"/>
          <w:lang w:val="en-US" w:bidi="en-US"/>
        </w:rPr>
        <w:t>.</w:t>
      </w:r>
    </w:p>
    <w:p w14:paraId="415A50E9" w14:textId="77777777" w:rsidR="00735EDC" w:rsidRDefault="00735EDC" w:rsidP="004B0186">
      <w:pPr>
        <w:spacing w:line="360" w:lineRule="auto"/>
        <w:rPr>
          <w:rFonts w:ascii="Garamond" w:hAnsi="Garamond"/>
          <w:sz w:val="24"/>
          <w:szCs w:val="24"/>
        </w:rPr>
      </w:pPr>
    </w:p>
    <w:p w14:paraId="284C1137" w14:textId="35F8772E" w:rsidR="00735EDC" w:rsidRPr="00865993" w:rsidRDefault="00E74B26" w:rsidP="00735EDC">
      <w:pPr>
        <w:spacing w:line="360" w:lineRule="auto"/>
        <w:rPr>
          <w:rFonts w:ascii="Garamond" w:hAnsi="Garamond"/>
          <w:color w:val="000000"/>
          <w:sz w:val="24"/>
          <w:szCs w:val="24"/>
          <w:lang w:val="en-US"/>
        </w:rPr>
      </w:pPr>
      <w:r>
        <w:rPr>
          <w:rFonts w:ascii="Garamond" w:hAnsi="Garamond"/>
          <w:color w:val="000000"/>
          <w:sz w:val="24"/>
          <w:szCs w:val="24"/>
          <w:lang w:val="en-US"/>
        </w:rPr>
        <w:t xml:space="preserve">Given the overlap, it is </w:t>
      </w:r>
      <w:r w:rsidR="00735EDC" w:rsidRPr="00865993">
        <w:rPr>
          <w:rFonts w:ascii="Garamond" w:hAnsi="Garamond"/>
          <w:color w:val="000000"/>
          <w:sz w:val="24"/>
          <w:szCs w:val="24"/>
          <w:lang w:val="en-US"/>
        </w:rPr>
        <w:t xml:space="preserve">reasonable to ask whether </w:t>
      </w:r>
      <w:r>
        <w:rPr>
          <w:rFonts w:ascii="Garamond" w:hAnsi="Garamond"/>
          <w:color w:val="000000"/>
          <w:sz w:val="24"/>
          <w:szCs w:val="24"/>
          <w:lang w:val="en-US"/>
        </w:rPr>
        <w:t xml:space="preserve">aspects of </w:t>
      </w:r>
      <w:r w:rsidR="00735EDC" w:rsidRPr="00865993">
        <w:rPr>
          <w:rFonts w:ascii="Garamond" w:hAnsi="Garamond"/>
          <w:color w:val="000000"/>
          <w:sz w:val="24"/>
          <w:szCs w:val="24"/>
          <w:lang w:val="en-US"/>
        </w:rPr>
        <w:t>educati</w:t>
      </w:r>
      <w:r>
        <w:rPr>
          <w:rFonts w:ascii="Garamond" w:hAnsi="Garamond"/>
          <w:color w:val="000000"/>
          <w:sz w:val="24"/>
          <w:szCs w:val="24"/>
          <w:lang w:val="en-US"/>
        </w:rPr>
        <w:t>on and therapy are inextricably linked in effective music provision for children and young people with severe or profound cognitive impairments. For example,</w:t>
      </w:r>
      <w:r w:rsidR="00735EDC">
        <w:rPr>
          <w:rFonts w:ascii="Garamond" w:hAnsi="Garamond"/>
          <w:color w:val="000000"/>
          <w:sz w:val="24"/>
          <w:szCs w:val="24"/>
          <w:lang w:val="en-US"/>
        </w:rPr>
        <w:t xml:space="preserve"> one could argue that it would not be</w:t>
      </w:r>
      <w:r w:rsidR="00735EDC" w:rsidRPr="00865993">
        <w:rPr>
          <w:rFonts w:ascii="Garamond" w:hAnsi="Garamond"/>
          <w:color w:val="000000"/>
          <w:sz w:val="24"/>
          <w:szCs w:val="24"/>
          <w:lang w:val="en-US"/>
        </w:rPr>
        <w:t xml:space="preserve"> possible to engage in music therapy with </w:t>
      </w:r>
      <w:r w:rsidR="00735EDC">
        <w:rPr>
          <w:rFonts w:ascii="Garamond" w:hAnsi="Garamond"/>
          <w:color w:val="000000"/>
          <w:sz w:val="24"/>
          <w:szCs w:val="24"/>
          <w:lang w:val="en-US"/>
        </w:rPr>
        <w:t>such pupils and students</w:t>
      </w:r>
      <w:r w:rsidR="00735EDC" w:rsidRPr="00865993">
        <w:rPr>
          <w:rFonts w:ascii="Garamond" w:hAnsi="Garamond"/>
          <w:color w:val="000000"/>
          <w:sz w:val="24"/>
          <w:szCs w:val="24"/>
          <w:lang w:val="en-US"/>
        </w:rPr>
        <w:t xml:space="preserve"> without, at least to an extent, </w:t>
      </w:r>
      <w:r w:rsidR="00735EDC">
        <w:rPr>
          <w:rFonts w:ascii="Garamond" w:hAnsi="Garamond"/>
          <w:color w:val="000000"/>
          <w:sz w:val="24"/>
          <w:szCs w:val="24"/>
          <w:lang w:val="en-US"/>
        </w:rPr>
        <w:t>entering</w:t>
      </w:r>
      <w:r>
        <w:rPr>
          <w:rFonts w:ascii="Garamond" w:hAnsi="Garamond"/>
          <w:color w:val="000000"/>
          <w:sz w:val="24"/>
          <w:szCs w:val="24"/>
          <w:lang w:val="en-US"/>
        </w:rPr>
        <w:t xml:space="preserve"> </w:t>
      </w:r>
      <w:proofErr w:type="gramStart"/>
      <w:r>
        <w:rPr>
          <w:rFonts w:ascii="Garamond" w:hAnsi="Garamond"/>
          <w:color w:val="000000"/>
          <w:sz w:val="24"/>
          <w:szCs w:val="24"/>
          <w:lang w:val="en-US"/>
        </w:rPr>
        <w:t>in to</w:t>
      </w:r>
      <w:proofErr w:type="gramEnd"/>
      <w:r>
        <w:rPr>
          <w:rFonts w:ascii="Garamond" w:hAnsi="Garamond"/>
          <w:color w:val="000000"/>
          <w:sz w:val="24"/>
          <w:szCs w:val="24"/>
          <w:lang w:val="en-US"/>
        </w:rPr>
        <w:t xml:space="preserve"> educational activity too, since h</w:t>
      </w:r>
      <w:r w:rsidR="00735EDC" w:rsidRPr="00865993">
        <w:rPr>
          <w:rFonts w:ascii="Garamond" w:hAnsi="Garamond"/>
          <w:color w:val="000000"/>
          <w:sz w:val="24"/>
          <w:szCs w:val="24"/>
          <w:lang w:val="en-US"/>
        </w:rPr>
        <w:t xml:space="preserve">ow could </w:t>
      </w:r>
      <w:r>
        <w:rPr>
          <w:rFonts w:ascii="Garamond" w:hAnsi="Garamond"/>
          <w:color w:val="000000"/>
          <w:sz w:val="24"/>
          <w:szCs w:val="24"/>
          <w:lang w:val="en-US"/>
        </w:rPr>
        <w:t>they</w:t>
      </w:r>
      <w:r w:rsidR="00735EDC" w:rsidRPr="00865993">
        <w:rPr>
          <w:rFonts w:ascii="Garamond" w:hAnsi="Garamond"/>
          <w:color w:val="000000"/>
          <w:sz w:val="24"/>
          <w:szCs w:val="24"/>
          <w:lang w:val="en-US"/>
        </w:rPr>
        <w:t xml:space="preserve"> benefit from therapy without some pre-existing skills and understanding (</w:t>
      </w:r>
      <w:r>
        <w:rPr>
          <w:rFonts w:ascii="Garamond" w:hAnsi="Garamond"/>
          <w:color w:val="000000"/>
          <w:sz w:val="24"/>
          <w:szCs w:val="24"/>
          <w:lang w:val="en-US"/>
        </w:rPr>
        <w:t xml:space="preserve">presumably </w:t>
      </w:r>
      <w:r w:rsidR="00735EDC" w:rsidRPr="00865993">
        <w:rPr>
          <w:rFonts w:ascii="Garamond" w:hAnsi="Garamond"/>
          <w:color w:val="000000"/>
          <w:sz w:val="24"/>
          <w:szCs w:val="24"/>
          <w:lang w:val="en-US"/>
        </w:rPr>
        <w:t>acquired through education, formal or informal)?</w:t>
      </w:r>
      <w:r w:rsidR="00735EDC">
        <w:rPr>
          <w:rFonts w:ascii="Garamond" w:hAnsi="Garamond"/>
          <w:color w:val="000000"/>
          <w:sz w:val="24"/>
          <w:szCs w:val="24"/>
          <w:lang w:val="en-US"/>
        </w:rPr>
        <w:t xml:space="preserve"> </w:t>
      </w:r>
      <w:r w:rsidR="00735EDC">
        <w:rPr>
          <w:rFonts w:ascii="Garamond" w:hAnsi="Garamond"/>
          <w:color w:val="000000"/>
          <w:sz w:val="24"/>
          <w:szCs w:val="24"/>
          <w:lang w:val="en-US"/>
        </w:rPr>
        <w:lastRenderedPageBreak/>
        <w:t xml:space="preserve">And is it not reasonable – </w:t>
      </w:r>
      <w:r w:rsidR="00735EDC" w:rsidRPr="00865993">
        <w:rPr>
          <w:rFonts w:ascii="Garamond" w:hAnsi="Garamond"/>
          <w:color w:val="000000"/>
          <w:sz w:val="24"/>
          <w:szCs w:val="24"/>
          <w:lang w:val="en-US"/>
        </w:rPr>
        <w:t xml:space="preserve">indeed desirable </w:t>
      </w:r>
      <w:r w:rsidR="00735EDC">
        <w:rPr>
          <w:rFonts w:ascii="Garamond" w:hAnsi="Garamond"/>
          <w:color w:val="000000"/>
          <w:sz w:val="24"/>
          <w:szCs w:val="24"/>
          <w:lang w:val="en-US"/>
        </w:rPr>
        <w:t xml:space="preserve">– to assume that, in many children and young </w:t>
      </w:r>
      <w:r w:rsidR="00735EDC" w:rsidRPr="00865993">
        <w:rPr>
          <w:rFonts w:ascii="Garamond" w:hAnsi="Garamond"/>
          <w:color w:val="000000"/>
          <w:sz w:val="24"/>
          <w:szCs w:val="24"/>
          <w:lang w:val="en-US"/>
        </w:rPr>
        <w:t>people, skills and understanding will develop in the cours</w:t>
      </w:r>
      <w:r w:rsidR="00735EDC">
        <w:rPr>
          <w:rFonts w:ascii="Garamond" w:hAnsi="Garamond"/>
          <w:color w:val="000000"/>
          <w:sz w:val="24"/>
          <w:szCs w:val="24"/>
          <w:lang w:val="en-US"/>
        </w:rPr>
        <w:t xml:space="preserve">e of therapy sessions? It seems </w:t>
      </w:r>
      <w:r>
        <w:rPr>
          <w:rFonts w:ascii="Garamond" w:hAnsi="Garamond"/>
          <w:color w:val="000000"/>
          <w:sz w:val="24"/>
          <w:szCs w:val="24"/>
          <w:lang w:val="en-US"/>
        </w:rPr>
        <w:t xml:space="preserve">reasonable </w:t>
      </w:r>
      <w:r w:rsidR="00735EDC">
        <w:rPr>
          <w:rFonts w:ascii="Garamond" w:hAnsi="Garamond"/>
          <w:color w:val="000000"/>
          <w:sz w:val="24"/>
          <w:szCs w:val="24"/>
          <w:lang w:val="en-US"/>
        </w:rPr>
        <w:t xml:space="preserve">to argue </w:t>
      </w:r>
      <w:proofErr w:type="gramStart"/>
      <w:r w:rsidR="00735EDC">
        <w:rPr>
          <w:rFonts w:ascii="Garamond" w:hAnsi="Garamond"/>
          <w:color w:val="000000"/>
          <w:sz w:val="24"/>
          <w:szCs w:val="24"/>
          <w:lang w:val="en-US"/>
        </w:rPr>
        <w:t>that,</w:t>
      </w:r>
      <w:proofErr w:type="gramEnd"/>
      <w:r w:rsidR="00735EDC">
        <w:rPr>
          <w:rFonts w:ascii="Garamond" w:hAnsi="Garamond"/>
          <w:color w:val="000000"/>
          <w:sz w:val="24"/>
          <w:szCs w:val="24"/>
          <w:lang w:val="en-US"/>
        </w:rPr>
        <w:t xml:space="preserve"> t</w:t>
      </w:r>
      <w:r w:rsidR="00735EDC" w:rsidRPr="00865993">
        <w:rPr>
          <w:rFonts w:ascii="Garamond" w:hAnsi="Garamond"/>
          <w:color w:val="000000"/>
          <w:sz w:val="24"/>
          <w:szCs w:val="24"/>
          <w:lang w:val="en-US"/>
        </w:rPr>
        <w:t xml:space="preserve">he greater their technical proficiency, the more effectively children and young people will be able to express themselves in music, and the more likely they will be able to attain, </w:t>
      </w:r>
      <w:r>
        <w:rPr>
          <w:rFonts w:ascii="Garamond" w:hAnsi="Garamond"/>
          <w:color w:val="000000"/>
          <w:sz w:val="24"/>
          <w:szCs w:val="24"/>
          <w:lang w:val="en-US"/>
        </w:rPr>
        <w:t>Bunt’s state of wellbeing</w:t>
      </w:r>
      <w:r w:rsidR="00555F8A">
        <w:rPr>
          <w:rFonts w:ascii="Garamond" w:hAnsi="Garamond"/>
          <w:color w:val="000000"/>
          <w:sz w:val="24"/>
          <w:szCs w:val="24"/>
          <w:lang w:val="en-US"/>
        </w:rPr>
        <w:t xml:space="preserve">, </w:t>
      </w:r>
      <w:r w:rsidR="00555F8A" w:rsidRPr="00865993">
        <w:rPr>
          <w:rFonts w:ascii="Garamond" w:hAnsi="Garamond"/>
          <w:color w:val="000000"/>
          <w:sz w:val="24"/>
          <w:szCs w:val="24"/>
          <w:lang w:val="en-US"/>
        </w:rPr>
        <w:t>albeit transientl</w:t>
      </w:r>
      <w:r w:rsidR="00555F8A">
        <w:rPr>
          <w:rFonts w:ascii="Garamond" w:hAnsi="Garamond"/>
          <w:color w:val="000000"/>
          <w:sz w:val="24"/>
          <w:szCs w:val="24"/>
          <w:lang w:val="en-US"/>
        </w:rPr>
        <w:t>y</w:t>
      </w:r>
      <w:r w:rsidR="00735EDC">
        <w:rPr>
          <w:rFonts w:ascii="Garamond" w:hAnsi="Garamond"/>
          <w:color w:val="000000"/>
          <w:sz w:val="24"/>
          <w:szCs w:val="24"/>
          <w:lang w:val="en-US"/>
        </w:rPr>
        <w:t>.</w:t>
      </w:r>
      <w:r w:rsidR="00735EDC" w:rsidRPr="00865993">
        <w:rPr>
          <w:rFonts w:ascii="Garamond" w:hAnsi="Garamond"/>
          <w:color w:val="000000"/>
          <w:sz w:val="24"/>
          <w:szCs w:val="24"/>
          <w:lang w:val="en-US"/>
        </w:rPr>
        <w:t xml:space="preserve"> Conversely, it seems unimaginable that a child or young person could make educational progress unless he or she had </w:t>
      </w:r>
      <w:r w:rsidR="007569B9">
        <w:rPr>
          <w:rFonts w:ascii="Garamond" w:hAnsi="Garamond"/>
          <w:color w:val="000000"/>
          <w:sz w:val="24"/>
          <w:szCs w:val="24"/>
          <w:lang w:val="en-US"/>
        </w:rPr>
        <w:t xml:space="preserve">or developed </w:t>
      </w:r>
      <w:r w:rsidR="00735EDC" w:rsidRPr="00865993">
        <w:rPr>
          <w:rFonts w:ascii="Garamond" w:hAnsi="Garamond"/>
          <w:color w:val="000000"/>
          <w:sz w:val="24"/>
          <w:szCs w:val="24"/>
          <w:lang w:val="en-US"/>
        </w:rPr>
        <w:t xml:space="preserve">at </w:t>
      </w:r>
      <w:r>
        <w:rPr>
          <w:rFonts w:ascii="Garamond" w:hAnsi="Garamond"/>
          <w:color w:val="000000"/>
          <w:sz w:val="24"/>
          <w:szCs w:val="24"/>
          <w:lang w:val="en-US"/>
        </w:rPr>
        <w:t>least some sense of well</w:t>
      </w:r>
      <w:r w:rsidR="00735EDC" w:rsidRPr="00865993">
        <w:rPr>
          <w:rFonts w:ascii="Garamond" w:hAnsi="Garamond"/>
          <w:color w:val="000000"/>
          <w:sz w:val="24"/>
          <w:szCs w:val="24"/>
          <w:lang w:val="en-US"/>
        </w:rPr>
        <w:t>being</w:t>
      </w:r>
      <w:r w:rsidR="007569B9">
        <w:rPr>
          <w:rFonts w:ascii="Garamond" w:hAnsi="Garamond"/>
          <w:color w:val="000000"/>
          <w:sz w:val="24"/>
          <w:szCs w:val="24"/>
          <w:lang w:val="en-US"/>
        </w:rPr>
        <w:t xml:space="preserve"> in the course of engaging with the curriculum</w:t>
      </w:r>
      <w:r w:rsidR="00735EDC" w:rsidRPr="00865993">
        <w:rPr>
          <w:rFonts w:ascii="Garamond" w:hAnsi="Garamond"/>
          <w:color w:val="000000"/>
          <w:sz w:val="24"/>
          <w:szCs w:val="24"/>
          <w:lang w:val="en-US"/>
        </w:rPr>
        <w:t>. Hence, is there not inevitably a therapeutic component in education too?</w:t>
      </w:r>
    </w:p>
    <w:p w14:paraId="3DA2F18A" w14:textId="77777777" w:rsidR="000D3F4B" w:rsidRPr="00B9580C" w:rsidRDefault="000D3F4B" w:rsidP="00413335">
      <w:pPr>
        <w:spacing w:line="360" w:lineRule="auto"/>
        <w:ind w:right="-1"/>
        <w:rPr>
          <w:rFonts w:ascii="Garamond" w:hAnsi="Garamond"/>
          <w:kern w:val="36"/>
          <w:sz w:val="24"/>
          <w:szCs w:val="24"/>
        </w:rPr>
      </w:pPr>
    </w:p>
    <w:p w14:paraId="12018382" w14:textId="77777777" w:rsidR="003A383B" w:rsidRPr="00865993" w:rsidRDefault="003A383B" w:rsidP="003A383B">
      <w:pPr>
        <w:spacing w:line="360" w:lineRule="auto"/>
        <w:rPr>
          <w:rFonts w:ascii="Garamond" w:hAnsi="Garamond"/>
          <w:kern w:val="36"/>
          <w:sz w:val="24"/>
          <w:szCs w:val="24"/>
          <w:u w:val="single"/>
        </w:rPr>
      </w:pPr>
    </w:p>
    <w:p w14:paraId="093ED230" w14:textId="77777777" w:rsidR="00A901A6" w:rsidRPr="00865993" w:rsidRDefault="00A901A6" w:rsidP="003A383B">
      <w:pPr>
        <w:spacing w:line="360" w:lineRule="auto"/>
        <w:rPr>
          <w:rFonts w:ascii="Garamond" w:hAnsi="Garamond"/>
          <w:kern w:val="36"/>
          <w:sz w:val="24"/>
          <w:szCs w:val="24"/>
          <w:u w:val="single"/>
        </w:rPr>
      </w:pPr>
      <w:r w:rsidRPr="00865993">
        <w:rPr>
          <w:rFonts w:ascii="Garamond" w:hAnsi="Garamond"/>
          <w:kern w:val="36"/>
          <w:sz w:val="24"/>
          <w:szCs w:val="24"/>
          <w:u w:val="single"/>
        </w:rPr>
        <w:t>Conclusion</w:t>
      </w:r>
    </w:p>
    <w:p w14:paraId="4A124205" w14:textId="77777777" w:rsidR="00A901A6" w:rsidRPr="00865993" w:rsidRDefault="00A901A6" w:rsidP="003A383B">
      <w:pPr>
        <w:spacing w:line="360" w:lineRule="auto"/>
        <w:rPr>
          <w:rFonts w:ascii="Garamond" w:hAnsi="Garamond"/>
          <w:kern w:val="36"/>
          <w:sz w:val="24"/>
          <w:szCs w:val="24"/>
        </w:rPr>
      </w:pPr>
    </w:p>
    <w:p w14:paraId="5F58BC83" w14:textId="0DB014CC" w:rsidR="00BD2E0A" w:rsidRPr="006D3E07" w:rsidRDefault="0012605F" w:rsidP="006D3E07">
      <w:pPr>
        <w:spacing w:line="360" w:lineRule="auto"/>
        <w:ind w:right="-1"/>
        <w:rPr>
          <w:rFonts w:ascii="Garamond" w:hAnsi="Garamond"/>
          <w:kern w:val="36"/>
          <w:sz w:val="24"/>
          <w:szCs w:val="24"/>
        </w:rPr>
      </w:pPr>
      <w:r>
        <w:rPr>
          <w:rFonts w:ascii="Garamond" w:hAnsi="Garamond"/>
          <w:kern w:val="36"/>
          <w:sz w:val="24"/>
          <w:szCs w:val="24"/>
        </w:rPr>
        <w:t>Looking back over the first decade of the 21</w:t>
      </w:r>
      <w:r w:rsidRPr="0012605F">
        <w:rPr>
          <w:rFonts w:ascii="Garamond" w:hAnsi="Garamond"/>
          <w:kern w:val="36"/>
          <w:sz w:val="24"/>
          <w:szCs w:val="24"/>
          <w:vertAlign w:val="superscript"/>
        </w:rPr>
        <w:t>st</w:t>
      </w:r>
      <w:r>
        <w:rPr>
          <w:rFonts w:ascii="Garamond" w:hAnsi="Garamond"/>
          <w:kern w:val="36"/>
          <w:sz w:val="24"/>
          <w:szCs w:val="24"/>
        </w:rPr>
        <w:t xml:space="preserve"> century, i</w:t>
      </w:r>
      <w:r w:rsidR="00BD2E0A">
        <w:rPr>
          <w:rFonts w:ascii="Garamond" w:hAnsi="Garamond"/>
          <w:kern w:val="36"/>
          <w:sz w:val="24"/>
          <w:szCs w:val="24"/>
        </w:rPr>
        <w:t xml:space="preserve">t is pleasing to note that significant progress has been made against </w:t>
      </w:r>
      <w:r>
        <w:rPr>
          <w:rFonts w:ascii="Garamond" w:hAnsi="Garamond"/>
          <w:kern w:val="36"/>
          <w:sz w:val="24"/>
          <w:szCs w:val="24"/>
        </w:rPr>
        <w:t>the key</w:t>
      </w:r>
      <w:r w:rsidR="00BD2E0A">
        <w:rPr>
          <w:rFonts w:ascii="Garamond" w:hAnsi="Garamond"/>
          <w:kern w:val="36"/>
          <w:sz w:val="24"/>
          <w:szCs w:val="24"/>
        </w:rPr>
        <w:t xml:space="preserve"> research objectives set out in Ockelford (2000). The </w:t>
      </w:r>
      <w:r w:rsidR="00BD2E0A">
        <w:rPr>
          <w:rFonts w:ascii="Garamond" w:hAnsi="Garamond"/>
          <w:i/>
          <w:kern w:val="36"/>
          <w:sz w:val="24"/>
          <w:szCs w:val="24"/>
        </w:rPr>
        <w:t xml:space="preserve">PROMISE </w:t>
      </w:r>
      <w:r w:rsidR="00BD2E0A">
        <w:rPr>
          <w:rFonts w:ascii="Garamond" w:hAnsi="Garamond"/>
          <w:kern w:val="36"/>
          <w:sz w:val="24"/>
          <w:szCs w:val="24"/>
        </w:rPr>
        <w:t xml:space="preserve">report investigated the provision that </w:t>
      </w:r>
      <w:r w:rsidR="00BD2E0A" w:rsidRPr="00BD2E0A">
        <w:rPr>
          <w:rFonts w:ascii="Garamond" w:hAnsi="Garamond"/>
          <w:kern w:val="36"/>
          <w:sz w:val="24"/>
          <w:szCs w:val="24"/>
        </w:rPr>
        <w:t>was made for pupils and students with learning difficulties in the England</w:t>
      </w:r>
      <w:r w:rsidR="00BD2E0A">
        <w:rPr>
          <w:rFonts w:ascii="Garamond" w:hAnsi="Garamond"/>
          <w:kern w:val="36"/>
          <w:sz w:val="24"/>
          <w:szCs w:val="24"/>
        </w:rPr>
        <w:t xml:space="preserve"> – work that was updated through </w:t>
      </w:r>
      <w:r w:rsidR="006D3E07">
        <w:rPr>
          <w:rFonts w:ascii="Garamond" w:hAnsi="Garamond"/>
          <w:kern w:val="36"/>
          <w:sz w:val="24"/>
          <w:szCs w:val="24"/>
        </w:rPr>
        <w:t>an</w:t>
      </w:r>
      <w:r w:rsidR="00BD2E0A">
        <w:rPr>
          <w:rFonts w:ascii="Garamond" w:hAnsi="Garamond"/>
          <w:kern w:val="36"/>
          <w:sz w:val="24"/>
          <w:szCs w:val="24"/>
        </w:rPr>
        <w:t xml:space="preserve"> analysis of relevant Ofsted reports (2000–2005)</w:t>
      </w:r>
      <w:r w:rsidR="006D3E07">
        <w:rPr>
          <w:rFonts w:ascii="Garamond" w:hAnsi="Garamond"/>
          <w:kern w:val="36"/>
          <w:sz w:val="24"/>
          <w:szCs w:val="24"/>
        </w:rPr>
        <w:t xml:space="preserve"> (Ockelford, 2008). The musical development </w:t>
      </w:r>
      <w:r w:rsidR="00BD2E0A">
        <w:rPr>
          <w:rFonts w:ascii="Garamond" w:hAnsi="Garamond"/>
          <w:kern w:val="36"/>
          <w:sz w:val="24"/>
          <w:szCs w:val="24"/>
        </w:rPr>
        <w:t>of children and young people with severe or profound learning difficulties</w:t>
      </w:r>
      <w:r w:rsidR="006D3E07">
        <w:rPr>
          <w:rFonts w:ascii="Garamond" w:hAnsi="Garamond"/>
          <w:kern w:val="36"/>
          <w:sz w:val="24"/>
          <w:szCs w:val="24"/>
        </w:rPr>
        <w:t xml:space="preserve"> was mapped </w:t>
      </w:r>
      <w:r w:rsidR="00822602">
        <w:rPr>
          <w:rFonts w:ascii="Garamond" w:hAnsi="Garamond"/>
          <w:kern w:val="36"/>
          <w:sz w:val="24"/>
          <w:szCs w:val="24"/>
        </w:rPr>
        <w:t>in great detail as the central focus of</w:t>
      </w:r>
      <w:r w:rsidR="006D3E07">
        <w:rPr>
          <w:rFonts w:ascii="Garamond" w:hAnsi="Garamond"/>
          <w:kern w:val="36"/>
          <w:sz w:val="24"/>
          <w:szCs w:val="24"/>
        </w:rPr>
        <w:t xml:space="preserve"> the </w:t>
      </w:r>
      <w:r w:rsidR="006D3E07">
        <w:rPr>
          <w:rFonts w:ascii="Garamond" w:hAnsi="Garamond"/>
          <w:i/>
          <w:kern w:val="36"/>
          <w:sz w:val="24"/>
          <w:szCs w:val="24"/>
        </w:rPr>
        <w:t xml:space="preserve">Sounds of Intent </w:t>
      </w:r>
      <w:r w:rsidR="006D3E07">
        <w:rPr>
          <w:rFonts w:ascii="Garamond" w:hAnsi="Garamond"/>
          <w:kern w:val="36"/>
          <w:sz w:val="24"/>
          <w:szCs w:val="24"/>
        </w:rPr>
        <w:t xml:space="preserve">project, </w:t>
      </w:r>
      <w:r w:rsidR="00201F18">
        <w:rPr>
          <w:rFonts w:ascii="Garamond" w:hAnsi="Garamond"/>
          <w:kern w:val="36"/>
          <w:sz w:val="24"/>
          <w:szCs w:val="24"/>
        </w:rPr>
        <w:t xml:space="preserve">through the collaboration of schools across the UK. </w:t>
      </w:r>
      <w:r w:rsidR="006D3E07">
        <w:rPr>
          <w:rFonts w:ascii="Garamond" w:hAnsi="Garamond"/>
          <w:kern w:val="36"/>
          <w:sz w:val="24"/>
          <w:szCs w:val="24"/>
        </w:rPr>
        <w:t xml:space="preserve">Finally, </w:t>
      </w:r>
      <w:r w:rsidR="00BD2E0A" w:rsidRPr="006D3E07">
        <w:rPr>
          <w:rFonts w:ascii="Garamond" w:hAnsi="Garamond"/>
          <w:kern w:val="36"/>
          <w:sz w:val="24"/>
          <w:szCs w:val="24"/>
        </w:rPr>
        <w:t>the relationship between education and therapy for this group</w:t>
      </w:r>
      <w:r>
        <w:rPr>
          <w:rFonts w:ascii="Garamond" w:hAnsi="Garamond"/>
          <w:kern w:val="36"/>
          <w:sz w:val="24"/>
          <w:szCs w:val="24"/>
        </w:rPr>
        <w:t xml:space="preserve"> </w:t>
      </w:r>
      <w:r w:rsidR="00201F18">
        <w:rPr>
          <w:rFonts w:ascii="Garamond" w:hAnsi="Garamond"/>
          <w:kern w:val="36"/>
          <w:sz w:val="24"/>
          <w:szCs w:val="24"/>
        </w:rPr>
        <w:t>was</w:t>
      </w:r>
      <w:r>
        <w:rPr>
          <w:rFonts w:ascii="Garamond" w:hAnsi="Garamond"/>
          <w:kern w:val="36"/>
          <w:sz w:val="24"/>
          <w:szCs w:val="24"/>
        </w:rPr>
        <w:t xml:space="preserve"> elucidated through the second author’s doctoral work (</w:t>
      </w:r>
      <w:proofErr w:type="spellStart"/>
      <w:r>
        <w:rPr>
          <w:rFonts w:ascii="Garamond" w:hAnsi="Garamond"/>
          <w:kern w:val="36"/>
          <w:sz w:val="24"/>
          <w:szCs w:val="24"/>
        </w:rPr>
        <w:t>Markou</w:t>
      </w:r>
      <w:proofErr w:type="spellEnd"/>
      <w:r>
        <w:rPr>
          <w:rFonts w:ascii="Garamond" w:hAnsi="Garamond"/>
          <w:kern w:val="36"/>
          <w:sz w:val="24"/>
          <w:szCs w:val="24"/>
        </w:rPr>
        <w:t>, 2010)</w:t>
      </w:r>
      <w:r w:rsidR="00BD2E0A" w:rsidRPr="006D3E07">
        <w:rPr>
          <w:rFonts w:ascii="Garamond" w:hAnsi="Garamond"/>
          <w:kern w:val="36"/>
          <w:sz w:val="24"/>
          <w:szCs w:val="24"/>
        </w:rPr>
        <w:t>.</w:t>
      </w:r>
    </w:p>
    <w:p w14:paraId="6A44CC4C" w14:textId="77777777" w:rsidR="00BD2E0A" w:rsidRDefault="00BD2E0A" w:rsidP="00BD2E0A">
      <w:pPr>
        <w:spacing w:line="360" w:lineRule="auto"/>
        <w:ind w:right="-1"/>
        <w:rPr>
          <w:rFonts w:ascii="Garamond" w:hAnsi="Garamond"/>
          <w:kern w:val="36"/>
          <w:sz w:val="24"/>
          <w:szCs w:val="24"/>
        </w:rPr>
      </w:pPr>
    </w:p>
    <w:p w14:paraId="55779EB8" w14:textId="0AEF1B86" w:rsidR="00A901A6" w:rsidRDefault="00A70167" w:rsidP="003A383B">
      <w:pPr>
        <w:spacing w:line="360" w:lineRule="auto"/>
        <w:rPr>
          <w:rFonts w:ascii="Garamond" w:hAnsi="Garamond"/>
          <w:kern w:val="36"/>
          <w:sz w:val="24"/>
          <w:szCs w:val="24"/>
        </w:rPr>
      </w:pPr>
      <w:r>
        <w:rPr>
          <w:rFonts w:ascii="Garamond" w:hAnsi="Garamond"/>
          <w:kern w:val="36"/>
          <w:sz w:val="24"/>
          <w:szCs w:val="24"/>
        </w:rPr>
        <w:t>The authors very much hope that the next decade will see the move from research to impact, as we engage with others to ensure that the academic thinking outlined in this chapter and elsewhere is put to work to influence policy and practice in the field</w:t>
      </w:r>
      <w:r w:rsidR="00201F18">
        <w:rPr>
          <w:rFonts w:ascii="Garamond" w:hAnsi="Garamond"/>
          <w:kern w:val="36"/>
          <w:sz w:val="24"/>
          <w:szCs w:val="24"/>
        </w:rPr>
        <w:t xml:space="preserve">. </w:t>
      </w:r>
      <w:r w:rsidR="00822602">
        <w:rPr>
          <w:rFonts w:ascii="Garamond" w:hAnsi="Garamond"/>
          <w:kern w:val="36"/>
          <w:sz w:val="24"/>
          <w:szCs w:val="24"/>
        </w:rPr>
        <w:t>We believe that t</w:t>
      </w:r>
      <w:r w:rsidR="00201F18">
        <w:rPr>
          <w:rFonts w:ascii="Garamond" w:hAnsi="Garamond"/>
          <w:kern w:val="36"/>
          <w:sz w:val="24"/>
          <w:szCs w:val="24"/>
        </w:rPr>
        <w:t>he</w:t>
      </w:r>
      <w:r w:rsidR="00822602">
        <w:rPr>
          <w:rFonts w:ascii="Garamond" w:hAnsi="Garamond"/>
          <w:kern w:val="36"/>
          <w:sz w:val="24"/>
          <w:szCs w:val="24"/>
        </w:rPr>
        <w:t xml:space="preserve"> findings of the</w:t>
      </w:r>
      <w:r w:rsidR="00201F18">
        <w:rPr>
          <w:rFonts w:ascii="Garamond" w:hAnsi="Garamond"/>
          <w:kern w:val="36"/>
          <w:sz w:val="24"/>
          <w:szCs w:val="24"/>
        </w:rPr>
        <w:t xml:space="preserve"> </w:t>
      </w:r>
      <w:r w:rsidR="00201F18">
        <w:rPr>
          <w:rFonts w:ascii="Garamond" w:hAnsi="Garamond"/>
          <w:i/>
          <w:kern w:val="36"/>
          <w:sz w:val="24"/>
          <w:szCs w:val="24"/>
        </w:rPr>
        <w:t>Sounds of Intent</w:t>
      </w:r>
      <w:r w:rsidR="00201F18">
        <w:rPr>
          <w:rFonts w:ascii="Garamond" w:hAnsi="Garamond"/>
          <w:kern w:val="36"/>
          <w:sz w:val="24"/>
          <w:szCs w:val="24"/>
        </w:rPr>
        <w:t xml:space="preserve"> research,</w:t>
      </w:r>
      <w:r w:rsidR="000F3FBE">
        <w:rPr>
          <w:rFonts w:ascii="Garamond" w:hAnsi="Garamond"/>
          <w:kern w:val="36"/>
          <w:sz w:val="24"/>
          <w:szCs w:val="24"/>
        </w:rPr>
        <w:t xml:space="preserve"> </w:t>
      </w:r>
      <w:r w:rsidR="00201F18">
        <w:rPr>
          <w:rFonts w:ascii="Garamond" w:hAnsi="Garamond"/>
          <w:kern w:val="36"/>
          <w:sz w:val="24"/>
          <w:szCs w:val="24"/>
        </w:rPr>
        <w:t xml:space="preserve">which is currently coming to fruition through the development of an interactive website, </w:t>
      </w:r>
      <w:r w:rsidR="00822602">
        <w:rPr>
          <w:rFonts w:ascii="Garamond" w:hAnsi="Garamond"/>
          <w:kern w:val="36"/>
          <w:sz w:val="24"/>
          <w:szCs w:val="24"/>
        </w:rPr>
        <w:t>will be key, as it will be freely accessible to all practitioners: therapists, teachers, community musicians and parents</w:t>
      </w:r>
      <w:r w:rsidR="00201F18">
        <w:rPr>
          <w:rFonts w:ascii="Garamond" w:hAnsi="Garamond"/>
          <w:kern w:val="36"/>
          <w:sz w:val="24"/>
          <w:szCs w:val="24"/>
        </w:rPr>
        <w:t xml:space="preserve">. </w:t>
      </w:r>
      <w:r w:rsidR="00822602">
        <w:rPr>
          <w:rFonts w:ascii="Garamond" w:hAnsi="Garamond"/>
          <w:kern w:val="36"/>
          <w:sz w:val="24"/>
          <w:szCs w:val="24"/>
        </w:rPr>
        <w:t>The information and resources this will make available, combined with its ease of use, should</w:t>
      </w:r>
      <w:r w:rsidR="00201F18">
        <w:rPr>
          <w:rFonts w:ascii="Garamond" w:hAnsi="Garamond"/>
          <w:kern w:val="36"/>
          <w:sz w:val="24"/>
          <w:szCs w:val="24"/>
        </w:rPr>
        <w:t xml:space="preserve"> fi</w:t>
      </w:r>
      <w:r w:rsidR="0037201F">
        <w:rPr>
          <w:rFonts w:ascii="Garamond" w:hAnsi="Garamond"/>
          <w:kern w:val="36"/>
          <w:sz w:val="24"/>
          <w:szCs w:val="24"/>
        </w:rPr>
        <w:t xml:space="preserve">ll in </w:t>
      </w:r>
      <w:r w:rsidR="00201F18">
        <w:rPr>
          <w:rFonts w:ascii="Garamond" w:hAnsi="Garamond"/>
          <w:kern w:val="36"/>
          <w:sz w:val="24"/>
          <w:szCs w:val="24"/>
        </w:rPr>
        <w:t xml:space="preserve">many of the </w:t>
      </w:r>
      <w:r w:rsidR="0037201F">
        <w:rPr>
          <w:rFonts w:ascii="Garamond" w:hAnsi="Garamond"/>
          <w:kern w:val="36"/>
          <w:sz w:val="24"/>
          <w:szCs w:val="24"/>
        </w:rPr>
        <w:t xml:space="preserve">gaps identified in </w:t>
      </w:r>
      <w:r w:rsidR="0037201F" w:rsidRPr="00201F18">
        <w:rPr>
          <w:rFonts w:ascii="Garamond" w:hAnsi="Garamond"/>
          <w:i/>
          <w:kern w:val="36"/>
          <w:sz w:val="24"/>
          <w:szCs w:val="24"/>
        </w:rPr>
        <w:t>PROMISE</w:t>
      </w:r>
      <w:r w:rsidR="0037201F">
        <w:rPr>
          <w:rFonts w:ascii="Garamond" w:hAnsi="Garamond"/>
          <w:kern w:val="36"/>
          <w:sz w:val="24"/>
          <w:szCs w:val="24"/>
        </w:rPr>
        <w:t xml:space="preserve"> </w:t>
      </w:r>
      <w:r w:rsidR="00965976">
        <w:rPr>
          <w:rFonts w:ascii="Garamond" w:hAnsi="Garamond"/>
          <w:kern w:val="36"/>
          <w:sz w:val="24"/>
          <w:szCs w:val="24"/>
        </w:rPr>
        <w:t xml:space="preserve">research, </w:t>
      </w:r>
      <w:r w:rsidR="004E7E66">
        <w:rPr>
          <w:rFonts w:ascii="Garamond" w:hAnsi="Garamond"/>
          <w:kern w:val="36"/>
          <w:sz w:val="24"/>
          <w:szCs w:val="24"/>
        </w:rPr>
        <w:t>enabling</w:t>
      </w:r>
      <w:r w:rsidR="00965976">
        <w:rPr>
          <w:rFonts w:ascii="Garamond" w:hAnsi="Garamond"/>
          <w:kern w:val="36"/>
          <w:sz w:val="24"/>
          <w:szCs w:val="24"/>
        </w:rPr>
        <w:t xml:space="preserve"> those working with children and young people with severe or cognitive impairments – music specialists and non-specialists alike –</w:t>
      </w:r>
      <w:r w:rsidR="00822602">
        <w:rPr>
          <w:rFonts w:ascii="Garamond" w:hAnsi="Garamond"/>
          <w:kern w:val="36"/>
          <w:sz w:val="24"/>
          <w:szCs w:val="24"/>
        </w:rPr>
        <w:t xml:space="preserve"> to offer a </w:t>
      </w:r>
      <w:r w:rsidR="00965976">
        <w:rPr>
          <w:rFonts w:ascii="Garamond" w:hAnsi="Garamond"/>
          <w:kern w:val="36"/>
          <w:sz w:val="24"/>
          <w:szCs w:val="24"/>
        </w:rPr>
        <w:t>coherent music curriculum throughout school and beyond</w:t>
      </w:r>
      <w:r w:rsidR="0037201F">
        <w:rPr>
          <w:rFonts w:ascii="Garamond" w:hAnsi="Garamond"/>
          <w:kern w:val="36"/>
          <w:sz w:val="24"/>
          <w:szCs w:val="24"/>
        </w:rPr>
        <w:t>.</w:t>
      </w:r>
      <w:r w:rsidR="00C45739">
        <w:rPr>
          <w:rFonts w:ascii="Garamond" w:hAnsi="Garamond"/>
          <w:kern w:val="36"/>
          <w:sz w:val="24"/>
          <w:szCs w:val="24"/>
        </w:rPr>
        <w:t xml:space="preserve"> The con</w:t>
      </w:r>
      <w:r w:rsidR="004E7E66">
        <w:rPr>
          <w:rFonts w:ascii="Garamond" w:hAnsi="Garamond"/>
          <w:kern w:val="36"/>
          <w:sz w:val="24"/>
          <w:szCs w:val="24"/>
        </w:rPr>
        <w:t>nection between music therapy</w:t>
      </w:r>
      <w:r w:rsidR="00C45739">
        <w:rPr>
          <w:rFonts w:ascii="Garamond" w:hAnsi="Garamond"/>
          <w:kern w:val="36"/>
          <w:sz w:val="24"/>
          <w:szCs w:val="24"/>
        </w:rPr>
        <w:t xml:space="preserve"> and </w:t>
      </w:r>
      <w:r w:rsidR="004E7E66">
        <w:rPr>
          <w:rFonts w:ascii="Garamond" w:hAnsi="Garamond"/>
          <w:kern w:val="36"/>
          <w:sz w:val="24"/>
          <w:szCs w:val="24"/>
        </w:rPr>
        <w:t>education</w:t>
      </w:r>
      <w:r w:rsidR="005968C1">
        <w:rPr>
          <w:rFonts w:ascii="Garamond" w:hAnsi="Garamond"/>
          <w:kern w:val="36"/>
          <w:sz w:val="24"/>
          <w:szCs w:val="24"/>
        </w:rPr>
        <w:t xml:space="preserve"> remains as complex as </w:t>
      </w:r>
      <w:proofErr w:type="gramStart"/>
      <w:r w:rsidR="005F6A04">
        <w:rPr>
          <w:rFonts w:ascii="Garamond" w:hAnsi="Garamond"/>
          <w:kern w:val="36"/>
          <w:sz w:val="24"/>
          <w:szCs w:val="24"/>
        </w:rPr>
        <w:t>ever, and</w:t>
      </w:r>
      <w:proofErr w:type="gramEnd"/>
      <w:r w:rsidR="005F6A04">
        <w:rPr>
          <w:rFonts w:ascii="Garamond" w:hAnsi="Garamond"/>
          <w:kern w:val="36"/>
          <w:sz w:val="24"/>
          <w:szCs w:val="24"/>
        </w:rPr>
        <w:t xml:space="preserve"> </w:t>
      </w:r>
      <w:r w:rsidR="005968C1">
        <w:rPr>
          <w:rFonts w:ascii="Garamond" w:hAnsi="Garamond"/>
          <w:kern w:val="36"/>
          <w:sz w:val="24"/>
          <w:szCs w:val="24"/>
        </w:rPr>
        <w:t>continues to evolve</w:t>
      </w:r>
      <w:r w:rsidR="005F6A04">
        <w:rPr>
          <w:rFonts w:ascii="Garamond" w:hAnsi="Garamond"/>
          <w:kern w:val="36"/>
          <w:sz w:val="24"/>
          <w:szCs w:val="24"/>
        </w:rPr>
        <w:t xml:space="preserve"> as forces in the external environment change </w:t>
      </w:r>
      <w:r w:rsidR="00B02739">
        <w:rPr>
          <w:rFonts w:ascii="Garamond" w:hAnsi="Garamond"/>
          <w:kern w:val="36"/>
          <w:sz w:val="24"/>
          <w:szCs w:val="24"/>
        </w:rPr>
        <w:t xml:space="preserve">(see, for example, </w:t>
      </w:r>
      <w:r w:rsidR="00B37E0B">
        <w:rPr>
          <w:rFonts w:ascii="Garamond" w:hAnsi="Garamond"/>
          <w:kern w:val="36"/>
          <w:sz w:val="24"/>
          <w:szCs w:val="24"/>
        </w:rPr>
        <w:t xml:space="preserve">Darrow and </w:t>
      </w:r>
      <w:proofErr w:type="spellStart"/>
      <w:r w:rsidR="00B37E0B">
        <w:rPr>
          <w:rFonts w:ascii="Garamond" w:hAnsi="Garamond"/>
          <w:kern w:val="36"/>
          <w:sz w:val="24"/>
          <w:szCs w:val="24"/>
        </w:rPr>
        <w:t>Adamek</w:t>
      </w:r>
      <w:proofErr w:type="spellEnd"/>
      <w:r w:rsidR="00B37E0B">
        <w:rPr>
          <w:rFonts w:ascii="Garamond" w:hAnsi="Garamond"/>
          <w:kern w:val="36"/>
          <w:sz w:val="24"/>
          <w:szCs w:val="24"/>
        </w:rPr>
        <w:t xml:space="preserve">, 2011; Jellison, 2011; </w:t>
      </w:r>
      <w:proofErr w:type="spellStart"/>
      <w:r w:rsidR="00B02739">
        <w:rPr>
          <w:rFonts w:ascii="Garamond" w:hAnsi="Garamond"/>
          <w:kern w:val="36"/>
          <w:sz w:val="24"/>
          <w:szCs w:val="24"/>
        </w:rPr>
        <w:t>McFerran</w:t>
      </w:r>
      <w:proofErr w:type="spellEnd"/>
      <w:r w:rsidR="00B02739">
        <w:rPr>
          <w:rFonts w:ascii="Garamond" w:hAnsi="Garamond"/>
          <w:kern w:val="36"/>
          <w:sz w:val="24"/>
          <w:szCs w:val="24"/>
        </w:rPr>
        <w:t xml:space="preserve"> and </w:t>
      </w:r>
      <w:proofErr w:type="spellStart"/>
      <w:r w:rsidR="00B02739">
        <w:rPr>
          <w:rFonts w:ascii="Garamond" w:hAnsi="Garamond"/>
          <w:kern w:val="36"/>
          <w:sz w:val="24"/>
          <w:szCs w:val="24"/>
        </w:rPr>
        <w:t>Elefant</w:t>
      </w:r>
      <w:proofErr w:type="spellEnd"/>
      <w:r w:rsidR="00B02739">
        <w:rPr>
          <w:rFonts w:ascii="Garamond" w:hAnsi="Garamond"/>
          <w:kern w:val="36"/>
          <w:sz w:val="24"/>
          <w:szCs w:val="24"/>
        </w:rPr>
        <w:t>, 2011)</w:t>
      </w:r>
      <w:r w:rsidR="005968C1">
        <w:rPr>
          <w:rFonts w:ascii="Garamond" w:hAnsi="Garamond"/>
          <w:kern w:val="36"/>
          <w:sz w:val="24"/>
          <w:szCs w:val="24"/>
        </w:rPr>
        <w:t xml:space="preserve">. Hopefully the </w:t>
      </w:r>
      <w:r w:rsidR="00D567C2">
        <w:rPr>
          <w:rFonts w:ascii="Garamond" w:hAnsi="Garamond"/>
          <w:i/>
          <w:kern w:val="36"/>
          <w:sz w:val="24"/>
          <w:szCs w:val="24"/>
        </w:rPr>
        <w:t>Sounds of Intent</w:t>
      </w:r>
      <w:r w:rsidR="005968C1">
        <w:rPr>
          <w:rFonts w:ascii="Garamond" w:hAnsi="Garamond"/>
          <w:kern w:val="36"/>
          <w:sz w:val="24"/>
          <w:szCs w:val="24"/>
        </w:rPr>
        <w:t xml:space="preserve"> framework will provide </w:t>
      </w:r>
      <w:r w:rsidR="004E7E66">
        <w:rPr>
          <w:rFonts w:ascii="Garamond" w:hAnsi="Garamond"/>
          <w:kern w:val="36"/>
          <w:sz w:val="24"/>
          <w:szCs w:val="24"/>
        </w:rPr>
        <w:t xml:space="preserve">a </w:t>
      </w:r>
      <w:r w:rsidR="005968C1">
        <w:rPr>
          <w:rFonts w:ascii="Garamond" w:hAnsi="Garamond"/>
          <w:kern w:val="36"/>
          <w:sz w:val="24"/>
          <w:szCs w:val="24"/>
        </w:rPr>
        <w:t xml:space="preserve">common </w:t>
      </w:r>
      <w:r w:rsidR="005968C1">
        <w:rPr>
          <w:rFonts w:ascii="Garamond" w:hAnsi="Garamond"/>
          <w:kern w:val="36"/>
          <w:sz w:val="24"/>
          <w:szCs w:val="24"/>
        </w:rPr>
        <w:lastRenderedPageBreak/>
        <w:t xml:space="preserve">basis for planning and evaluation, </w:t>
      </w:r>
      <w:r w:rsidR="00D567C2">
        <w:rPr>
          <w:rFonts w:ascii="Garamond" w:hAnsi="Garamond"/>
          <w:kern w:val="36"/>
          <w:sz w:val="24"/>
          <w:szCs w:val="24"/>
        </w:rPr>
        <w:t xml:space="preserve">while </w:t>
      </w:r>
      <w:r w:rsidR="005968C1">
        <w:rPr>
          <w:rFonts w:ascii="Garamond" w:hAnsi="Garamond"/>
          <w:kern w:val="36"/>
          <w:sz w:val="24"/>
          <w:szCs w:val="24"/>
        </w:rPr>
        <w:t>recognising that the priorities of delivery may differ.</w:t>
      </w:r>
      <w:r w:rsidR="00D567C2">
        <w:rPr>
          <w:rFonts w:ascii="Garamond" w:hAnsi="Garamond"/>
          <w:kern w:val="36"/>
          <w:sz w:val="24"/>
          <w:szCs w:val="24"/>
        </w:rPr>
        <w:t xml:space="preserve"> </w:t>
      </w:r>
      <w:r>
        <w:rPr>
          <w:rFonts w:ascii="Garamond" w:hAnsi="Garamond"/>
          <w:kern w:val="36"/>
          <w:sz w:val="24"/>
          <w:szCs w:val="24"/>
        </w:rPr>
        <w:t xml:space="preserve">In this respect, it is interesting to observe how, in the last few years, the notion of ‘wellbeing’, which was previously felt to be the preserve of therapists, is now entering educational discourse </w:t>
      </w:r>
      <w:r w:rsidR="004E7E66">
        <w:rPr>
          <w:rFonts w:ascii="Garamond" w:hAnsi="Garamond"/>
          <w:kern w:val="36"/>
          <w:sz w:val="24"/>
          <w:szCs w:val="24"/>
        </w:rPr>
        <w:t xml:space="preserve">much more widely </w:t>
      </w:r>
      <w:r>
        <w:rPr>
          <w:rFonts w:ascii="Garamond" w:hAnsi="Garamond"/>
          <w:kern w:val="36"/>
          <w:sz w:val="24"/>
          <w:szCs w:val="24"/>
        </w:rPr>
        <w:t xml:space="preserve">(see, for example White, 2007), and it could be that provision for those with the most complex needs will prove a melting pot for new </w:t>
      </w:r>
      <w:r w:rsidR="004E7E66">
        <w:rPr>
          <w:rFonts w:ascii="Garamond" w:hAnsi="Garamond"/>
          <w:kern w:val="36"/>
          <w:sz w:val="24"/>
          <w:szCs w:val="24"/>
        </w:rPr>
        <w:t xml:space="preserve">and welcome </w:t>
      </w:r>
      <w:r>
        <w:rPr>
          <w:rFonts w:ascii="Garamond" w:hAnsi="Garamond"/>
          <w:kern w:val="36"/>
          <w:sz w:val="24"/>
          <w:szCs w:val="24"/>
        </w:rPr>
        <w:t>developments in this respect.</w:t>
      </w:r>
    </w:p>
    <w:p w14:paraId="79D5E556" w14:textId="77777777" w:rsidR="00D567C2" w:rsidRPr="00865993" w:rsidRDefault="00D567C2" w:rsidP="003A383B">
      <w:pPr>
        <w:spacing w:line="360" w:lineRule="auto"/>
        <w:rPr>
          <w:rFonts w:ascii="Garamond" w:hAnsi="Garamond"/>
          <w:kern w:val="36"/>
          <w:sz w:val="24"/>
          <w:szCs w:val="24"/>
        </w:rPr>
      </w:pPr>
    </w:p>
    <w:p w14:paraId="3961695A" w14:textId="77777777" w:rsidR="00D567C2" w:rsidRDefault="00D567C2">
      <w:pPr>
        <w:rPr>
          <w:rFonts w:ascii="Garamond" w:hAnsi="Garamond"/>
          <w:kern w:val="36"/>
          <w:sz w:val="24"/>
          <w:szCs w:val="24"/>
          <w:u w:val="single"/>
        </w:rPr>
      </w:pPr>
      <w:r>
        <w:rPr>
          <w:rFonts w:ascii="Garamond" w:hAnsi="Garamond"/>
          <w:kern w:val="36"/>
          <w:sz w:val="24"/>
          <w:szCs w:val="24"/>
          <w:u w:val="single"/>
        </w:rPr>
        <w:br w:type="page"/>
      </w:r>
    </w:p>
    <w:p w14:paraId="358DE0C8" w14:textId="1DCC157F" w:rsidR="00A901A6" w:rsidRPr="00865993" w:rsidRDefault="00A901A6" w:rsidP="003A383B">
      <w:pPr>
        <w:spacing w:line="360" w:lineRule="auto"/>
        <w:rPr>
          <w:rFonts w:ascii="Garamond" w:hAnsi="Garamond"/>
          <w:kern w:val="36"/>
          <w:sz w:val="24"/>
          <w:szCs w:val="24"/>
        </w:rPr>
      </w:pPr>
      <w:r w:rsidRPr="00865993">
        <w:rPr>
          <w:rFonts w:ascii="Garamond" w:hAnsi="Garamond"/>
          <w:kern w:val="36"/>
          <w:sz w:val="24"/>
          <w:szCs w:val="24"/>
          <w:u w:val="single"/>
        </w:rPr>
        <w:lastRenderedPageBreak/>
        <w:t>References</w:t>
      </w:r>
    </w:p>
    <w:p w14:paraId="1EF5247C" w14:textId="77777777" w:rsidR="00A901A6" w:rsidRPr="0013544B" w:rsidRDefault="00A901A6" w:rsidP="0013544B">
      <w:pPr>
        <w:spacing w:line="360" w:lineRule="auto"/>
        <w:ind w:left="567" w:hanging="567"/>
        <w:rPr>
          <w:rFonts w:ascii="Garamond" w:hAnsi="Garamond"/>
          <w:kern w:val="36"/>
          <w:sz w:val="24"/>
          <w:szCs w:val="24"/>
        </w:rPr>
      </w:pPr>
    </w:p>
    <w:p w14:paraId="67AEE9B2" w14:textId="5814B6FC" w:rsidR="0013544B" w:rsidRPr="005006AA" w:rsidRDefault="0013544B" w:rsidP="005006AA">
      <w:pPr>
        <w:spacing w:line="360" w:lineRule="auto"/>
        <w:ind w:left="567" w:hanging="567"/>
        <w:rPr>
          <w:rFonts w:ascii="Garamond" w:hAnsi="Garamond"/>
          <w:color w:val="000000"/>
          <w:sz w:val="24"/>
          <w:szCs w:val="24"/>
          <w:lang w:val="en-US"/>
        </w:rPr>
      </w:pPr>
      <w:r w:rsidRPr="005006AA">
        <w:rPr>
          <w:rFonts w:ascii="Garamond" w:hAnsi="Garamond"/>
          <w:color w:val="000000"/>
          <w:sz w:val="24"/>
          <w:szCs w:val="24"/>
          <w:lang w:val="en-US"/>
        </w:rPr>
        <w:t>Bruscia, K. (1987</w:t>
      </w:r>
      <w:r w:rsidR="003539B6" w:rsidRPr="005006AA">
        <w:rPr>
          <w:rFonts w:ascii="Garamond" w:hAnsi="Garamond"/>
          <w:color w:val="000000"/>
          <w:sz w:val="24"/>
          <w:szCs w:val="24"/>
          <w:lang w:val="en-US"/>
        </w:rPr>
        <w:t>)</w:t>
      </w:r>
      <w:r w:rsidR="00960E64" w:rsidRPr="005006AA">
        <w:rPr>
          <w:rFonts w:ascii="Garamond" w:hAnsi="Garamond"/>
          <w:color w:val="000000"/>
          <w:sz w:val="24"/>
          <w:szCs w:val="24"/>
          <w:lang w:val="en-US"/>
        </w:rPr>
        <w:t xml:space="preserve"> </w:t>
      </w:r>
      <w:r w:rsidR="00960E64" w:rsidRPr="005006AA">
        <w:rPr>
          <w:rFonts w:ascii="Garamond" w:hAnsi="Garamond"/>
          <w:i/>
          <w:sz w:val="24"/>
          <w:szCs w:val="24"/>
        </w:rPr>
        <w:t>Improvisational Models of Music Therapy</w:t>
      </w:r>
      <w:r w:rsidR="00960E64" w:rsidRPr="005006AA">
        <w:rPr>
          <w:rFonts w:ascii="Garamond" w:hAnsi="Garamond"/>
          <w:sz w:val="24"/>
          <w:szCs w:val="24"/>
        </w:rPr>
        <w:t>. Springfield, Illinois: Charles: C. Thomas.</w:t>
      </w:r>
    </w:p>
    <w:p w14:paraId="3C484AD3" w14:textId="713B2F76" w:rsidR="0013544B" w:rsidRPr="005006AA" w:rsidRDefault="0013544B" w:rsidP="005006AA">
      <w:pPr>
        <w:spacing w:line="360" w:lineRule="auto"/>
        <w:ind w:left="567" w:hanging="567"/>
        <w:rPr>
          <w:rFonts w:ascii="Garamond" w:hAnsi="Garamond"/>
          <w:kern w:val="36"/>
          <w:sz w:val="24"/>
          <w:szCs w:val="24"/>
        </w:rPr>
      </w:pPr>
      <w:r w:rsidRPr="005006AA">
        <w:rPr>
          <w:rFonts w:ascii="Garamond" w:hAnsi="Garamond"/>
          <w:kern w:val="36"/>
          <w:sz w:val="24"/>
          <w:szCs w:val="24"/>
        </w:rPr>
        <w:t xml:space="preserve">Bunt, </w:t>
      </w:r>
      <w:r w:rsidR="00BC3F83" w:rsidRPr="005006AA">
        <w:rPr>
          <w:rFonts w:ascii="Garamond" w:hAnsi="Garamond"/>
          <w:kern w:val="36"/>
          <w:sz w:val="24"/>
          <w:szCs w:val="24"/>
        </w:rPr>
        <w:t>L. (</w:t>
      </w:r>
      <w:r w:rsidRPr="005006AA">
        <w:rPr>
          <w:rFonts w:ascii="Garamond" w:hAnsi="Garamond"/>
          <w:kern w:val="36"/>
          <w:sz w:val="24"/>
          <w:szCs w:val="24"/>
        </w:rPr>
        <w:t>1994</w:t>
      </w:r>
      <w:r w:rsidR="00BC3F83" w:rsidRPr="005006AA">
        <w:rPr>
          <w:rFonts w:ascii="Garamond" w:hAnsi="Garamond"/>
          <w:kern w:val="36"/>
          <w:sz w:val="24"/>
          <w:szCs w:val="24"/>
        </w:rPr>
        <w:t xml:space="preserve">) </w:t>
      </w:r>
      <w:r w:rsidR="00BC3F83" w:rsidRPr="005006AA">
        <w:rPr>
          <w:rFonts w:ascii="Garamond" w:hAnsi="Garamond"/>
          <w:i/>
          <w:sz w:val="24"/>
          <w:szCs w:val="24"/>
        </w:rPr>
        <w:t>Music Therapy: An Art Beyond Words</w:t>
      </w:r>
      <w:r w:rsidR="00BC3F83" w:rsidRPr="005006AA">
        <w:rPr>
          <w:rFonts w:ascii="Garamond" w:hAnsi="Garamond"/>
          <w:sz w:val="24"/>
          <w:szCs w:val="24"/>
        </w:rPr>
        <w:t>. London: Routledge.</w:t>
      </w:r>
    </w:p>
    <w:p w14:paraId="7BD4D874" w14:textId="379E1308" w:rsidR="0013544B" w:rsidRPr="005006AA" w:rsidRDefault="0013544B" w:rsidP="005006AA">
      <w:pPr>
        <w:spacing w:line="360" w:lineRule="auto"/>
        <w:ind w:left="567" w:hanging="567"/>
        <w:rPr>
          <w:rFonts w:ascii="Garamond" w:hAnsi="Garamond"/>
          <w:color w:val="000000"/>
          <w:sz w:val="24"/>
          <w:szCs w:val="24"/>
          <w:lang w:val="en-US"/>
        </w:rPr>
      </w:pPr>
      <w:r w:rsidRPr="005006AA">
        <w:rPr>
          <w:rFonts w:ascii="Garamond" w:hAnsi="Garamond"/>
          <w:color w:val="000000"/>
          <w:sz w:val="24"/>
          <w:szCs w:val="24"/>
          <w:lang w:val="en-US"/>
        </w:rPr>
        <w:t>Cheng</w:t>
      </w:r>
      <w:r w:rsidR="00BC3F83" w:rsidRPr="005006AA">
        <w:rPr>
          <w:rFonts w:ascii="Garamond" w:hAnsi="Garamond"/>
          <w:color w:val="000000"/>
          <w:sz w:val="24"/>
          <w:szCs w:val="24"/>
          <w:lang w:val="en-US"/>
        </w:rPr>
        <w:t>, E.</w:t>
      </w:r>
      <w:r w:rsidRPr="005006AA">
        <w:rPr>
          <w:rFonts w:ascii="Garamond" w:hAnsi="Garamond"/>
          <w:color w:val="000000"/>
          <w:sz w:val="24"/>
          <w:szCs w:val="24"/>
          <w:lang w:val="en-US"/>
        </w:rPr>
        <w:t xml:space="preserve"> (2010</w:t>
      </w:r>
      <w:r w:rsidR="00BC3F83" w:rsidRPr="005006AA">
        <w:rPr>
          <w:rFonts w:ascii="Garamond" w:hAnsi="Garamond"/>
          <w:color w:val="000000"/>
          <w:sz w:val="24"/>
          <w:szCs w:val="24"/>
          <w:lang w:val="en-US"/>
        </w:rPr>
        <w:t xml:space="preserve">) </w:t>
      </w:r>
      <w:r w:rsidR="0033652E" w:rsidRPr="005006AA">
        <w:rPr>
          <w:rFonts w:ascii="Garamond" w:hAnsi="Garamond"/>
          <w:i/>
          <w:color w:val="000000"/>
          <w:sz w:val="24"/>
          <w:szCs w:val="24"/>
          <w:lang w:val="en-US"/>
        </w:rPr>
        <w:t xml:space="preserve">Musical </w:t>
      </w:r>
      <w:proofErr w:type="spellStart"/>
      <w:r w:rsidR="0033652E" w:rsidRPr="005006AA">
        <w:rPr>
          <w:rFonts w:ascii="Garamond" w:hAnsi="Garamond"/>
          <w:i/>
          <w:color w:val="000000"/>
          <w:sz w:val="24"/>
          <w:szCs w:val="24"/>
          <w:lang w:val="en-US"/>
        </w:rPr>
        <w:t>Behaviours</w:t>
      </w:r>
      <w:proofErr w:type="spellEnd"/>
      <w:r w:rsidR="0033652E" w:rsidRPr="005006AA">
        <w:rPr>
          <w:rFonts w:ascii="Garamond" w:hAnsi="Garamond"/>
          <w:i/>
          <w:color w:val="000000"/>
          <w:sz w:val="24"/>
          <w:szCs w:val="24"/>
          <w:lang w:val="en-US"/>
        </w:rPr>
        <w:t xml:space="preserve"> and Development of Children and Young People with Complex Needs: Three Longitudinal Case Studies, </w:t>
      </w:r>
      <w:r w:rsidR="0033652E" w:rsidRPr="005006AA">
        <w:rPr>
          <w:rFonts w:ascii="Garamond" w:hAnsi="Garamond"/>
          <w:color w:val="000000"/>
          <w:sz w:val="24"/>
          <w:szCs w:val="24"/>
          <w:lang w:val="en-US"/>
        </w:rPr>
        <w:t>unpublished PhD dissertation, London: Institute of Education.</w:t>
      </w:r>
    </w:p>
    <w:p w14:paraId="34B7584F" w14:textId="77777777" w:rsidR="00252D45" w:rsidRPr="005006AA" w:rsidRDefault="0013544B" w:rsidP="005006AA">
      <w:pPr>
        <w:spacing w:line="360" w:lineRule="auto"/>
        <w:ind w:left="567" w:hanging="567"/>
        <w:rPr>
          <w:rFonts w:ascii="Garamond" w:hAnsi="Garamond"/>
          <w:color w:val="000000"/>
          <w:sz w:val="24"/>
          <w:szCs w:val="24"/>
          <w:lang w:val="en-US"/>
        </w:rPr>
      </w:pPr>
      <w:r w:rsidRPr="005006AA">
        <w:rPr>
          <w:rFonts w:ascii="Garamond" w:hAnsi="Garamond"/>
          <w:sz w:val="24"/>
          <w:szCs w:val="24"/>
        </w:rPr>
        <w:t xml:space="preserve">Cheng, </w:t>
      </w:r>
      <w:r w:rsidR="00A34F41" w:rsidRPr="005006AA">
        <w:rPr>
          <w:rFonts w:ascii="Garamond" w:hAnsi="Garamond"/>
          <w:sz w:val="24"/>
          <w:szCs w:val="24"/>
        </w:rPr>
        <w:t xml:space="preserve">E., </w:t>
      </w:r>
      <w:r w:rsidRPr="005006AA">
        <w:rPr>
          <w:rFonts w:ascii="Garamond" w:hAnsi="Garamond"/>
          <w:sz w:val="24"/>
          <w:szCs w:val="24"/>
        </w:rPr>
        <w:t>Ockelford</w:t>
      </w:r>
      <w:r w:rsidR="00A34F41" w:rsidRPr="005006AA">
        <w:rPr>
          <w:rFonts w:ascii="Garamond" w:hAnsi="Garamond"/>
          <w:sz w:val="24"/>
          <w:szCs w:val="24"/>
        </w:rPr>
        <w:t>, A.</w:t>
      </w:r>
      <w:r w:rsidRPr="005006AA">
        <w:rPr>
          <w:rFonts w:ascii="Garamond" w:hAnsi="Garamond"/>
          <w:sz w:val="24"/>
          <w:szCs w:val="24"/>
        </w:rPr>
        <w:t xml:space="preserve"> and Welch, </w:t>
      </w:r>
      <w:r w:rsidR="00A34F41" w:rsidRPr="005006AA">
        <w:rPr>
          <w:rFonts w:ascii="Garamond" w:hAnsi="Garamond"/>
          <w:sz w:val="24"/>
          <w:szCs w:val="24"/>
        </w:rPr>
        <w:t>G. (</w:t>
      </w:r>
      <w:r w:rsidRPr="005006AA">
        <w:rPr>
          <w:rFonts w:ascii="Garamond" w:hAnsi="Garamond"/>
          <w:sz w:val="24"/>
          <w:szCs w:val="24"/>
        </w:rPr>
        <w:t>2010</w:t>
      </w:r>
      <w:r w:rsidR="00A34F41" w:rsidRPr="005006AA">
        <w:rPr>
          <w:rFonts w:ascii="Garamond" w:hAnsi="Garamond"/>
          <w:sz w:val="24"/>
          <w:szCs w:val="24"/>
        </w:rPr>
        <w:t xml:space="preserve">) ‘Researching and developing music provision in special schools in England for children and young people with complex needs’, </w:t>
      </w:r>
      <w:r w:rsidR="00A34F41" w:rsidRPr="005006AA">
        <w:rPr>
          <w:rFonts w:ascii="Garamond" w:hAnsi="Garamond"/>
          <w:i/>
          <w:sz w:val="24"/>
          <w:szCs w:val="24"/>
        </w:rPr>
        <w:t xml:space="preserve">Australian Journal of Music Education, </w:t>
      </w:r>
      <w:r w:rsidR="00A34F41" w:rsidRPr="005006AA">
        <w:rPr>
          <w:rFonts w:ascii="Garamond" w:hAnsi="Garamond"/>
          <w:b/>
          <w:sz w:val="24"/>
          <w:szCs w:val="24"/>
        </w:rPr>
        <w:t>2009</w:t>
      </w:r>
      <w:r w:rsidR="00A34F41" w:rsidRPr="005006AA">
        <w:rPr>
          <w:rFonts w:ascii="Garamond" w:hAnsi="Garamond"/>
          <w:sz w:val="24"/>
          <w:szCs w:val="24"/>
        </w:rPr>
        <w:t>(2), 27–48.</w:t>
      </w:r>
    </w:p>
    <w:p w14:paraId="475EC6E1" w14:textId="77777777" w:rsidR="004E0AEA" w:rsidRDefault="0013544B" w:rsidP="005006AA">
      <w:pPr>
        <w:spacing w:line="360" w:lineRule="auto"/>
        <w:ind w:left="567" w:hanging="567"/>
        <w:rPr>
          <w:rFonts w:ascii="Garamond" w:hAnsi="Garamond"/>
          <w:sz w:val="24"/>
          <w:szCs w:val="24"/>
          <w:lang w:val="en-US"/>
        </w:rPr>
      </w:pPr>
      <w:r w:rsidRPr="005006AA">
        <w:rPr>
          <w:rFonts w:ascii="Garamond" w:hAnsi="Garamond"/>
          <w:kern w:val="36"/>
          <w:sz w:val="24"/>
          <w:szCs w:val="24"/>
        </w:rPr>
        <w:t xml:space="preserve">Clayton, </w:t>
      </w:r>
      <w:r w:rsidR="00252D45" w:rsidRPr="005006AA">
        <w:rPr>
          <w:rFonts w:ascii="Garamond" w:hAnsi="Garamond"/>
          <w:kern w:val="36"/>
          <w:sz w:val="24"/>
          <w:szCs w:val="24"/>
        </w:rPr>
        <w:t xml:space="preserve">M., </w:t>
      </w:r>
      <w:r w:rsidRPr="005006AA">
        <w:rPr>
          <w:rFonts w:ascii="Garamond" w:hAnsi="Garamond"/>
          <w:kern w:val="36"/>
          <w:sz w:val="24"/>
          <w:szCs w:val="24"/>
        </w:rPr>
        <w:t>Sager</w:t>
      </w:r>
      <w:r w:rsidR="00252D45" w:rsidRPr="005006AA">
        <w:rPr>
          <w:rFonts w:ascii="Garamond" w:hAnsi="Garamond"/>
          <w:kern w:val="36"/>
          <w:sz w:val="24"/>
          <w:szCs w:val="24"/>
        </w:rPr>
        <w:t>, R.</w:t>
      </w:r>
      <w:r w:rsidRPr="005006AA">
        <w:rPr>
          <w:rFonts w:ascii="Garamond" w:hAnsi="Garamond"/>
          <w:kern w:val="36"/>
          <w:sz w:val="24"/>
          <w:szCs w:val="24"/>
        </w:rPr>
        <w:t xml:space="preserve"> and Will, </w:t>
      </w:r>
      <w:r w:rsidR="00252D45" w:rsidRPr="005006AA">
        <w:rPr>
          <w:rFonts w:ascii="Garamond" w:hAnsi="Garamond"/>
          <w:kern w:val="36"/>
          <w:sz w:val="24"/>
          <w:szCs w:val="24"/>
        </w:rPr>
        <w:t xml:space="preserve">U. </w:t>
      </w:r>
      <w:r w:rsidR="00A34F41" w:rsidRPr="005006AA">
        <w:rPr>
          <w:rFonts w:ascii="Garamond" w:hAnsi="Garamond"/>
          <w:kern w:val="36"/>
          <w:sz w:val="24"/>
          <w:szCs w:val="24"/>
        </w:rPr>
        <w:t>(</w:t>
      </w:r>
      <w:r w:rsidRPr="005006AA">
        <w:rPr>
          <w:rFonts w:ascii="Garamond" w:hAnsi="Garamond"/>
          <w:kern w:val="36"/>
          <w:sz w:val="24"/>
          <w:szCs w:val="24"/>
        </w:rPr>
        <w:t>200</w:t>
      </w:r>
      <w:r w:rsidR="00252D45" w:rsidRPr="005006AA">
        <w:rPr>
          <w:rFonts w:ascii="Garamond" w:hAnsi="Garamond"/>
          <w:kern w:val="36"/>
          <w:sz w:val="24"/>
          <w:szCs w:val="24"/>
        </w:rPr>
        <w:t>5</w:t>
      </w:r>
      <w:r w:rsidR="00A34F41" w:rsidRPr="005006AA">
        <w:rPr>
          <w:rFonts w:ascii="Garamond" w:hAnsi="Garamond"/>
          <w:kern w:val="36"/>
          <w:sz w:val="24"/>
          <w:szCs w:val="24"/>
        </w:rPr>
        <w:t>)</w:t>
      </w:r>
      <w:r w:rsidR="00252D45" w:rsidRPr="005006AA">
        <w:rPr>
          <w:rFonts w:ascii="Garamond" w:hAnsi="Garamond"/>
          <w:kern w:val="36"/>
          <w:sz w:val="24"/>
          <w:szCs w:val="24"/>
        </w:rPr>
        <w:t xml:space="preserve"> ‘</w:t>
      </w:r>
      <w:r w:rsidR="00252D45" w:rsidRPr="005006AA">
        <w:rPr>
          <w:rFonts w:ascii="Garamond" w:hAnsi="Garamond"/>
          <w:sz w:val="24"/>
          <w:szCs w:val="24"/>
          <w:lang w:val="en-US"/>
        </w:rPr>
        <w:t>In time with the music: the concept of entrainment</w:t>
      </w:r>
      <w:r w:rsidR="00252D45" w:rsidRPr="005006AA">
        <w:rPr>
          <w:rFonts w:ascii="Garamond" w:hAnsi="Garamond"/>
          <w:color w:val="000000"/>
          <w:sz w:val="24"/>
          <w:szCs w:val="24"/>
          <w:lang w:val="en-US"/>
        </w:rPr>
        <w:t xml:space="preserve"> </w:t>
      </w:r>
      <w:r w:rsidR="00252D45" w:rsidRPr="005006AA">
        <w:rPr>
          <w:rFonts w:ascii="Garamond" w:hAnsi="Garamond"/>
          <w:sz w:val="24"/>
          <w:szCs w:val="24"/>
          <w:lang w:val="en-US"/>
        </w:rPr>
        <w:t xml:space="preserve">and its significance for ethnomusicology’, </w:t>
      </w:r>
      <w:r w:rsidR="00252D45" w:rsidRPr="005006AA">
        <w:rPr>
          <w:rFonts w:ascii="Garamond" w:hAnsi="Garamond"/>
          <w:i/>
          <w:sz w:val="24"/>
          <w:szCs w:val="24"/>
          <w:lang w:val="en-US"/>
        </w:rPr>
        <w:t>European Meetings in Ethnomusicology</w:t>
      </w:r>
      <w:r w:rsidR="00252D45" w:rsidRPr="005006AA">
        <w:rPr>
          <w:rFonts w:ascii="Garamond" w:hAnsi="Garamond"/>
          <w:sz w:val="24"/>
          <w:szCs w:val="24"/>
          <w:lang w:val="en-US"/>
        </w:rPr>
        <w:t xml:space="preserve">, </w:t>
      </w:r>
      <w:r w:rsidR="00252D45" w:rsidRPr="005006AA">
        <w:rPr>
          <w:rFonts w:ascii="Garamond" w:hAnsi="Garamond"/>
          <w:b/>
          <w:sz w:val="24"/>
          <w:szCs w:val="24"/>
          <w:lang w:val="en-US"/>
        </w:rPr>
        <w:t>11</w:t>
      </w:r>
      <w:r w:rsidR="00252D45" w:rsidRPr="005006AA">
        <w:rPr>
          <w:rFonts w:ascii="Garamond" w:hAnsi="Garamond"/>
          <w:sz w:val="24"/>
          <w:szCs w:val="24"/>
          <w:lang w:val="en-US"/>
        </w:rPr>
        <w:t>, 3–142.</w:t>
      </w:r>
    </w:p>
    <w:p w14:paraId="794877BB" w14:textId="522BEAA5" w:rsidR="001F3CB4" w:rsidRPr="005006AA" w:rsidRDefault="001F3CB4" w:rsidP="005006AA">
      <w:pPr>
        <w:spacing w:line="360" w:lineRule="auto"/>
        <w:ind w:left="567" w:hanging="567"/>
        <w:rPr>
          <w:rFonts w:ascii="Garamond" w:hAnsi="Garamond"/>
          <w:color w:val="000000"/>
          <w:sz w:val="24"/>
          <w:szCs w:val="24"/>
          <w:lang w:val="en-US"/>
        </w:rPr>
      </w:pPr>
      <w:r>
        <w:rPr>
          <w:rFonts w:ascii="Garamond" w:hAnsi="Garamond"/>
          <w:sz w:val="24"/>
          <w:szCs w:val="24"/>
          <w:lang w:val="en-US"/>
        </w:rPr>
        <w:t xml:space="preserve">Darrow, A.-A. and </w:t>
      </w:r>
      <w:proofErr w:type="spellStart"/>
      <w:r>
        <w:rPr>
          <w:rFonts w:ascii="Garamond" w:hAnsi="Garamond"/>
          <w:sz w:val="24"/>
          <w:szCs w:val="24"/>
          <w:lang w:val="en-US"/>
        </w:rPr>
        <w:t>Adamek</w:t>
      </w:r>
      <w:proofErr w:type="spellEnd"/>
      <w:r>
        <w:rPr>
          <w:rFonts w:ascii="Garamond" w:hAnsi="Garamond"/>
          <w:sz w:val="24"/>
          <w:szCs w:val="24"/>
          <w:lang w:val="en-US"/>
        </w:rPr>
        <w:t>, M. (2011) ‘Preparing for the future: music students with special educational needs in school and community life’, i</w:t>
      </w:r>
      <w:r>
        <w:rPr>
          <w:rFonts w:ascii="Garamond" w:hAnsi="Garamond"/>
          <w:color w:val="000000"/>
          <w:sz w:val="24"/>
          <w:szCs w:val="24"/>
          <w:lang w:val="en-US"/>
        </w:rPr>
        <w:t xml:space="preserve">n G. McPherson and G. Welch (eds), </w:t>
      </w:r>
      <w:r>
        <w:rPr>
          <w:rFonts w:ascii="Garamond" w:hAnsi="Garamond"/>
          <w:i/>
          <w:color w:val="000000"/>
          <w:sz w:val="24"/>
          <w:szCs w:val="24"/>
          <w:lang w:val="en-US"/>
        </w:rPr>
        <w:t>The Oxford Handbook of Music Education</w:t>
      </w:r>
      <w:r>
        <w:rPr>
          <w:rFonts w:ascii="Garamond" w:hAnsi="Garamond"/>
          <w:color w:val="000000"/>
          <w:sz w:val="24"/>
          <w:szCs w:val="24"/>
          <w:lang w:val="en-US"/>
        </w:rPr>
        <w:t>, Oxford: Oxford University Press, (in press).</w:t>
      </w:r>
    </w:p>
    <w:p w14:paraId="10FF47FF" w14:textId="230F8EE7" w:rsidR="0013544B" w:rsidRPr="005006AA" w:rsidRDefault="0013544B" w:rsidP="005006AA">
      <w:pPr>
        <w:spacing w:line="360" w:lineRule="auto"/>
        <w:ind w:left="567" w:hanging="567"/>
        <w:rPr>
          <w:rFonts w:ascii="Garamond" w:hAnsi="Garamond"/>
          <w:color w:val="000000"/>
          <w:sz w:val="24"/>
          <w:szCs w:val="24"/>
          <w:lang w:val="en-US"/>
        </w:rPr>
      </w:pPr>
      <w:r w:rsidRPr="005006AA">
        <w:rPr>
          <w:rFonts w:ascii="Garamond" w:hAnsi="Garamond" w:cs="PhotinaMT"/>
          <w:sz w:val="24"/>
          <w:szCs w:val="24"/>
          <w:lang w:val="en-US" w:bidi="en-US"/>
        </w:rPr>
        <w:t xml:space="preserve">Dowling, </w:t>
      </w:r>
      <w:r w:rsidR="003864D1" w:rsidRPr="005006AA">
        <w:rPr>
          <w:rFonts w:ascii="Garamond" w:hAnsi="Garamond" w:cs="PhotinaMT"/>
          <w:sz w:val="24"/>
          <w:szCs w:val="24"/>
          <w:lang w:val="en-US" w:bidi="en-US"/>
        </w:rPr>
        <w:t>J. (</w:t>
      </w:r>
      <w:r w:rsidRPr="005006AA">
        <w:rPr>
          <w:rFonts w:ascii="Garamond" w:hAnsi="Garamond" w:cs="PhotinaMT"/>
          <w:sz w:val="24"/>
          <w:szCs w:val="24"/>
          <w:lang w:val="en-US" w:bidi="en-US"/>
        </w:rPr>
        <w:t>1982</w:t>
      </w:r>
      <w:r w:rsidR="003864D1" w:rsidRPr="005006AA">
        <w:rPr>
          <w:rFonts w:ascii="Garamond" w:hAnsi="Garamond" w:cs="PhotinaMT"/>
          <w:sz w:val="24"/>
          <w:szCs w:val="24"/>
          <w:lang w:val="en-US" w:bidi="en-US"/>
        </w:rPr>
        <w:t xml:space="preserve">) </w:t>
      </w:r>
      <w:r w:rsidR="003864D1" w:rsidRPr="005006AA">
        <w:rPr>
          <w:rFonts w:ascii="Garamond" w:hAnsi="Garamond"/>
          <w:sz w:val="24"/>
          <w:szCs w:val="24"/>
        </w:rPr>
        <w:t xml:space="preserve">‘Melodic information processing and its development’, in D. Deutsch (ed.), </w:t>
      </w:r>
      <w:r w:rsidR="003864D1" w:rsidRPr="005006AA">
        <w:rPr>
          <w:rFonts w:ascii="Garamond" w:hAnsi="Garamond"/>
          <w:i/>
          <w:sz w:val="24"/>
          <w:szCs w:val="24"/>
        </w:rPr>
        <w:t>The Psychology of Music</w:t>
      </w:r>
      <w:r w:rsidR="00A3490A" w:rsidRPr="005006AA">
        <w:rPr>
          <w:rFonts w:ascii="Garamond" w:hAnsi="Garamond"/>
          <w:sz w:val="24"/>
          <w:szCs w:val="24"/>
        </w:rPr>
        <w:t>, pp. 413–429,</w:t>
      </w:r>
      <w:r w:rsidR="003864D1" w:rsidRPr="005006AA">
        <w:rPr>
          <w:rFonts w:ascii="Garamond" w:hAnsi="Garamond"/>
          <w:sz w:val="24"/>
          <w:szCs w:val="24"/>
        </w:rPr>
        <w:t xml:space="preserve"> New York: Academic Press.</w:t>
      </w:r>
    </w:p>
    <w:p w14:paraId="53C9EF58" w14:textId="3FA4B279" w:rsidR="0013544B" w:rsidRPr="005006AA" w:rsidRDefault="0013544B" w:rsidP="005006AA">
      <w:pPr>
        <w:spacing w:line="360" w:lineRule="auto"/>
        <w:ind w:left="567" w:hanging="567"/>
        <w:rPr>
          <w:rFonts w:ascii="Garamond" w:hAnsi="Garamond" w:cs="PhotinaMT"/>
          <w:sz w:val="24"/>
          <w:szCs w:val="24"/>
          <w:lang w:val="en-US" w:bidi="en-US"/>
        </w:rPr>
      </w:pPr>
      <w:r w:rsidRPr="005006AA">
        <w:rPr>
          <w:rFonts w:ascii="Garamond" w:hAnsi="Garamond" w:cs="PhotinaMT"/>
          <w:sz w:val="24"/>
          <w:szCs w:val="24"/>
          <w:lang w:val="en-US" w:bidi="en-US"/>
        </w:rPr>
        <w:t xml:space="preserve">Fassbender, </w:t>
      </w:r>
      <w:r w:rsidR="00A3490A" w:rsidRPr="005006AA">
        <w:rPr>
          <w:rFonts w:ascii="Garamond" w:hAnsi="Garamond" w:cs="PhotinaMT"/>
          <w:sz w:val="24"/>
          <w:szCs w:val="24"/>
          <w:lang w:val="en-US" w:bidi="en-US"/>
        </w:rPr>
        <w:t>C. (</w:t>
      </w:r>
      <w:r w:rsidRPr="005006AA">
        <w:rPr>
          <w:rFonts w:ascii="Garamond" w:hAnsi="Garamond" w:cs="PhotinaMT"/>
          <w:sz w:val="24"/>
          <w:szCs w:val="24"/>
          <w:lang w:val="en-US" w:bidi="en-US"/>
        </w:rPr>
        <w:t>1996</w:t>
      </w:r>
      <w:r w:rsidR="00A3490A" w:rsidRPr="005006AA">
        <w:rPr>
          <w:rFonts w:ascii="Garamond" w:hAnsi="Garamond" w:cs="PhotinaMT"/>
          <w:sz w:val="24"/>
          <w:szCs w:val="24"/>
          <w:lang w:val="en-US" w:bidi="en-US"/>
        </w:rPr>
        <w:t xml:space="preserve">) </w:t>
      </w:r>
      <w:r w:rsidR="00A3490A" w:rsidRPr="005006AA">
        <w:rPr>
          <w:rFonts w:ascii="Garamond" w:hAnsi="Garamond"/>
          <w:sz w:val="24"/>
          <w:szCs w:val="24"/>
        </w:rPr>
        <w:t xml:space="preserve">‘Infants’ auditory sensitivity towards acoustic parameters of speech and music’, in I. </w:t>
      </w:r>
      <w:proofErr w:type="spellStart"/>
      <w:r w:rsidR="00A3490A" w:rsidRPr="005006AA">
        <w:rPr>
          <w:rFonts w:ascii="Garamond" w:hAnsi="Garamond"/>
          <w:sz w:val="24"/>
          <w:szCs w:val="24"/>
        </w:rPr>
        <w:t>Deliège</w:t>
      </w:r>
      <w:proofErr w:type="spellEnd"/>
      <w:r w:rsidR="00A3490A" w:rsidRPr="005006AA">
        <w:rPr>
          <w:rFonts w:ascii="Garamond" w:hAnsi="Garamond"/>
          <w:sz w:val="24"/>
          <w:szCs w:val="24"/>
        </w:rPr>
        <w:t xml:space="preserve"> and J. Sloboda, </w:t>
      </w:r>
      <w:r w:rsidR="00A3490A" w:rsidRPr="005006AA">
        <w:rPr>
          <w:rFonts w:ascii="Garamond" w:hAnsi="Garamond"/>
          <w:i/>
          <w:sz w:val="24"/>
          <w:szCs w:val="24"/>
        </w:rPr>
        <w:t>Musical Beginnings</w:t>
      </w:r>
      <w:r w:rsidR="00A3490A" w:rsidRPr="005006AA">
        <w:rPr>
          <w:rFonts w:ascii="Garamond" w:hAnsi="Garamond"/>
          <w:sz w:val="24"/>
          <w:szCs w:val="24"/>
        </w:rPr>
        <w:t>, pp. 56–87, Oxford: Oxford University Press.</w:t>
      </w:r>
    </w:p>
    <w:p w14:paraId="04EFED25" w14:textId="15143813" w:rsidR="0013544B" w:rsidRPr="005006AA" w:rsidRDefault="0013544B" w:rsidP="005006AA">
      <w:pPr>
        <w:spacing w:line="360" w:lineRule="auto"/>
        <w:ind w:left="567" w:hanging="567"/>
        <w:rPr>
          <w:rFonts w:ascii="Garamond" w:hAnsi="Garamond" w:cs="PhotinaMT"/>
          <w:sz w:val="24"/>
          <w:szCs w:val="24"/>
          <w:lang w:val="en-US" w:bidi="en-US"/>
        </w:rPr>
      </w:pPr>
      <w:r w:rsidRPr="005006AA">
        <w:rPr>
          <w:rFonts w:ascii="Garamond" w:hAnsi="Garamond" w:cs="PhotinaMT"/>
          <w:sz w:val="24"/>
          <w:szCs w:val="24"/>
          <w:lang w:val="en-US" w:bidi="en-US"/>
        </w:rPr>
        <w:t xml:space="preserve">Hargreaves, </w:t>
      </w:r>
      <w:r w:rsidR="00A3490A" w:rsidRPr="005006AA">
        <w:rPr>
          <w:rFonts w:ascii="Garamond" w:hAnsi="Garamond" w:cs="PhotinaMT"/>
          <w:sz w:val="24"/>
          <w:szCs w:val="24"/>
          <w:lang w:val="en-US" w:bidi="en-US"/>
        </w:rPr>
        <w:t>D. (</w:t>
      </w:r>
      <w:r w:rsidRPr="005006AA">
        <w:rPr>
          <w:rFonts w:ascii="Garamond" w:hAnsi="Garamond" w:cs="PhotinaMT"/>
          <w:sz w:val="24"/>
          <w:szCs w:val="24"/>
          <w:lang w:val="en-US" w:bidi="en-US"/>
        </w:rPr>
        <w:t>1986</w:t>
      </w:r>
      <w:r w:rsidR="00A3490A" w:rsidRPr="005006AA">
        <w:rPr>
          <w:rFonts w:ascii="Garamond" w:hAnsi="Garamond" w:cs="PhotinaMT"/>
          <w:sz w:val="24"/>
          <w:szCs w:val="24"/>
          <w:lang w:val="en-US" w:bidi="en-US"/>
        </w:rPr>
        <w:t xml:space="preserve">) </w:t>
      </w:r>
      <w:r w:rsidR="00A3490A" w:rsidRPr="005006AA">
        <w:rPr>
          <w:rFonts w:ascii="Garamond" w:hAnsi="Garamond"/>
          <w:i/>
          <w:sz w:val="24"/>
          <w:szCs w:val="24"/>
          <w:lang w:val="en-US"/>
        </w:rPr>
        <w:t>The Developmental Psychology of Music</w:t>
      </w:r>
      <w:r w:rsidR="00A3490A" w:rsidRPr="005006AA">
        <w:rPr>
          <w:rFonts w:ascii="Garamond" w:hAnsi="Garamond"/>
          <w:sz w:val="24"/>
          <w:szCs w:val="24"/>
          <w:lang w:val="en-US"/>
        </w:rPr>
        <w:t>, Cambridge: Cambridge University Press.</w:t>
      </w:r>
    </w:p>
    <w:p w14:paraId="7D94EA90" w14:textId="55B7ABB8" w:rsidR="0013544B" w:rsidRDefault="0013544B" w:rsidP="005006AA">
      <w:pPr>
        <w:spacing w:line="360" w:lineRule="auto"/>
        <w:ind w:left="567" w:hanging="567"/>
        <w:rPr>
          <w:rFonts w:ascii="Garamond" w:hAnsi="Garamond"/>
          <w:sz w:val="24"/>
          <w:szCs w:val="24"/>
          <w:lang w:val="en-US"/>
        </w:rPr>
      </w:pPr>
      <w:r w:rsidRPr="005006AA">
        <w:rPr>
          <w:rFonts w:ascii="Garamond" w:hAnsi="Garamond"/>
          <w:kern w:val="36"/>
          <w:sz w:val="24"/>
          <w:szCs w:val="24"/>
        </w:rPr>
        <w:t>Hargreaves</w:t>
      </w:r>
      <w:r w:rsidR="007F4A8F" w:rsidRPr="005006AA">
        <w:rPr>
          <w:rFonts w:ascii="Garamond" w:hAnsi="Garamond"/>
          <w:kern w:val="36"/>
          <w:sz w:val="24"/>
          <w:szCs w:val="24"/>
        </w:rPr>
        <w:t>, D.</w:t>
      </w:r>
      <w:r w:rsidRPr="005006AA">
        <w:rPr>
          <w:rFonts w:ascii="Garamond" w:hAnsi="Garamond"/>
          <w:kern w:val="36"/>
          <w:sz w:val="24"/>
          <w:szCs w:val="24"/>
        </w:rPr>
        <w:t xml:space="preserve"> and North, </w:t>
      </w:r>
      <w:r w:rsidR="007F4A8F" w:rsidRPr="005006AA">
        <w:rPr>
          <w:rFonts w:ascii="Garamond" w:hAnsi="Garamond"/>
          <w:kern w:val="36"/>
          <w:sz w:val="24"/>
          <w:szCs w:val="24"/>
        </w:rPr>
        <w:t>A. (</w:t>
      </w:r>
      <w:r w:rsidRPr="005006AA">
        <w:rPr>
          <w:rFonts w:ascii="Garamond" w:hAnsi="Garamond"/>
          <w:kern w:val="36"/>
          <w:sz w:val="24"/>
          <w:szCs w:val="24"/>
        </w:rPr>
        <w:t>1997</w:t>
      </w:r>
      <w:r w:rsidR="007F4A8F" w:rsidRPr="005006AA">
        <w:rPr>
          <w:rFonts w:ascii="Garamond" w:hAnsi="Garamond"/>
          <w:kern w:val="36"/>
          <w:sz w:val="24"/>
          <w:szCs w:val="24"/>
        </w:rPr>
        <w:t xml:space="preserve">) </w:t>
      </w:r>
      <w:r w:rsidR="007F4A8F" w:rsidRPr="005006AA">
        <w:rPr>
          <w:rFonts w:ascii="Garamond" w:hAnsi="Garamond"/>
          <w:i/>
          <w:sz w:val="24"/>
          <w:szCs w:val="24"/>
          <w:lang w:val="en-US"/>
        </w:rPr>
        <w:t>The Social Psychology of Music</w:t>
      </w:r>
      <w:r w:rsidR="007F4A8F" w:rsidRPr="005006AA">
        <w:rPr>
          <w:rFonts w:ascii="Garamond" w:hAnsi="Garamond"/>
          <w:sz w:val="24"/>
          <w:szCs w:val="24"/>
          <w:lang w:val="en-US"/>
        </w:rPr>
        <w:t>, Oxford: Oxford University Press.</w:t>
      </w:r>
    </w:p>
    <w:p w14:paraId="3C445E12" w14:textId="3A5087B4" w:rsidR="00FB468F" w:rsidRPr="005006AA" w:rsidRDefault="00FB468F" w:rsidP="005006AA">
      <w:pPr>
        <w:spacing w:line="360" w:lineRule="auto"/>
        <w:ind w:left="567" w:hanging="567"/>
        <w:rPr>
          <w:rFonts w:ascii="Garamond" w:hAnsi="Garamond" w:cs="PhotinaMT"/>
          <w:sz w:val="24"/>
          <w:szCs w:val="24"/>
          <w:lang w:val="en-US" w:bidi="en-US"/>
        </w:rPr>
      </w:pPr>
      <w:r>
        <w:rPr>
          <w:rFonts w:ascii="Garamond" w:hAnsi="Garamond"/>
          <w:sz w:val="24"/>
          <w:szCs w:val="24"/>
          <w:lang w:val="en-US"/>
        </w:rPr>
        <w:t xml:space="preserve">Jellison, J. </w:t>
      </w:r>
      <w:r w:rsidR="00F052D9">
        <w:rPr>
          <w:rFonts w:ascii="Garamond" w:hAnsi="Garamond"/>
          <w:sz w:val="24"/>
          <w:szCs w:val="24"/>
          <w:lang w:val="en-US"/>
        </w:rPr>
        <w:t xml:space="preserve">(2011) </w:t>
      </w:r>
      <w:r>
        <w:rPr>
          <w:rFonts w:ascii="Garamond" w:hAnsi="Garamond"/>
          <w:sz w:val="24"/>
          <w:szCs w:val="24"/>
          <w:lang w:val="en-US"/>
        </w:rPr>
        <w:t xml:space="preserve">‘Inclusive music classrooms and </w:t>
      </w:r>
      <w:proofErr w:type="spellStart"/>
      <w:r>
        <w:rPr>
          <w:rFonts w:ascii="Garamond" w:hAnsi="Garamond"/>
          <w:sz w:val="24"/>
          <w:szCs w:val="24"/>
          <w:lang w:val="en-US"/>
        </w:rPr>
        <w:t>programmes</w:t>
      </w:r>
      <w:proofErr w:type="spellEnd"/>
      <w:r>
        <w:rPr>
          <w:rFonts w:ascii="Garamond" w:hAnsi="Garamond"/>
          <w:sz w:val="24"/>
          <w:szCs w:val="24"/>
          <w:lang w:val="en-US"/>
        </w:rPr>
        <w:t xml:space="preserve">’, </w:t>
      </w:r>
      <w:r w:rsidR="001F3CB4">
        <w:rPr>
          <w:rFonts w:ascii="Garamond" w:hAnsi="Garamond"/>
          <w:sz w:val="24"/>
          <w:szCs w:val="24"/>
          <w:lang w:val="en-US"/>
        </w:rPr>
        <w:t>i</w:t>
      </w:r>
      <w:r w:rsidR="001F3CB4">
        <w:rPr>
          <w:rFonts w:ascii="Garamond" w:hAnsi="Garamond"/>
          <w:color w:val="000000"/>
          <w:sz w:val="24"/>
          <w:szCs w:val="24"/>
          <w:lang w:val="en-US"/>
        </w:rPr>
        <w:t>n G. </w:t>
      </w:r>
      <w:r w:rsidR="001772C0">
        <w:rPr>
          <w:rFonts w:ascii="Garamond" w:hAnsi="Garamond"/>
          <w:color w:val="000000"/>
          <w:sz w:val="24"/>
          <w:szCs w:val="24"/>
          <w:lang w:val="en-US"/>
        </w:rPr>
        <w:t>McPherson and G. </w:t>
      </w:r>
      <w:r w:rsidR="001F3CB4">
        <w:rPr>
          <w:rFonts w:ascii="Garamond" w:hAnsi="Garamond"/>
          <w:color w:val="000000"/>
          <w:sz w:val="24"/>
          <w:szCs w:val="24"/>
          <w:lang w:val="en-US"/>
        </w:rPr>
        <w:t xml:space="preserve">Welch (eds), </w:t>
      </w:r>
      <w:r w:rsidR="001F3CB4">
        <w:rPr>
          <w:rFonts w:ascii="Garamond" w:hAnsi="Garamond"/>
          <w:i/>
          <w:color w:val="000000"/>
          <w:sz w:val="24"/>
          <w:szCs w:val="24"/>
          <w:lang w:val="en-US"/>
        </w:rPr>
        <w:t>The Oxford Handbook of Music Education</w:t>
      </w:r>
      <w:r w:rsidR="001F3CB4">
        <w:rPr>
          <w:rFonts w:ascii="Garamond" w:hAnsi="Garamond"/>
          <w:color w:val="000000"/>
          <w:sz w:val="24"/>
          <w:szCs w:val="24"/>
          <w:lang w:val="en-US"/>
        </w:rPr>
        <w:t>, Oxford: Oxford University Press, (in press).</w:t>
      </w:r>
    </w:p>
    <w:p w14:paraId="38564349" w14:textId="192A60DA" w:rsidR="0013544B" w:rsidRPr="005006AA" w:rsidRDefault="0013544B" w:rsidP="005006AA">
      <w:pPr>
        <w:widowControl w:val="0"/>
        <w:autoSpaceDE w:val="0"/>
        <w:autoSpaceDN w:val="0"/>
        <w:adjustRightInd w:val="0"/>
        <w:spacing w:line="360" w:lineRule="auto"/>
        <w:ind w:left="567" w:hanging="567"/>
        <w:rPr>
          <w:rFonts w:ascii="Garamond" w:hAnsi="Garamond"/>
          <w:sz w:val="24"/>
          <w:szCs w:val="24"/>
        </w:rPr>
      </w:pPr>
      <w:r w:rsidRPr="005006AA">
        <w:rPr>
          <w:rFonts w:ascii="Garamond" w:hAnsi="Garamond" w:cs="PhotinaMT"/>
          <w:sz w:val="24"/>
          <w:szCs w:val="24"/>
          <w:lang w:val="en-US" w:bidi="en-US"/>
        </w:rPr>
        <w:t xml:space="preserve">Lecanuet, </w:t>
      </w:r>
      <w:r w:rsidR="001A0275" w:rsidRPr="005006AA">
        <w:rPr>
          <w:rFonts w:ascii="Garamond" w:hAnsi="Garamond" w:cs="PhotinaMT"/>
          <w:sz w:val="24"/>
          <w:szCs w:val="24"/>
          <w:lang w:val="en-US" w:bidi="en-US"/>
        </w:rPr>
        <w:t>J.-P. (</w:t>
      </w:r>
      <w:r w:rsidRPr="005006AA">
        <w:rPr>
          <w:rFonts w:ascii="Garamond" w:hAnsi="Garamond" w:cs="PhotinaMT"/>
          <w:sz w:val="24"/>
          <w:szCs w:val="24"/>
          <w:lang w:val="en-US" w:bidi="en-US"/>
        </w:rPr>
        <w:t>1996</w:t>
      </w:r>
      <w:r w:rsidR="001A0275" w:rsidRPr="005006AA">
        <w:rPr>
          <w:rFonts w:ascii="Garamond" w:hAnsi="Garamond" w:cs="PhotinaMT"/>
          <w:sz w:val="24"/>
          <w:szCs w:val="24"/>
          <w:lang w:val="en-US" w:bidi="en-US"/>
        </w:rPr>
        <w:t xml:space="preserve">) </w:t>
      </w:r>
      <w:r w:rsidR="001A0275" w:rsidRPr="005006AA">
        <w:rPr>
          <w:rFonts w:ascii="Garamond" w:hAnsi="Garamond"/>
          <w:sz w:val="24"/>
          <w:szCs w:val="24"/>
        </w:rPr>
        <w:t xml:space="preserve">‘Prenatal auditory </w:t>
      </w:r>
      <w:proofErr w:type="spellStart"/>
      <w:r w:rsidR="001A0275" w:rsidRPr="005006AA">
        <w:rPr>
          <w:rFonts w:ascii="Garamond" w:hAnsi="Garamond"/>
          <w:sz w:val="24"/>
          <w:szCs w:val="24"/>
        </w:rPr>
        <w:t>expe</w:t>
      </w:r>
      <w:r w:rsidR="007F490F" w:rsidRPr="005006AA">
        <w:rPr>
          <w:rFonts w:ascii="Garamond" w:hAnsi="Garamond"/>
          <w:sz w:val="24"/>
          <w:szCs w:val="24"/>
        </w:rPr>
        <w:t>riencee</w:t>
      </w:r>
      <w:proofErr w:type="spellEnd"/>
      <w:r w:rsidR="007F490F" w:rsidRPr="005006AA">
        <w:rPr>
          <w:rFonts w:ascii="Garamond" w:hAnsi="Garamond"/>
          <w:sz w:val="24"/>
          <w:szCs w:val="24"/>
        </w:rPr>
        <w:t xml:space="preserve">’, in I. </w:t>
      </w:r>
      <w:proofErr w:type="spellStart"/>
      <w:r w:rsidR="007F490F" w:rsidRPr="005006AA">
        <w:rPr>
          <w:rFonts w:ascii="Garamond" w:hAnsi="Garamond"/>
          <w:sz w:val="24"/>
          <w:szCs w:val="24"/>
        </w:rPr>
        <w:t>Deliège</w:t>
      </w:r>
      <w:proofErr w:type="spellEnd"/>
      <w:r w:rsidR="007F490F" w:rsidRPr="005006AA">
        <w:rPr>
          <w:rFonts w:ascii="Garamond" w:hAnsi="Garamond"/>
          <w:sz w:val="24"/>
          <w:szCs w:val="24"/>
        </w:rPr>
        <w:t xml:space="preserve"> and J. </w:t>
      </w:r>
      <w:r w:rsidR="001A0275" w:rsidRPr="005006AA">
        <w:rPr>
          <w:rFonts w:ascii="Garamond" w:hAnsi="Garamond"/>
          <w:sz w:val="24"/>
          <w:szCs w:val="24"/>
        </w:rPr>
        <w:t>Sloboda</w:t>
      </w:r>
      <w:r w:rsidR="007F490F" w:rsidRPr="005006AA">
        <w:rPr>
          <w:rFonts w:ascii="Garamond" w:hAnsi="Garamond"/>
          <w:sz w:val="24"/>
          <w:szCs w:val="24"/>
        </w:rPr>
        <w:t xml:space="preserve"> (eds)</w:t>
      </w:r>
      <w:r w:rsidR="001A0275" w:rsidRPr="005006AA">
        <w:rPr>
          <w:rFonts w:ascii="Garamond" w:hAnsi="Garamond"/>
          <w:sz w:val="24"/>
          <w:szCs w:val="24"/>
        </w:rPr>
        <w:t xml:space="preserve">, </w:t>
      </w:r>
      <w:r w:rsidR="001A0275" w:rsidRPr="005006AA">
        <w:rPr>
          <w:rFonts w:ascii="Garamond" w:hAnsi="Garamond"/>
          <w:i/>
          <w:sz w:val="24"/>
          <w:szCs w:val="24"/>
        </w:rPr>
        <w:t>Musical Beginnings</w:t>
      </w:r>
      <w:r w:rsidR="001A0275" w:rsidRPr="005006AA">
        <w:rPr>
          <w:rFonts w:ascii="Garamond" w:hAnsi="Garamond"/>
          <w:sz w:val="24"/>
          <w:szCs w:val="24"/>
        </w:rPr>
        <w:t>, pp. 3–34, Oxford: Oxford University Press.</w:t>
      </w:r>
    </w:p>
    <w:p w14:paraId="60601DFC" w14:textId="22EB8C09" w:rsidR="0013544B" w:rsidRDefault="0013544B" w:rsidP="005006AA">
      <w:pPr>
        <w:spacing w:line="360" w:lineRule="auto"/>
        <w:ind w:left="567" w:hanging="567"/>
        <w:rPr>
          <w:rFonts w:ascii="Garamond" w:hAnsi="Garamond"/>
          <w:color w:val="000000"/>
          <w:sz w:val="24"/>
          <w:szCs w:val="24"/>
          <w:lang w:val="en-US"/>
        </w:rPr>
      </w:pPr>
      <w:proofErr w:type="spellStart"/>
      <w:r w:rsidRPr="005006AA">
        <w:rPr>
          <w:rFonts w:ascii="Garamond" w:hAnsi="Garamond"/>
          <w:color w:val="000000"/>
          <w:sz w:val="24"/>
          <w:szCs w:val="24"/>
          <w:lang w:val="en-US"/>
        </w:rPr>
        <w:t>Markou</w:t>
      </w:r>
      <w:proofErr w:type="spellEnd"/>
      <w:r w:rsidRPr="005006AA">
        <w:rPr>
          <w:rFonts w:ascii="Garamond" w:hAnsi="Garamond"/>
          <w:color w:val="000000"/>
          <w:sz w:val="24"/>
          <w:szCs w:val="24"/>
          <w:lang w:val="en-US"/>
        </w:rPr>
        <w:t xml:space="preserve">, </w:t>
      </w:r>
      <w:r w:rsidR="001A0275" w:rsidRPr="005006AA">
        <w:rPr>
          <w:rFonts w:ascii="Garamond" w:hAnsi="Garamond"/>
          <w:color w:val="000000"/>
          <w:sz w:val="24"/>
          <w:szCs w:val="24"/>
          <w:lang w:val="en-US"/>
        </w:rPr>
        <w:t>K. (</w:t>
      </w:r>
      <w:r w:rsidRPr="005006AA">
        <w:rPr>
          <w:rFonts w:ascii="Garamond" w:hAnsi="Garamond"/>
          <w:color w:val="000000"/>
          <w:sz w:val="24"/>
          <w:szCs w:val="24"/>
          <w:lang w:val="en-US"/>
        </w:rPr>
        <w:t>2010</w:t>
      </w:r>
      <w:r w:rsidR="001A0275" w:rsidRPr="005006AA">
        <w:rPr>
          <w:rFonts w:ascii="Garamond" w:hAnsi="Garamond"/>
          <w:color w:val="000000"/>
          <w:sz w:val="24"/>
          <w:szCs w:val="24"/>
          <w:lang w:val="en-US"/>
        </w:rPr>
        <w:t xml:space="preserve">) </w:t>
      </w:r>
      <w:r w:rsidR="001801E8" w:rsidRPr="005006AA">
        <w:rPr>
          <w:rFonts w:ascii="Garamond" w:hAnsi="Garamond"/>
          <w:i/>
          <w:color w:val="000000"/>
          <w:sz w:val="24"/>
          <w:szCs w:val="24"/>
          <w:lang w:val="en-US"/>
        </w:rPr>
        <w:t>The Relationship between Music Therapy and Music Education in Special School Settings: The Practitioners’ Views</w:t>
      </w:r>
      <w:r w:rsidR="001801E8" w:rsidRPr="005006AA">
        <w:rPr>
          <w:rFonts w:ascii="Garamond" w:hAnsi="Garamond"/>
          <w:color w:val="000000"/>
          <w:sz w:val="24"/>
          <w:szCs w:val="24"/>
          <w:lang w:val="en-US"/>
        </w:rPr>
        <w:t xml:space="preserve">, unpublished PhD thesis, London: Roehampton University. </w:t>
      </w:r>
    </w:p>
    <w:p w14:paraId="385BA49E" w14:textId="5E2715B5" w:rsidR="00972DBC" w:rsidRPr="00972DBC" w:rsidRDefault="00972DBC" w:rsidP="005006AA">
      <w:pPr>
        <w:spacing w:line="360" w:lineRule="auto"/>
        <w:ind w:left="567" w:hanging="567"/>
        <w:rPr>
          <w:rFonts w:ascii="Garamond" w:hAnsi="Garamond"/>
          <w:color w:val="000000"/>
          <w:sz w:val="24"/>
          <w:szCs w:val="24"/>
          <w:lang w:val="en-US"/>
        </w:rPr>
      </w:pPr>
      <w:proofErr w:type="spellStart"/>
      <w:r>
        <w:rPr>
          <w:rFonts w:ascii="Garamond" w:hAnsi="Garamond"/>
          <w:color w:val="000000"/>
          <w:sz w:val="24"/>
          <w:szCs w:val="24"/>
          <w:lang w:val="en-US"/>
        </w:rPr>
        <w:t>McFerran</w:t>
      </w:r>
      <w:proofErr w:type="spellEnd"/>
      <w:r>
        <w:rPr>
          <w:rFonts w:ascii="Garamond" w:hAnsi="Garamond"/>
          <w:color w:val="000000"/>
          <w:sz w:val="24"/>
          <w:szCs w:val="24"/>
          <w:lang w:val="en-US"/>
        </w:rPr>
        <w:t xml:space="preserve">, K. and </w:t>
      </w:r>
      <w:proofErr w:type="spellStart"/>
      <w:r>
        <w:rPr>
          <w:rFonts w:ascii="Garamond" w:hAnsi="Garamond"/>
          <w:color w:val="000000"/>
          <w:sz w:val="24"/>
          <w:szCs w:val="24"/>
          <w:lang w:val="en-US"/>
        </w:rPr>
        <w:t>Elefant</w:t>
      </w:r>
      <w:proofErr w:type="spellEnd"/>
      <w:r>
        <w:rPr>
          <w:rFonts w:ascii="Garamond" w:hAnsi="Garamond"/>
          <w:color w:val="000000"/>
          <w:sz w:val="24"/>
          <w:szCs w:val="24"/>
          <w:lang w:val="en-US"/>
        </w:rPr>
        <w:t xml:space="preserve">, C. (2011) ‘A fresh look at music therapy in special education’, in </w:t>
      </w:r>
      <w:r w:rsidR="00AD47D9">
        <w:rPr>
          <w:rFonts w:ascii="Garamond" w:hAnsi="Garamond"/>
          <w:color w:val="000000"/>
          <w:sz w:val="24"/>
          <w:szCs w:val="24"/>
          <w:lang w:val="en-US"/>
        </w:rPr>
        <w:t>G. </w:t>
      </w:r>
      <w:r>
        <w:rPr>
          <w:rFonts w:ascii="Garamond" w:hAnsi="Garamond"/>
          <w:color w:val="000000"/>
          <w:sz w:val="24"/>
          <w:szCs w:val="24"/>
          <w:lang w:val="en-US"/>
        </w:rPr>
        <w:t xml:space="preserve">McPherson and G. Welch (eds), </w:t>
      </w:r>
      <w:r>
        <w:rPr>
          <w:rFonts w:ascii="Garamond" w:hAnsi="Garamond"/>
          <w:i/>
          <w:color w:val="000000"/>
          <w:sz w:val="24"/>
          <w:szCs w:val="24"/>
          <w:lang w:val="en-US"/>
        </w:rPr>
        <w:t>The Oxford Handbook of Music Education</w:t>
      </w:r>
      <w:r>
        <w:rPr>
          <w:rFonts w:ascii="Garamond" w:hAnsi="Garamond"/>
          <w:color w:val="000000"/>
          <w:sz w:val="24"/>
          <w:szCs w:val="24"/>
          <w:lang w:val="en-US"/>
        </w:rPr>
        <w:t xml:space="preserve">, </w:t>
      </w:r>
      <w:r w:rsidR="009C5231">
        <w:rPr>
          <w:rFonts w:ascii="Garamond" w:hAnsi="Garamond"/>
          <w:color w:val="000000"/>
          <w:sz w:val="24"/>
          <w:szCs w:val="24"/>
          <w:lang w:val="en-US"/>
        </w:rPr>
        <w:t xml:space="preserve">Oxford: Oxford University Press, </w:t>
      </w:r>
      <w:r>
        <w:rPr>
          <w:rFonts w:ascii="Garamond" w:hAnsi="Garamond"/>
          <w:color w:val="000000"/>
          <w:sz w:val="24"/>
          <w:szCs w:val="24"/>
          <w:lang w:val="en-US"/>
        </w:rPr>
        <w:t>(in press).</w:t>
      </w:r>
    </w:p>
    <w:p w14:paraId="2C29DD61" w14:textId="77777777" w:rsidR="00CE7B52" w:rsidRPr="005006AA" w:rsidRDefault="0013544B" w:rsidP="005006AA">
      <w:pPr>
        <w:spacing w:line="360" w:lineRule="auto"/>
        <w:ind w:left="567" w:hanging="567"/>
        <w:rPr>
          <w:rFonts w:ascii="Garamond" w:hAnsi="Garamond"/>
          <w:color w:val="000000"/>
          <w:sz w:val="24"/>
          <w:szCs w:val="24"/>
          <w:lang w:val="en-US"/>
        </w:rPr>
      </w:pPr>
      <w:r w:rsidRPr="005006AA">
        <w:rPr>
          <w:rFonts w:ascii="Garamond" w:hAnsi="Garamond" w:cs="PhotinaMT"/>
          <w:sz w:val="24"/>
          <w:szCs w:val="24"/>
          <w:lang w:val="en-US" w:bidi="en-US"/>
        </w:rPr>
        <w:lastRenderedPageBreak/>
        <w:t xml:space="preserve">Moog, </w:t>
      </w:r>
      <w:r w:rsidR="00672C2D" w:rsidRPr="005006AA">
        <w:rPr>
          <w:rFonts w:ascii="Garamond" w:hAnsi="Garamond" w:cs="PhotinaMT"/>
          <w:sz w:val="24"/>
          <w:szCs w:val="24"/>
          <w:lang w:val="en-US" w:bidi="en-US"/>
        </w:rPr>
        <w:t>H. (</w:t>
      </w:r>
      <w:r w:rsidRPr="005006AA">
        <w:rPr>
          <w:rFonts w:ascii="Garamond" w:hAnsi="Garamond" w:cs="PhotinaMT"/>
          <w:sz w:val="24"/>
          <w:szCs w:val="24"/>
          <w:lang w:val="en-US" w:bidi="en-US"/>
        </w:rPr>
        <w:t>1968/1976</w:t>
      </w:r>
      <w:r w:rsidR="00672C2D" w:rsidRPr="005006AA">
        <w:rPr>
          <w:rFonts w:ascii="Garamond" w:hAnsi="Garamond" w:cs="PhotinaMT"/>
          <w:sz w:val="24"/>
          <w:szCs w:val="24"/>
          <w:lang w:val="en-US" w:bidi="en-US"/>
        </w:rPr>
        <w:t xml:space="preserve">) </w:t>
      </w:r>
      <w:r w:rsidR="00CE7B52" w:rsidRPr="005006AA">
        <w:rPr>
          <w:rFonts w:ascii="Garamond" w:hAnsi="Garamond"/>
          <w:i/>
          <w:sz w:val="24"/>
          <w:szCs w:val="24"/>
          <w:lang w:val="en-US"/>
        </w:rPr>
        <w:t>The Musical Experiences of the Pre-school Child</w:t>
      </w:r>
      <w:r w:rsidR="00CE7B52" w:rsidRPr="005006AA">
        <w:rPr>
          <w:rFonts w:ascii="Garamond" w:hAnsi="Garamond"/>
          <w:sz w:val="24"/>
          <w:szCs w:val="24"/>
          <w:lang w:val="en-US"/>
        </w:rPr>
        <w:t xml:space="preserve"> (trans. C. Clarke). London: Schott.</w:t>
      </w:r>
    </w:p>
    <w:p w14:paraId="4B75B334" w14:textId="157FFE82" w:rsidR="0013544B" w:rsidRPr="005006AA" w:rsidRDefault="0013544B" w:rsidP="005006AA">
      <w:pPr>
        <w:widowControl w:val="0"/>
        <w:autoSpaceDE w:val="0"/>
        <w:autoSpaceDN w:val="0"/>
        <w:adjustRightInd w:val="0"/>
        <w:spacing w:line="360" w:lineRule="auto"/>
        <w:ind w:left="567" w:hanging="567"/>
        <w:rPr>
          <w:rFonts w:ascii="Garamond" w:hAnsi="Garamond"/>
          <w:sz w:val="24"/>
          <w:szCs w:val="24"/>
        </w:rPr>
      </w:pPr>
      <w:proofErr w:type="spellStart"/>
      <w:r w:rsidRPr="005006AA">
        <w:rPr>
          <w:rFonts w:ascii="Garamond" w:hAnsi="Garamond"/>
          <w:color w:val="000000"/>
          <w:sz w:val="24"/>
          <w:szCs w:val="24"/>
          <w:lang w:val="en-US"/>
        </w:rPr>
        <w:t>Nordoff</w:t>
      </w:r>
      <w:proofErr w:type="spellEnd"/>
      <w:r w:rsidR="00CE7B52" w:rsidRPr="005006AA">
        <w:rPr>
          <w:rFonts w:ascii="Garamond" w:hAnsi="Garamond"/>
          <w:color w:val="000000"/>
          <w:sz w:val="24"/>
          <w:szCs w:val="24"/>
          <w:lang w:val="en-US"/>
        </w:rPr>
        <w:t>, P.</w:t>
      </w:r>
      <w:r w:rsidRPr="005006AA">
        <w:rPr>
          <w:rFonts w:ascii="Garamond" w:hAnsi="Garamond"/>
          <w:color w:val="000000"/>
          <w:sz w:val="24"/>
          <w:szCs w:val="24"/>
          <w:lang w:val="en-US"/>
        </w:rPr>
        <w:t xml:space="preserve"> and Robbins</w:t>
      </w:r>
      <w:r w:rsidR="00CE7B52" w:rsidRPr="005006AA">
        <w:rPr>
          <w:rFonts w:ascii="Garamond" w:hAnsi="Garamond"/>
          <w:color w:val="000000"/>
          <w:sz w:val="24"/>
          <w:szCs w:val="24"/>
          <w:lang w:val="en-US"/>
        </w:rPr>
        <w:t>, C.</w:t>
      </w:r>
      <w:r w:rsidRPr="005006AA">
        <w:rPr>
          <w:rFonts w:ascii="Garamond" w:hAnsi="Garamond"/>
          <w:color w:val="000000"/>
          <w:sz w:val="24"/>
          <w:szCs w:val="24"/>
          <w:lang w:val="en-US"/>
        </w:rPr>
        <w:t xml:space="preserve"> </w:t>
      </w:r>
      <w:r w:rsidR="00CE7B52" w:rsidRPr="005006AA">
        <w:rPr>
          <w:rFonts w:ascii="Garamond" w:hAnsi="Garamond"/>
          <w:color w:val="000000"/>
          <w:sz w:val="24"/>
          <w:szCs w:val="24"/>
          <w:lang w:val="en-US"/>
        </w:rPr>
        <w:t>(</w:t>
      </w:r>
      <w:r w:rsidRPr="005006AA">
        <w:rPr>
          <w:rFonts w:ascii="Garamond" w:hAnsi="Garamond"/>
          <w:color w:val="000000"/>
          <w:sz w:val="24"/>
          <w:szCs w:val="24"/>
          <w:lang w:val="en-US"/>
        </w:rPr>
        <w:t>1971</w:t>
      </w:r>
      <w:r w:rsidR="00CE7B52" w:rsidRPr="005006AA">
        <w:rPr>
          <w:rFonts w:ascii="Garamond" w:hAnsi="Garamond"/>
          <w:color w:val="000000"/>
          <w:sz w:val="24"/>
          <w:szCs w:val="24"/>
          <w:lang w:val="en-US"/>
        </w:rPr>
        <w:t xml:space="preserve">) </w:t>
      </w:r>
      <w:r w:rsidR="00CE7B52" w:rsidRPr="005006AA">
        <w:rPr>
          <w:rFonts w:ascii="Garamond" w:hAnsi="Garamond"/>
          <w:i/>
          <w:sz w:val="24"/>
          <w:szCs w:val="24"/>
        </w:rPr>
        <w:t xml:space="preserve">Therapy in Music for Handicapped Children. </w:t>
      </w:r>
      <w:r w:rsidR="00CE7B52" w:rsidRPr="005006AA">
        <w:rPr>
          <w:rFonts w:ascii="Garamond" w:hAnsi="Garamond"/>
          <w:sz w:val="24"/>
          <w:szCs w:val="24"/>
        </w:rPr>
        <w:t>London: Victor Gollancz.</w:t>
      </w:r>
    </w:p>
    <w:p w14:paraId="7D68A462" w14:textId="13B7804C" w:rsidR="0013544B" w:rsidRPr="005006AA" w:rsidRDefault="0013544B" w:rsidP="005006AA">
      <w:pPr>
        <w:spacing w:line="360" w:lineRule="auto"/>
        <w:ind w:left="567" w:hanging="567"/>
        <w:rPr>
          <w:rFonts w:ascii="Garamond" w:hAnsi="Garamond"/>
          <w:kern w:val="36"/>
          <w:sz w:val="24"/>
          <w:szCs w:val="24"/>
        </w:rPr>
      </w:pPr>
      <w:r w:rsidRPr="005006AA">
        <w:rPr>
          <w:rFonts w:ascii="Garamond" w:hAnsi="Garamond"/>
          <w:kern w:val="36"/>
          <w:sz w:val="24"/>
          <w:szCs w:val="24"/>
        </w:rPr>
        <w:t>Ockelford</w:t>
      </w:r>
      <w:r w:rsidR="00CE7B52" w:rsidRPr="005006AA">
        <w:rPr>
          <w:rFonts w:ascii="Garamond" w:hAnsi="Garamond"/>
          <w:kern w:val="36"/>
          <w:sz w:val="24"/>
          <w:szCs w:val="24"/>
        </w:rPr>
        <w:t>, A.</w:t>
      </w:r>
      <w:r w:rsidRPr="005006AA">
        <w:rPr>
          <w:rFonts w:ascii="Garamond" w:hAnsi="Garamond"/>
          <w:kern w:val="36"/>
          <w:sz w:val="24"/>
          <w:szCs w:val="24"/>
        </w:rPr>
        <w:t xml:space="preserve"> (1998)</w:t>
      </w:r>
      <w:r w:rsidR="00CE7B52" w:rsidRPr="005006AA">
        <w:rPr>
          <w:rFonts w:ascii="Garamond" w:hAnsi="Garamond"/>
          <w:kern w:val="36"/>
          <w:sz w:val="24"/>
          <w:szCs w:val="24"/>
        </w:rPr>
        <w:t xml:space="preserve"> </w:t>
      </w:r>
      <w:r w:rsidR="00CE7B52" w:rsidRPr="005006AA">
        <w:rPr>
          <w:rFonts w:ascii="Garamond" w:hAnsi="Garamond"/>
          <w:i/>
          <w:sz w:val="24"/>
          <w:szCs w:val="24"/>
        </w:rPr>
        <w:t xml:space="preserve">Music Moves: Music in the Education of Children and Young People who are Visually Impaired and have Learning Disabilities. </w:t>
      </w:r>
      <w:r w:rsidR="00CE7B52" w:rsidRPr="005006AA">
        <w:rPr>
          <w:rFonts w:ascii="Garamond" w:hAnsi="Garamond"/>
          <w:sz w:val="24"/>
          <w:szCs w:val="24"/>
        </w:rPr>
        <w:t>London: Royal National Institute of the Blind.</w:t>
      </w:r>
    </w:p>
    <w:p w14:paraId="32774348" w14:textId="5CCF5F22" w:rsidR="0013544B" w:rsidRPr="005006AA" w:rsidRDefault="0013544B" w:rsidP="005006AA">
      <w:pPr>
        <w:spacing w:line="360" w:lineRule="auto"/>
        <w:ind w:left="567" w:hanging="567"/>
        <w:rPr>
          <w:rFonts w:ascii="Garamond" w:hAnsi="Garamond"/>
          <w:sz w:val="24"/>
          <w:szCs w:val="24"/>
        </w:rPr>
      </w:pPr>
      <w:r w:rsidRPr="005006AA">
        <w:rPr>
          <w:rFonts w:ascii="Garamond" w:hAnsi="Garamond"/>
          <w:sz w:val="24"/>
          <w:szCs w:val="24"/>
        </w:rPr>
        <w:t xml:space="preserve">Ockelford, </w:t>
      </w:r>
      <w:r w:rsidR="00CE7B52" w:rsidRPr="005006AA">
        <w:rPr>
          <w:rFonts w:ascii="Garamond" w:hAnsi="Garamond"/>
          <w:sz w:val="24"/>
          <w:szCs w:val="24"/>
        </w:rPr>
        <w:t>A. (</w:t>
      </w:r>
      <w:r w:rsidRPr="005006AA">
        <w:rPr>
          <w:rFonts w:ascii="Garamond" w:hAnsi="Garamond"/>
          <w:sz w:val="24"/>
          <w:szCs w:val="24"/>
        </w:rPr>
        <w:t>2000</w:t>
      </w:r>
      <w:r w:rsidR="00CE7B52" w:rsidRPr="005006AA">
        <w:rPr>
          <w:rFonts w:ascii="Garamond" w:hAnsi="Garamond"/>
          <w:sz w:val="24"/>
          <w:szCs w:val="24"/>
        </w:rPr>
        <w:t>)</w:t>
      </w:r>
      <w:r w:rsidR="005E42D5" w:rsidRPr="005006AA">
        <w:rPr>
          <w:rFonts w:ascii="Garamond" w:hAnsi="Garamond"/>
          <w:sz w:val="24"/>
          <w:szCs w:val="24"/>
        </w:rPr>
        <w:t xml:space="preserve"> ‘Music in the education of children with severe or profound learning difficulties: Issues in current UK provision, a new conceptual framework, and proposals for research’, </w:t>
      </w:r>
      <w:r w:rsidR="005E42D5" w:rsidRPr="005006AA">
        <w:rPr>
          <w:rFonts w:ascii="Garamond" w:hAnsi="Garamond"/>
          <w:i/>
          <w:sz w:val="24"/>
          <w:szCs w:val="24"/>
        </w:rPr>
        <w:t xml:space="preserve">Psychology of Music, </w:t>
      </w:r>
      <w:r w:rsidR="005E42D5" w:rsidRPr="005006AA">
        <w:rPr>
          <w:rFonts w:ascii="Garamond" w:hAnsi="Garamond"/>
          <w:b/>
          <w:sz w:val="24"/>
          <w:szCs w:val="24"/>
        </w:rPr>
        <w:t>28</w:t>
      </w:r>
      <w:r w:rsidR="005E42D5" w:rsidRPr="005006AA">
        <w:rPr>
          <w:rFonts w:ascii="Garamond" w:hAnsi="Garamond"/>
          <w:sz w:val="24"/>
          <w:szCs w:val="24"/>
        </w:rPr>
        <w:t>(2): 197–217.</w:t>
      </w:r>
    </w:p>
    <w:p w14:paraId="245CE86A" w14:textId="52F8533D" w:rsidR="0013544B" w:rsidRPr="005006AA" w:rsidRDefault="0013544B" w:rsidP="005006AA">
      <w:pPr>
        <w:spacing w:line="360" w:lineRule="auto"/>
        <w:ind w:left="567" w:hanging="567"/>
        <w:rPr>
          <w:rFonts w:ascii="Garamond" w:hAnsi="Garamond" w:cs="PhotinaMT"/>
          <w:sz w:val="24"/>
          <w:szCs w:val="24"/>
          <w:lang w:val="en-US" w:bidi="en-US"/>
        </w:rPr>
      </w:pPr>
      <w:r w:rsidRPr="005006AA">
        <w:rPr>
          <w:rFonts w:ascii="Garamond" w:hAnsi="Garamond" w:cs="PhotinaMT"/>
          <w:sz w:val="24"/>
          <w:szCs w:val="24"/>
          <w:lang w:val="en-US" w:bidi="en-US"/>
        </w:rPr>
        <w:t xml:space="preserve">Ockelford, </w:t>
      </w:r>
      <w:r w:rsidR="005E42D5" w:rsidRPr="005006AA">
        <w:rPr>
          <w:rFonts w:ascii="Garamond" w:hAnsi="Garamond" w:cs="PhotinaMT"/>
          <w:sz w:val="24"/>
          <w:szCs w:val="24"/>
          <w:lang w:val="en-US" w:bidi="en-US"/>
        </w:rPr>
        <w:t>A. (</w:t>
      </w:r>
      <w:r w:rsidRPr="005006AA">
        <w:rPr>
          <w:rFonts w:ascii="Garamond" w:hAnsi="Garamond" w:cs="PhotinaMT"/>
          <w:sz w:val="24"/>
          <w:szCs w:val="24"/>
          <w:lang w:val="en-US" w:bidi="en-US"/>
        </w:rPr>
        <w:t>2005</w:t>
      </w:r>
      <w:r w:rsidR="005E42D5" w:rsidRPr="005006AA">
        <w:rPr>
          <w:rFonts w:ascii="Garamond" w:hAnsi="Garamond" w:cs="PhotinaMT"/>
          <w:sz w:val="24"/>
          <w:szCs w:val="24"/>
          <w:lang w:val="en-US" w:bidi="en-US"/>
        </w:rPr>
        <w:t xml:space="preserve">) </w:t>
      </w:r>
      <w:r w:rsidR="005E42D5" w:rsidRPr="005006AA">
        <w:rPr>
          <w:rFonts w:ascii="Garamond" w:hAnsi="Garamond"/>
          <w:i/>
          <w:sz w:val="24"/>
          <w:szCs w:val="24"/>
          <w:lang w:eastAsia="fr-FR"/>
        </w:rPr>
        <w:t xml:space="preserve">Repetition in Music: Theoretical and Metatheoretical Perspectives. </w:t>
      </w:r>
      <w:r w:rsidR="005E42D5" w:rsidRPr="005006AA">
        <w:rPr>
          <w:rFonts w:ascii="Garamond" w:hAnsi="Garamond"/>
          <w:sz w:val="24"/>
          <w:szCs w:val="24"/>
          <w:lang w:eastAsia="fr-FR"/>
        </w:rPr>
        <w:t>London: Ashgate.</w:t>
      </w:r>
    </w:p>
    <w:p w14:paraId="732E4D34" w14:textId="66DE8212" w:rsidR="0013544B" w:rsidRPr="005006AA" w:rsidRDefault="0013544B" w:rsidP="005006AA">
      <w:pPr>
        <w:spacing w:line="360" w:lineRule="auto"/>
        <w:ind w:left="567" w:hanging="567"/>
        <w:rPr>
          <w:rFonts w:ascii="Garamond" w:hAnsi="Garamond"/>
          <w:color w:val="000000"/>
          <w:sz w:val="24"/>
          <w:szCs w:val="24"/>
          <w:lang w:val="en-US"/>
        </w:rPr>
      </w:pPr>
      <w:r w:rsidRPr="005006AA">
        <w:rPr>
          <w:rFonts w:ascii="Garamond" w:hAnsi="Garamond"/>
          <w:color w:val="000000"/>
          <w:sz w:val="24"/>
          <w:szCs w:val="24"/>
          <w:lang w:val="en-US"/>
        </w:rPr>
        <w:t xml:space="preserve">Ockelford, </w:t>
      </w:r>
      <w:r w:rsidR="002C6552" w:rsidRPr="005006AA">
        <w:rPr>
          <w:rFonts w:ascii="Garamond" w:hAnsi="Garamond"/>
          <w:color w:val="000000"/>
          <w:sz w:val="24"/>
          <w:szCs w:val="24"/>
          <w:lang w:val="en-US"/>
        </w:rPr>
        <w:t>A. (</w:t>
      </w:r>
      <w:r w:rsidRPr="005006AA">
        <w:rPr>
          <w:rFonts w:ascii="Garamond" w:hAnsi="Garamond"/>
          <w:color w:val="000000"/>
          <w:sz w:val="24"/>
          <w:szCs w:val="24"/>
          <w:lang w:val="en-US"/>
        </w:rPr>
        <w:t>2008</w:t>
      </w:r>
      <w:r w:rsidR="002C6552" w:rsidRPr="005006AA">
        <w:rPr>
          <w:rFonts w:ascii="Garamond" w:hAnsi="Garamond"/>
          <w:color w:val="000000"/>
          <w:sz w:val="24"/>
          <w:szCs w:val="24"/>
          <w:lang w:val="en-US"/>
        </w:rPr>
        <w:t xml:space="preserve">) </w:t>
      </w:r>
      <w:r w:rsidR="002C6552" w:rsidRPr="005006AA">
        <w:rPr>
          <w:rFonts w:ascii="Garamond" w:hAnsi="Garamond"/>
          <w:i/>
          <w:color w:val="000000"/>
          <w:sz w:val="24"/>
          <w:szCs w:val="24"/>
          <w:lang w:val="en-US"/>
        </w:rPr>
        <w:t>Music for Children and Young People with Complex Needs</w:t>
      </w:r>
      <w:r w:rsidR="002C6552" w:rsidRPr="005006AA">
        <w:rPr>
          <w:rFonts w:ascii="Garamond" w:hAnsi="Garamond"/>
          <w:color w:val="000000"/>
          <w:sz w:val="24"/>
          <w:szCs w:val="24"/>
          <w:lang w:val="en-US"/>
        </w:rPr>
        <w:t>, Oxford: Oxford University Press.</w:t>
      </w:r>
    </w:p>
    <w:p w14:paraId="5254A84B" w14:textId="0397951D" w:rsidR="0013544B" w:rsidRPr="005006AA" w:rsidRDefault="0013544B" w:rsidP="005006AA">
      <w:pPr>
        <w:spacing w:line="360" w:lineRule="auto"/>
        <w:ind w:left="567" w:hanging="567"/>
        <w:rPr>
          <w:rFonts w:ascii="Garamond" w:hAnsi="Garamond" w:cs="PhotinaMT"/>
          <w:sz w:val="24"/>
          <w:szCs w:val="24"/>
          <w:lang w:val="en-US" w:bidi="en-US"/>
        </w:rPr>
      </w:pPr>
      <w:r w:rsidRPr="005006AA">
        <w:rPr>
          <w:rFonts w:ascii="Garamond" w:hAnsi="Garamond"/>
          <w:color w:val="000000"/>
          <w:sz w:val="24"/>
          <w:szCs w:val="24"/>
          <w:lang w:val="en-US"/>
        </w:rPr>
        <w:t xml:space="preserve">Ockelford, </w:t>
      </w:r>
      <w:r w:rsidR="002C6552" w:rsidRPr="005006AA">
        <w:rPr>
          <w:rFonts w:ascii="Garamond" w:hAnsi="Garamond"/>
          <w:color w:val="000000"/>
          <w:sz w:val="24"/>
          <w:szCs w:val="24"/>
          <w:lang w:val="en-US"/>
        </w:rPr>
        <w:t>A. (</w:t>
      </w:r>
      <w:r w:rsidRPr="005006AA">
        <w:rPr>
          <w:rFonts w:ascii="Garamond" w:hAnsi="Garamond" w:cs="PhotinaMT"/>
          <w:sz w:val="24"/>
          <w:szCs w:val="24"/>
          <w:lang w:val="en-US" w:bidi="en-US"/>
        </w:rPr>
        <w:t>2010</w:t>
      </w:r>
      <w:r w:rsidR="002C6552" w:rsidRPr="005006AA">
        <w:rPr>
          <w:rFonts w:ascii="Garamond" w:hAnsi="Garamond" w:cs="PhotinaMT"/>
          <w:sz w:val="24"/>
          <w:szCs w:val="24"/>
          <w:lang w:val="en-US" w:bidi="en-US"/>
        </w:rPr>
        <w:t xml:space="preserve">) </w:t>
      </w:r>
      <w:r w:rsidR="005C1DF2" w:rsidRPr="005006AA">
        <w:rPr>
          <w:rFonts w:ascii="Garamond" w:hAnsi="Garamond"/>
          <w:sz w:val="24"/>
          <w:szCs w:val="24"/>
        </w:rPr>
        <w:t xml:space="preserve">‘Zygonic Theory: Introduction, Scope, Prospects’, </w:t>
      </w:r>
      <w:proofErr w:type="spellStart"/>
      <w:r w:rsidR="005C1DF2" w:rsidRPr="005006AA">
        <w:rPr>
          <w:rFonts w:ascii="Garamond" w:hAnsi="Garamond"/>
          <w:i/>
          <w:sz w:val="24"/>
          <w:szCs w:val="24"/>
        </w:rPr>
        <w:t>Zeitschrift</w:t>
      </w:r>
      <w:proofErr w:type="spellEnd"/>
      <w:r w:rsidR="005C1DF2" w:rsidRPr="005006AA">
        <w:rPr>
          <w:rFonts w:ascii="Garamond" w:hAnsi="Garamond"/>
          <w:i/>
          <w:sz w:val="24"/>
          <w:szCs w:val="24"/>
        </w:rPr>
        <w:t xml:space="preserve"> der Gesellschaft </w:t>
      </w:r>
      <w:proofErr w:type="spellStart"/>
      <w:r w:rsidR="005C1DF2" w:rsidRPr="005006AA">
        <w:rPr>
          <w:rFonts w:ascii="Garamond" w:hAnsi="Garamond"/>
          <w:i/>
          <w:sz w:val="24"/>
          <w:szCs w:val="24"/>
        </w:rPr>
        <w:t>für</w:t>
      </w:r>
      <w:proofErr w:type="spellEnd"/>
      <w:r w:rsidR="005C1DF2" w:rsidRPr="005006AA">
        <w:rPr>
          <w:rFonts w:ascii="Garamond" w:hAnsi="Garamond"/>
          <w:i/>
          <w:sz w:val="24"/>
          <w:szCs w:val="24"/>
        </w:rPr>
        <w:t xml:space="preserve"> </w:t>
      </w:r>
      <w:proofErr w:type="spellStart"/>
      <w:r w:rsidR="005C1DF2" w:rsidRPr="005006AA">
        <w:rPr>
          <w:rFonts w:ascii="Garamond" w:hAnsi="Garamond"/>
          <w:i/>
          <w:sz w:val="24"/>
          <w:szCs w:val="24"/>
        </w:rPr>
        <w:t>Musiktheorie</w:t>
      </w:r>
      <w:proofErr w:type="spellEnd"/>
      <w:r w:rsidR="005C1DF2" w:rsidRPr="005006AA">
        <w:rPr>
          <w:rFonts w:ascii="Garamond" w:hAnsi="Garamond"/>
          <w:sz w:val="24"/>
          <w:szCs w:val="24"/>
        </w:rPr>
        <w:t xml:space="preserve">, </w:t>
      </w:r>
      <w:r w:rsidR="005C1DF2" w:rsidRPr="005006AA">
        <w:rPr>
          <w:rFonts w:ascii="Garamond" w:hAnsi="Garamond"/>
          <w:b/>
          <w:sz w:val="24"/>
          <w:szCs w:val="24"/>
        </w:rPr>
        <w:t>6</w:t>
      </w:r>
      <w:r w:rsidR="005C1DF2" w:rsidRPr="005006AA">
        <w:rPr>
          <w:rFonts w:ascii="Garamond" w:hAnsi="Garamond"/>
          <w:sz w:val="24"/>
          <w:szCs w:val="24"/>
        </w:rPr>
        <w:t>(2), 91–172.</w:t>
      </w:r>
    </w:p>
    <w:p w14:paraId="14C92E60" w14:textId="4B7870C1" w:rsidR="0013544B" w:rsidRPr="005006AA" w:rsidRDefault="0013544B" w:rsidP="005006AA">
      <w:pPr>
        <w:spacing w:line="360" w:lineRule="auto"/>
        <w:ind w:left="567" w:hanging="567"/>
        <w:rPr>
          <w:rFonts w:ascii="Garamond" w:hAnsi="Garamond"/>
          <w:sz w:val="24"/>
          <w:szCs w:val="24"/>
        </w:rPr>
      </w:pPr>
      <w:r w:rsidRPr="005006AA">
        <w:rPr>
          <w:rFonts w:ascii="Garamond" w:hAnsi="Garamond"/>
          <w:sz w:val="24"/>
          <w:szCs w:val="24"/>
        </w:rPr>
        <w:t>Ockelford</w:t>
      </w:r>
      <w:r w:rsidR="005C1DF2" w:rsidRPr="005006AA">
        <w:rPr>
          <w:rFonts w:ascii="Garamond" w:hAnsi="Garamond"/>
          <w:sz w:val="24"/>
          <w:szCs w:val="24"/>
        </w:rPr>
        <w:t>, A.</w:t>
      </w:r>
      <w:r w:rsidRPr="005006AA">
        <w:rPr>
          <w:rFonts w:ascii="Garamond" w:hAnsi="Garamond"/>
          <w:sz w:val="24"/>
          <w:szCs w:val="24"/>
        </w:rPr>
        <w:t xml:space="preserve"> and </w:t>
      </w:r>
      <w:proofErr w:type="spellStart"/>
      <w:r w:rsidRPr="005006AA">
        <w:rPr>
          <w:rFonts w:ascii="Garamond" w:hAnsi="Garamond"/>
          <w:sz w:val="24"/>
          <w:szCs w:val="24"/>
        </w:rPr>
        <w:t>Matawa</w:t>
      </w:r>
      <w:proofErr w:type="spellEnd"/>
      <w:r w:rsidRPr="005006AA">
        <w:rPr>
          <w:rFonts w:ascii="Garamond" w:hAnsi="Garamond"/>
          <w:sz w:val="24"/>
          <w:szCs w:val="24"/>
        </w:rPr>
        <w:t xml:space="preserve">, </w:t>
      </w:r>
      <w:r w:rsidR="005C1DF2" w:rsidRPr="005006AA">
        <w:rPr>
          <w:rFonts w:ascii="Garamond" w:hAnsi="Garamond"/>
          <w:sz w:val="24"/>
          <w:szCs w:val="24"/>
        </w:rPr>
        <w:t>C. (</w:t>
      </w:r>
      <w:r w:rsidRPr="005006AA">
        <w:rPr>
          <w:rFonts w:ascii="Garamond" w:hAnsi="Garamond"/>
          <w:sz w:val="24"/>
          <w:szCs w:val="24"/>
        </w:rPr>
        <w:t>2009</w:t>
      </w:r>
      <w:r w:rsidR="005C1DF2" w:rsidRPr="005006AA">
        <w:rPr>
          <w:rFonts w:ascii="Garamond" w:hAnsi="Garamond"/>
          <w:sz w:val="24"/>
          <w:szCs w:val="24"/>
        </w:rPr>
        <w:t xml:space="preserve">) </w:t>
      </w:r>
      <w:r w:rsidR="005C1DF2" w:rsidRPr="005006AA">
        <w:rPr>
          <w:rFonts w:ascii="Garamond" w:hAnsi="Garamond"/>
          <w:i/>
          <w:sz w:val="24"/>
          <w:szCs w:val="24"/>
        </w:rPr>
        <w:t xml:space="preserve">Focus on Music 2: Exploring the Musicality of Children and Young People with Retinopathy of Prematurity, </w:t>
      </w:r>
      <w:r w:rsidR="005C1DF2" w:rsidRPr="005006AA">
        <w:rPr>
          <w:rFonts w:ascii="Garamond" w:hAnsi="Garamond"/>
          <w:sz w:val="24"/>
          <w:szCs w:val="24"/>
        </w:rPr>
        <w:t>London: Institute of Education.</w:t>
      </w:r>
    </w:p>
    <w:p w14:paraId="0504C649" w14:textId="5FD6F083" w:rsidR="0013544B" w:rsidRPr="005006AA" w:rsidRDefault="0013544B" w:rsidP="005006AA">
      <w:pPr>
        <w:spacing w:line="360" w:lineRule="auto"/>
        <w:ind w:left="567" w:hanging="567"/>
        <w:rPr>
          <w:rFonts w:ascii="Garamond" w:hAnsi="Garamond"/>
          <w:sz w:val="24"/>
          <w:szCs w:val="24"/>
        </w:rPr>
      </w:pPr>
      <w:r w:rsidRPr="005006AA">
        <w:rPr>
          <w:rFonts w:ascii="Garamond" w:hAnsi="Garamond"/>
          <w:sz w:val="24"/>
          <w:szCs w:val="24"/>
        </w:rPr>
        <w:t xml:space="preserve">Ockelford, </w:t>
      </w:r>
      <w:r w:rsidR="00CB5C9C" w:rsidRPr="005006AA">
        <w:rPr>
          <w:rFonts w:ascii="Garamond" w:hAnsi="Garamond"/>
          <w:sz w:val="24"/>
          <w:szCs w:val="24"/>
        </w:rPr>
        <w:t xml:space="preserve">A., </w:t>
      </w:r>
      <w:proofErr w:type="spellStart"/>
      <w:r w:rsidRPr="005006AA">
        <w:rPr>
          <w:rFonts w:ascii="Garamond" w:hAnsi="Garamond"/>
          <w:sz w:val="24"/>
          <w:szCs w:val="24"/>
        </w:rPr>
        <w:t>Pring</w:t>
      </w:r>
      <w:proofErr w:type="spellEnd"/>
      <w:r w:rsidRPr="005006AA">
        <w:rPr>
          <w:rFonts w:ascii="Garamond" w:hAnsi="Garamond"/>
          <w:sz w:val="24"/>
          <w:szCs w:val="24"/>
        </w:rPr>
        <w:t xml:space="preserve">, </w:t>
      </w:r>
      <w:r w:rsidR="00CB5C9C" w:rsidRPr="005006AA">
        <w:rPr>
          <w:rFonts w:ascii="Garamond" w:hAnsi="Garamond"/>
          <w:sz w:val="24"/>
          <w:szCs w:val="24"/>
        </w:rPr>
        <w:t xml:space="preserve">L., </w:t>
      </w:r>
      <w:r w:rsidRPr="005006AA">
        <w:rPr>
          <w:rFonts w:ascii="Garamond" w:hAnsi="Garamond"/>
          <w:sz w:val="24"/>
          <w:szCs w:val="24"/>
        </w:rPr>
        <w:t>Welch</w:t>
      </w:r>
      <w:r w:rsidR="00CB5C9C" w:rsidRPr="005006AA">
        <w:rPr>
          <w:rFonts w:ascii="Garamond" w:hAnsi="Garamond"/>
          <w:sz w:val="24"/>
          <w:szCs w:val="24"/>
        </w:rPr>
        <w:t>, G.</w:t>
      </w:r>
      <w:r w:rsidRPr="005006AA">
        <w:rPr>
          <w:rFonts w:ascii="Garamond" w:hAnsi="Garamond"/>
          <w:sz w:val="24"/>
          <w:szCs w:val="24"/>
        </w:rPr>
        <w:t xml:space="preserve"> and </w:t>
      </w:r>
      <w:proofErr w:type="spellStart"/>
      <w:r w:rsidRPr="005006AA">
        <w:rPr>
          <w:rFonts w:ascii="Garamond" w:hAnsi="Garamond"/>
          <w:sz w:val="24"/>
          <w:szCs w:val="24"/>
        </w:rPr>
        <w:t>Treffert</w:t>
      </w:r>
      <w:proofErr w:type="spellEnd"/>
      <w:r w:rsidRPr="005006AA">
        <w:rPr>
          <w:rFonts w:ascii="Garamond" w:hAnsi="Garamond"/>
          <w:sz w:val="24"/>
          <w:szCs w:val="24"/>
        </w:rPr>
        <w:t xml:space="preserve">, </w:t>
      </w:r>
      <w:r w:rsidR="00CB5C9C" w:rsidRPr="005006AA">
        <w:rPr>
          <w:rFonts w:ascii="Garamond" w:hAnsi="Garamond"/>
          <w:sz w:val="24"/>
          <w:szCs w:val="24"/>
        </w:rPr>
        <w:t>D. (</w:t>
      </w:r>
      <w:r w:rsidRPr="005006AA">
        <w:rPr>
          <w:rFonts w:ascii="Garamond" w:hAnsi="Garamond"/>
          <w:sz w:val="24"/>
          <w:szCs w:val="24"/>
        </w:rPr>
        <w:t>2006</w:t>
      </w:r>
      <w:r w:rsidR="00CB5C9C" w:rsidRPr="005006AA">
        <w:rPr>
          <w:rFonts w:ascii="Garamond" w:hAnsi="Garamond"/>
          <w:sz w:val="24"/>
          <w:szCs w:val="24"/>
        </w:rPr>
        <w:t xml:space="preserve">) </w:t>
      </w:r>
      <w:r w:rsidR="00C07BCD" w:rsidRPr="005006AA">
        <w:rPr>
          <w:rFonts w:ascii="Garamond" w:hAnsi="Garamond"/>
          <w:i/>
          <w:sz w:val="24"/>
          <w:szCs w:val="24"/>
        </w:rPr>
        <w:t xml:space="preserve">Focus on Music: Exploring the Musical Interests and Abilities of Blind and Partially-Sighted Children with </w:t>
      </w:r>
      <w:proofErr w:type="spellStart"/>
      <w:r w:rsidR="00C07BCD" w:rsidRPr="005006AA">
        <w:rPr>
          <w:rFonts w:ascii="Garamond" w:hAnsi="Garamond"/>
          <w:i/>
          <w:sz w:val="24"/>
          <w:szCs w:val="24"/>
        </w:rPr>
        <w:t>Septo</w:t>
      </w:r>
      <w:proofErr w:type="spellEnd"/>
      <w:r w:rsidR="00C07BCD" w:rsidRPr="005006AA">
        <w:rPr>
          <w:rFonts w:ascii="Garamond" w:hAnsi="Garamond"/>
          <w:i/>
          <w:sz w:val="24"/>
          <w:szCs w:val="24"/>
        </w:rPr>
        <w:t xml:space="preserve">-Optic Dysplasia, </w:t>
      </w:r>
      <w:r w:rsidR="00C07BCD" w:rsidRPr="005006AA">
        <w:rPr>
          <w:rFonts w:ascii="Garamond" w:hAnsi="Garamond"/>
          <w:sz w:val="24"/>
          <w:szCs w:val="24"/>
        </w:rPr>
        <w:t>London: Institute of Education.</w:t>
      </w:r>
    </w:p>
    <w:p w14:paraId="233794D8" w14:textId="51D267A0" w:rsidR="0013544B" w:rsidRPr="005006AA" w:rsidRDefault="0013544B" w:rsidP="005006AA">
      <w:pPr>
        <w:spacing w:line="360" w:lineRule="auto"/>
        <w:ind w:left="567" w:hanging="567"/>
        <w:rPr>
          <w:rFonts w:ascii="Garamond" w:hAnsi="Garamond"/>
          <w:sz w:val="24"/>
          <w:szCs w:val="24"/>
        </w:rPr>
      </w:pPr>
      <w:r w:rsidRPr="005006AA">
        <w:rPr>
          <w:rFonts w:ascii="Garamond" w:hAnsi="Garamond"/>
          <w:sz w:val="24"/>
          <w:szCs w:val="24"/>
        </w:rPr>
        <w:t xml:space="preserve">Ockelford, </w:t>
      </w:r>
      <w:r w:rsidR="00C07BCD" w:rsidRPr="005006AA">
        <w:rPr>
          <w:rFonts w:ascii="Garamond" w:hAnsi="Garamond"/>
          <w:sz w:val="24"/>
          <w:szCs w:val="24"/>
        </w:rPr>
        <w:t xml:space="preserve">A., </w:t>
      </w:r>
      <w:r w:rsidRPr="005006AA">
        <w:rPr>
          <w:rFonts w:ascii="Garamond" w:hAnsi="Garamond"/>
          <w:sz w:val="24"/>
          <w:szCs w:val="24"/>
        </w:rPr>
        <w:t xml:space="preserve">Welch, </w:t>
      </w:r>
      <w:r w:rsidR="00C07BCD" w:rsidRPr="005006AA">
        <w:rPr>
          <w:rFonts w:ascii="Garamond" w:hAnsi="Garamond"/>
          <w:sz w:val="24"/>
          <w:szCs w:val="24"/>
        </w:rPr>
        <w:t xml:space="preserve">G., </w:t>
      </w:r>
      <w:r w:rsidRPr="005006AA">
        <w:rPr>
          <w:rFonts w:ascii="Garamond" w:hAnsi="Garamond"/>
          <w:sz w:val="24"/>
          <w:szCs w:val="24"/>
        </w:rPr>
        <w:t xml:space="preserve">Jewell-Gore, </w:t>
      </w:r>
      <w:r w:rsidR="00C07BCD" w:rsidRPr="005006AA">
        <w:rPr>
          <w:rFonts w:ascii="Garamond" w:hAnsi="Garamond"/>
          <w:sz w:val="24"/>
          <w:szCs w:val="24"/>
        </w:rPr>
        <w:t xml:space="preserve">L., </w:t>
      </w:r>
      <w:r w:rsidRPr="005006AA">
        <w:rPr>
          <w:rFonts w:ascii="Garamond" w:hAnsi="Garamond"/>
          <w:sz w:val="24"/>
          <w:szCs w:val="24"/>
        </w:rPr>
        <w:t xml:space="preserve">Cheng, </w:t>
      </w:r>
      <w:r w:rsidR="00C07BCD" w:rsidRPr="005006AA">
        <w:rPr>
          <w:rFonts w:ascii="Garamond" w:hAnsi="Garamond"/>
          <w:sz w:val="24"/>
          <w:szCs w:val="24"/>
        </w:rPr>
        <w:t xml:space="preserve">E., </w:t>
      </w:r>
      <w:proofErr w:type="spellStart"/>
      <w:r w:rsidRPr="005006AA">
        <w:rPr>
          <w:rFonts w:ascii="Garamond" w:hAnsi="Garamond"/>
          <w:sz w:val="24"/>
          <w:szCs w:val="24"/>
        </w:rPr>
        <w:t>Vogiatzoglou</w:t>
      </w:r>
      <w:proofErr w:type="spellEnd"/>
      <w:r w:rsidRPr="005006AA">
        <w:rPr>
          <w:rFonts w:ascii="Garamond" w:hAnsi="Garamond"/>
          <w:sz w:val="24"/>
          <w:szCs w:val="24"/>
        </w:rPr>
        <w:t xml:space="preserve">, </w:t>
      </w:r>
      <w:r w:rsidR="00C07BCD" w:rsidRPr="005006AA">
        <w:rPr>
          <w:rFonts w:ascii="Garamond" w:hAnsi="Garamond"/>
          <w:sz w:val="24"/>
          <w:szCs w:val="24"/>
        </w:rPr>
        <w:t xml:space="preserve">A. and </w:t>
      </w:r>
      <w:proofErr w:type="spellStart"/>
      <w:r w:rsidRPr="005006AA">
        <w:rPr>
          <w:rFonts w:ascii="Garamond" w:hAnsi="Garamond"/>
          <w:sz w:val="24"/>
          <w:szCs w:val="24"/>
        </w:rPr>
        <w:t>Himonides</w:t>
      </w:r>
      <w:proofErr w:type="spellEnd"/>
      <w:r w:rsidRPr="005006AA">
        <w:rPr>
          <w:rFonts w:ascii="Garamond" w:hAnsi="Garamond"/>
          <w:sz w:val="24"/>
          <w:szCs w:val="24"/>
        </w:rPr>
        <w:t xml:space="preserve">, </w:t>
      </w:r>
      <w:r w:rsidR="00C07BCD" w:rsidRPr="005006AA">
        <w:rPr>
          <w:rFonts w:ascii="Garamond" w:hAnsi="Garamond"/>
          <w:sz w:val="24"/>
          <w:szCs w:val="24"/>
        </w:rPr>
        <w:t>E. (</w:t>
      </w:r>
      <w:r w:rsidRPr="005006AA">
        <w:rPr>
          <w:rFonts w:ascii="Garamond" w:hAnsi="Garamond"/>
          <w:sz w:val="24"/>
          <w:szCs w:val="24"/>
        </w:rPr>
        <w:t>2011</w:t>
      </w:r>
      <w:r w:rsidR="00C07BCD" w:rsidRPr="005006AA">
        <w:rPr>
          <w:rFonts w:ascii="Garamond" w:hAnsi="Garamond"/>
          <w:sz w:val="24"/>
          <w:szCs w:val="24"/>
        </w:rPr>
        <w:t xml:space="preserve">) </w:t>
      </w:r>
      <w:r w:rsidR="006657CF" w:rsidRPr="005006AA">
        <w:rPr>
          <w:rFonts w:ascii="Garamond" w:hAnsi="Garamond"/>
          <w:i/>
          <w:sz w:val="24"/>
          <w:szCs w:val="24"/>
        </w:rPr>
        <w:t>‘Sounds of Intent</w:t>
      </w:r>
      <w:r w:rsidR="006657CF" w:rsidRPr="005006AA">
        <w:rPr>
          <w:rFonts w:ascii="Garamond" w:hAnsi="Garamond"/>
          <w:sz w:val="24"/>
          <w:szCs w:val="24"/>
        </w:rPr>
        <w:t xml:space="preserve">, Phase 2: approaches to the quantification of music-developmental data pertaining to children with complex needs’, </w:t>
      </w:r>
      <w:r w:rsidR="006657CF" w:rsidRPr="005006AA">
        <w:rPr>
          <w:rFonts w:ascii="Garamond" w:hAnsi="Garamond"/>
          <w:i/>
          <w:sz w:val="24"/>
          <w:szCs w:val="24"/>
        </w:rPr>
        <w:t>European Journal of Special Needs Education,</w:t>
      </w:r>
      <w:r w:rsidR="006657CF" w:rsidRPr="005006AA">
        <w:rPr>
          <w:rFonts w:ascii="Garamond" w:hAnsi="Garamond"/>
          <w:sz w:val="24"/>
          <w:szCs w:val="24"/>
        </w:rPr>
        <w:t xml:space="preserve"> (in press).</w:t>
      </w:r>
    </w:p>
    <w:p w14:paraId="2655F065" w14:textId="34057889" w:rsidR="0013544B" w:rsidRPr="005006AA" w:rsidRDefault="0013544B" w:rsidP="005006AA">
      <w:pPr>
        <w:spacing w:line="360" w:lineRule="auto"/>
        <w:ind w:left="567" w:hanging="567"/>
        <w:rPr>
          <w:rFonts w:ascii="Garamond" w:hAnsi="Garamond"/>
          <w:sz w:val="24"/>
          <w:szCs w:val="24"/>
        </w:rPr>
      </w:pPr>
      <w:r w:rsidRPr="005006AA">
        <w:rPr>
          <w:rFonts w:ascii="Garamond" w:hAnsi="Garamond"/>
          <w:sz w:val="24"/>
          <w:szCs w:val="24"/>
        </w:rPr>
        <w:t xml:space="preserve">Ockelford, </w:t>
      </w:r>
      <w:r w:rsidR="006657CF" w:rsidRPr="005006AA">
        <w:rPr>
          <w:rFonts w:ascii="Garamond" w:hAnsi="Garamond"/>
          <w:sz w:val="24"/>
          <w:szCs w:val="24"/>
        </w:rPr>
        <w:t xml:space="preserve">A., </w:t>
      </w:r>
      <w:r w:rsidRPr="005006AA">
        <w:rPr>
          <w:rFonts w:ascii="Garamond" w:hAnsi="Garamond"/>
          <w:sz w:val="24"/>
          <w:szCs w:val="24"/>
        </w:rPr>
        <w:t>Welch</w:t>
      </w:r>
      <w:r w:rsidR="006657CF" w:rsidRPr="005006AA">
        <w:rPr>
          <w:rFonts w:ascii="Garamond" w:hAnsi="Garamond"/>
          <w:sz w:val="24"/>
          <w:szCs w:val="24"/>
        </w:rPr>
        <w:t>, G.</w:t>
      </w:r>
      <w:r w:rsidRPr="005006AA">
        <w:rPr>
          <w:rFonts w:ascii="Garamond" w:hAnsi="Garamond"/>
          <w:sz w:val="24"/>
          <w:szCs w:val="24"/>
        </w:rPr>
        <w:t xml:space="preserve"> and Zimmermann, </w:t>
      </w:r>
      <w:r w:rsidR="006657CF" w:rsidRPr="005006AA">
        <w:rPr>
          <w:rFonts w:ascii="Garamond" w:hAnsi="Garamond"/>
          <w:sz w:val="24"/>
          <w:szCs w:val="24"/>
        </w:rPr>
        <w:t>S. (</w:t>
      </w:r>
      <w:r w:rsidRPr="005006AA">
        <w:rPr>
          <w:rFonts w:ascii="Garamond" w:hAnsi="Garamond"/>
          <w:sz w:val="24"/>
          <w:szCs w:val="24"/>
        </w:rPr>
        <w:t>2002)</w:t>
      </w:r>
      <w:r w:rsidR="00F66E09" w:rsidRPr="005006AA">
        <w:rPr>
          <w:rFonts w:ascii="Garamond" w:hAnsi="Garamond"/>
          <w:sz w:val="24"/>
          <w:szCs w:val="24"/>
        </w:rPr>
        <w:t xml:space="preserve"> </w:t>
      </w:r>
      <w:r w:rsidR="00F66E09" w:rsidRPr="005006AA">
        <w:rPr>
          <w:rFonts w:ascii="Garamond" w:hAnsi="Garamond"/>
          <w:snapToGrid w:val="0"/>
          <w:sz w:val="24"/>
          <w:szCs w:val="24"/>
        </w:rPr>
        <w:t xml:space="preserve">‘Music education for pupils with severe or profound and multiple difficulties’, </w:t>
      </w:r>
      <w:r w:rsidR="00F66E09" w:rsidRPr="005006AA">
        <w:rPr>
          <w:rFonts w:ascii="Garamond" w:hAnsi="Garamond"/>
          <w:i/>
          <w:snapToGrid w:val="0"/>
          <w:sz w:val="24"/>
          <w:szCs w:val="24"/>
        </w:rPr>
        <w:t>British Journal of Special Education</w:t>
      </w:r>
      <w:r w:rsidR="00F66E09" w:rsidRPr="005006AA">
        <w:rPr>
          <w:rFonts w:ascii="Garamond" w:hAnsi="Garamond"/>
          <w:snapToGrid w:val="0"/>
          <w:sz w:val="24"/>
          <w:szCs w:val="24"/>
        </w:rPr>
        <w:t xml:space="preserve">, </w:t>
      </w:r>
      <w:r w:rsidR="00F66E09" w:rsidRPr="005006AA">
        <w:rPr>
          <w:rFonts w:ascii="Garamond" w:hAnsi="Garamond"/>
          <w:b/>
          <w:snapToGrid w:val="0"/>
          <w:sz w:val="24"/>
          <w:szCs w:val="24"/>
        </w:rPr>
        <w:t>29</w:t>
      </w:r>
      <w:r w:rsidR="00F66E09" w:rsidRPr="005006AA">
        <w:rPr>
          <w:rFonts w:ascii="Garamond" w:hAnsi="Garamond"/>
          <w:snapToGrid w:val="0"/>
          <w:sz w:val="24"/>
          <w:szCs w:val="24"/>
        </w:rPr>
        <w:t>(4), 178–182.</w:t>
      </w:r>
    </w:p>
    <w:p w14:paraId="49F428EF" w14:textId="28E8B30D" w:rsidR="0013544B" w:rsidRPr="005006AA" w:rsidRDefault="0013544B" w:rsidP="005006AA">
      <w:pPr>
        <w:spacing w:line="360" w:lineRule="auto"/>
        <w:ind w:left="567" w:hanging="567"/>
        <w:rPr>
          <w:rFonts w:ascii="Garamond" w:hAnsi="Garamond"/>
          <w:sz w:val="24"/>
          <w:szCs w:val="24"/>
          <w:lang w:eastAsia="fr-FR"/>
        </w:rPr>
      </w:pPr>
      <w:r w:rsidRPr="005006AA">
        <w:rPr>
          <w:rFonts w:ascii="Garamond" w:hAnsi="Garamond"/>
          <w:sz w:val="24"/>
          <w:szCs w:val="24"/>
          <w:lang w:eastAsia="fr-FR"/>
        </w:rPr>
        <w:t xml:space="preserve">Ockelford, </w:t>
      </w:r>
      <w:r w:rsidR="00F66E09" w:rsidRPr="005006AA">
        <w:rPr>
          <w:rFonts w:ascii="Garamond" w:hAnsi="Garamond"/>
          <w:sz w:val="24"/>
          <w:szCs w:val="24"/>
          <w:lang w:eastAsia="fr-FR"/>
        </w:rPr>
        <w:t xml:space="preserve">A., </w:t>
      </w:r>
      <w:r w:rsidRPr="005006AA">
        <w:rPr>
          <w:rFonts w:ascii="Garamond" w:hAnsi="Garamond"/>
          <w:sz w:val="24"/>
          <w:szCs w:val="24"/>
          <w:lang w:eastAsia="fr-FR"/>
        </w:rPr>
        <w:t xml:space="preserve">Welch, </w:t>
      </w:r>
      <w:r w:rsidR="00F66E09" w:rsidRPr="005006AA">
        <w:rPr>
          <w:rFonts w:ascii="Garamond" w:hAnsi="Garamond"/>
          <w:sz w:val="24"/>
          <w:szCs w:val="24"/>
          <w:lang w:eastAsia="fr-FR"/>
        </w:rPr>
        <w:t xml:space="preserve">G., </w:t>
      </w:r>
      <w:r w:rsidRPr="005006AA">
        <w:rPr>
          <w:rFonts w:ascii="Garamond" w:hAnsi="Garamond"/>
          <w:sz w:val="24"/>
          <w:szCs w:val="24"/>
          <w:lang w:eastAsia="fr-FR"/>
        </w:rPr>
        <w:t>Zimmermann</w:t>
      </w:r>
      <w:r w:rsidR="00F66E09" w:rsidRPr="005006AA">
        <w:rPr>
          <w:rFonts w:ascii="Garamond" w:hAnsi="Garamond"/>
          <w:sz w:val="24"/>
          <w:szCs w:val="24"/>
          <w:lang w:eastAsia="fr-FR"/>
        </w:rPr>
        <w:t>, S.</w:t>
      </w:r>
      <w:r w:rsidRPr="005006AA">
        <w:rPr>
          <w:rFonts w:ascii="Garamond" w:hAnsi="Garamond"/>
          <w:sz w:val="24"/>
          <w:szCs w:val="24"/>
          <w:lang w:eastAsia="fr-FR"/>
        </w:rPr>
        <w:t xml:space="preserve"> and </w:t>
      </w:r>
      <w:proofErr w:type="spellStart"/>
      <w:r w:rsidRPr="005006AA">
        <w:rPr>
          <w:rFonts w:ascii="Garamond" w:hAnsi="Garamond"/>
          <w:sz w:val="24"/>
          <w:szCs w:val="24"/>
          <w:lang w:eastAsia="fr-FR"/>
        </w:rPr>
        <w:t>Himonides</w:t>
      </w:r>
      <w:proofErr w:type="spellEnd"/>
      <w:r w:rsidRPr="005006AA">
        <w:rPr>
          <w:rFonts w:ascii="Garamond" w:hAnsi="Garamond"/>
          <w:sz w:val="24"/>
          <w:szCs w:val="24"/>
          <w:lang w:eastAsia="fr-FR"/>
        </w:rPr>
        <w:t xml:space="preserve">, </w:t>
      </w:r>
      <w:r w:rsidR="00F66E09" w:rsidRPr="005006AA">
        <w:rPr>
          <w:rFonts w:ascii="Garamond" w:hAnsi="Garamond"/>
          <w:sz w:val="24"/>
          <w:szCs w:val="24"/>
          <w:lang w:eastAsia="fr-FR"/>
        </w:rPr>
        <w:t>E. (</w:t>
      </w:r>
      <w:r w:rsidRPr="005006AA">
        <w:rPr>
          <w:rFonts w:ascii="Garamond" w:hAnsi="Garamond"/>
          <w:sz w:val="24"/>
          <w:szCs w:val="24"/>
          <w:lang w:eastAsia="fr-FR"/>
        </w:rPr>
        <w:t>2005</w:t>
      </w:r>
      <w:r w:rsidR="00F66E09" w:rsidRPr="005006AA">
        <w:rPr>
          <w:rFonts w:ascii="Garamond" w:hAnsi="Garamond"/>
          <w:sz w:val="24"/>
          <w:szCs w:val="24"/>
          <w:lang w:eastAsia="fr-FR"/>
        </w:rPr>
        <w:t>)</w:t>
      </w:r>
      <w:r w:rsidR="00BA2DA7" w:rsidRPr="005006AA">
        <w:rPr>
          <w:rFonts w:ascii="Garamond" w:hAnsi="Garamond"/>
          <w:sz w:val="24"/>
          <w:szCs w:val="24"/>
          <w:lang w:eastAsia="fr-FR"/>
        </w:rPr>
        <w:t xml:space="preserve"> ‘Sounds of intent’: mapping, assessing and promoting the musical development of children with profound and multiple learning difficulties’, </w:t>
      </w:r>
      <w:r w:rsidR="00BA2DA7" w:rsidRPr="005006AA">
        <w:rPr>
          <w:rFonts w:ascii="Garamond" w:hAnsi="Garamond"/>
          <w:i/>
          <w:sz w:val="24"/>
          <w:szCs w:val="24"/>
          <w:lang w:eastAsia="fr-FR"/>
        </w:rPr>
        <w:t xml:space="preserve">International Congress Series, </w:t>
      </w:r>
      <w:r w:rsidR="00BA2DA7" w:rsidRPr="005006AA">
        <w:rPr>
          <w:rFonts w:ascii="Garamond" w:hAnsi="Garamond"/>
          <w:b/>
          <w:sz w:val="24"/>
          <w:szCs w:val="24"/>
          <w:lang w:eastAsia="fr-FR"/>
        </w:rPr>
        <w:t>1282</w:t>
      </w:r>
      <w:r w:rsidR="00BA2DA7" w:rsidRPr="005006AA">
        <w:rPr>
          <w:rFonts w:ascii="Garamond" w:hAnsi="Garamond"/>
          <w:sz w:val="24"/>
          <w:szCs w:val="24"/>
          <w:lang w:eastAsia="fr-FR"/>
        </w:rPr>
        <w:t>, 898–902.</w:t>
      </w:r>
    </w:p>
    <w:p w14:paraId="5FB010E7" w14:textId="18C8111A" w:rsidR="0013544B" w:rsidRPr="005006AA" w:rsidRDefault="0013544B" w:rsidP="005006AA">
      <w:pPr>
        <w:spacing w:line="360" w:lineRule="auto"/>
        <w:ind w:left="567" w:hanging="567"/>
        <w:rPr>
          <w:rFonts w:ascii="Garamond" w:hAnsi="Garamond"/>
          <w:sz w:val="24"/>
          <w:szCs w:val="24"/>
          <w:lang w:eastAsia="fr-FR"/>
        </w:rPr>
      </w:pPr>
      <w:proofErr w:type="spellStart"/>
      <w:r w:rsidRPr="005006AA">
        <w:rPr>
          <w:rFonts w:ascii="Garamond" w:hAnsi="Garamond"/>
          <w:kern w:val="36"/>
          <w:sz w:val="24"/>
          <w:szCs w:val="24"/>
        </w:rPr>
        <w:t>Overy</w:t>
      </w:r>
      <w:proofErr w:type="spellEnd"/>
      <w:r w:rsidRPr="005006AA">
        <w:rPr>
          <w:rFonts w:ascii="Garamond" w:hAnsi="Garamond"/>
          <w:kern w:val="36"/>
          <w:sz w:val="24"/>
          <w:szCs w:val="24"/>
        </w:rPr>
        <w:t xml:space="preserve">, </w:t>
      </w:r>
      <w:r w:rsidR="00BA2DA7" w:rsidRPr="005006AA">
        <w:rPr>
          <w:rFonts w:ascii="Garamond" w:hAnsi="Garamond"/>
          <w:kern w:val="36"/>
          <w:sz w:val="24"/>
          <w:szCs w:val="24"/>
        </w:rPr>
        <w:t>K. (</w:t>
      </w:r>
      <w:r w:rsidRPr="005006AA">
        <w:rPr>
          <w:rFonts w:ascii="Garamond" w:hAnsi="Garamond"/>
          <w:kern w:val="36"/>
          <w:sz w:val="24"/>
          <w:szCs w:val="24"/>
        </w:rPr>
        <w:t>1998</w:t>
      </w:r>
      <w:r w:rsidR="00BA2DA7" w:rsidRPr="005006AA">
        <w:rPr>
          <w:rFonts w:ascii="Garamond" w:hAnsi="Garamond"/>
          <w:kern w:val="36"/>
          <w:sz w:val="24"/>
          <w:szCs w:val="24"/>
        </w:rPr>
        <w:t xml:space="preserve">) </w:t>
      </w:r>
      <w:r w:rsidR="00F86E1D" w:rsidRPr="005006AA">
        <w:rPr>
          <w:rFonts w:ascii="Garamond" w:hAnsi="Garamond"/>
          <w:snapToGrid w:val="0"/>
          <w:sz w:val="24"/>
          <w:szCs w:val="24"/>
        </w:rPr>
        <w:t xml:space="preserve">Discussion Note: “Can music really ‘improve’ the mind?”, </w:t>
      </w:r>
      <w:r w:rsidR="00F86E1D" w:rsidRPr="005006AA">
        <w:rPr>
          <w:rFonts w:ascii="Garamond" w:hAnsi="Garamond"/>
          <w:i/>
          <w:snapToGrid w:val="0"/>
          <w:sz w:val="24"/>
          <w:szCs w:val="24"/>
        </w:rPr>
        <w:t xml:space="preserve">Psychology of Music, </w:t>
      </w:r>
      <w:r w:rsidR="00F86E1D" w:rsidRPr="005006AA">
        <w:rPr>
          <w:rFonts w:ascii="Garamond" w:hAnsi="Garamond"/>
          <w:b/>
          <w:snapToGrid w:val="0"/>
          <w:sz w:val="24"/>
          <w:szCs w:val="24"/>
        </w:rPr>
        <w:t>2</w:t>
      </w:r>
      <w:r w:rsidR="00AD44DE" w:rsidRPr="005006AA">
        <w:rPr>
          <w:rFonts w:ascii="Garamond" w:hAnsi="Garamond"/>
          <w:b/>
          <w:snapToGrid w:val="0"/>
          <w:sz w:val="24"/>
          <w:szCs w:val="24"/>
        </w:rPr>
        <w:t>6</w:t>
      </w:r>
      <w:r w:rsidR="00AD44DE" w:rsidRPr="005006AA">
        <w:rPr>
          <w:rFonts w:ascii="Garamond" w:hAnsi="Garamond"/>
          <w:snapToGrid w:val="0"/>
          <w:sz w:val="24"/>
          <w:szCs w:val="24"/>
        </w:rPr>
        <w:t>(1)</w:t>
      </w:r>
      <w:r w:rsidR="00F86E1D" w:rsidRPr="005006AA">
        <w:rPr>
          <w:rFonts w:ascii="Garamond" w:hAnsi="Garamond"/>
          <w:snapToGrid w:val="0"/>
          <w:sz w:val="24"/>
          <w:szCs w:val="24"/>
        </w:rPr>
        <w:t>: 97–99.</w:t>
      </w:r>
    </w:p>
    <w:p w14:paraId="00855087" w14:textId="09D2474B" w:rsidR="0013544B" w:rsidRPr="005006AA" w:rsidRDefault="0013544B" w:rsidP="005006AA">
      <w:pPr>
        <w:spacing w:line="360" w:lineRule="auto"/>
        <w:ind w:left="567" w:hanging="567"/>
        <w:rPr>
          <w:rFonts w:ascii="Garamond" w:hAnsi="Garamond"/>
          <w:sz w:val="24"/>
          <w:szCs w:val="24"/>
        </w:rPr>
      </w:pPr>
      <w:proofErr w:type="spellStart"/>
      <w:r w:rsidRPr="005006AA">
        <w:rPr>
          <w:rFonts w:ascii="Garamond" w:hAnsi="Garamond"/>
          <w:sz w:val="24"/>
          <w:szCs w:val="24"/>
        </w:rPr>
        <w:t>Papoušek</w:t>
      </w:r>
      <w:proofErr w:type="spellEnd"/>
      <w:r w:rsidRPr="005006AA">
        <w:rPr>
          <w:rFonts w:ascii="Garamond" w:hAnsi="Garamond"/>
          <w:sz w:val="24"/>
          <w:szCs w:val="24"/>
        </w:rPr>
        <w:t xml:space="preserve">, </w:t>
      </w:r>
      <w:r w:rsidR="007F490F" w:rsidRPr="005006AA">
        <w:rPr>
          <w:rFonts w:ascii="Garamond" w:hAnsi="Garamond"/>
          <w:sz w:val="24"/>
          <w:szCs w:val="24"/>
        </w:rPr>
        <w:t>H. (</w:t>
      </w:r>
      <w:r w:rsidRPr="005006AA">
        <w:rPr>
          <w:rFonts w:ascii="Garamond" w:hAnsi="Garamond"/>
          <w:sz w:val="24"/>
          <w:szCs w:val="24"/>
        </w:rPr>
        <w:t>1996</w:t>
      </w:r>
      <w:r w:rsidR="007F490F" w:rsidRPr="005006AA">
        <w:rPr>
          <w:rFonts w:ascii="Garamond" w:hAnsi="Garamond"/>
          <w:sz w:val="24"/>
          <w:szCs w:val="24"/>
        </w:rPr>
        <w:t xml:space="preserve">) ‘Musicality in infancy research: biological and cultural origins of early musicality’, in I. </w:t>
      </w:r>
      <w:proofErr w:type="spellStart"/>
      <w:r w:rsidR="007F490F" w:rsidRPr="005006AA">
        <w:rPr>
          <w:rFonts w:ascii="Garamond" w:hAnsi="Garamond"/>
          <w:sz w:val="24"/>
          <w:szCs w:val="24"/>
        </w:rPr>
        <w:t>Deliège</w:t>
      </w:r>
      <w:proofErr w:type="spellEnd"/>
      <w:r w:rsidR="007F490F" w:rsidRPr="005006AA">
        <w:rPr>
          <w:rFonts w:ascii="Garamond" w:hAnsi="Garamond"/>
          <w:sz w:val="24"/>
          <w:szCs w:val="24"/>
        </w:rPr>
        <w:t xml:space="preserve"> and J. Sloboda (eds), </w:t>
      </w:r>
      <w:r w:rsidR="007F490F" w:rsidRPr="005006AA">
        <w:rPr>
          <w:rFonts w:ascii="Garamond" w:hAnsi="Garamond"/>
          <w:i/>
          <w:sz w:val="24"/>
          <w:szCs w:val="24"/>
        </w:rPr>
        <w:t>Musical Beginnings</w:t>
      </w:r>
      <w:r w:rsidR="007F490F" w:rsidRPr="005006AA">
        <w:rPr>
          <w:rFonts w:ascii="Garamond" w:hAnsi="Garamond"/>
          <w:sz w:val="24"/>
          <w:szCs w:val="24"/>
        </w:rPr>
        <w:t>, pp. 37–55, Oxford: Oxford University Press.</w:t>
      </w:r>
    </w:p>
    <w:p w14:paraId="7B4ADC46" w14:textId="7696000A" w:rsidR="007F490F" w:rsidRPr="005006AA" w:rsidRDefault="007F490F" w:rsidP="005006AA">
      <w:pPr>
        <w:spacing w:line="360" w:lineRule="auto"/>
        <w:ind w:left="567" w:hanging="567"/>
        <w:rPr>
          <w:rFonts w:ascii="Garamond" w:hAnsi="Garamond"/>
          <w:sz w:val="24"/>
          <w:szCs w:val="24"/>
        </w:rPr>
      </w:pPr>
      <w:proofErr w:type="spellStart"/>
      <w:r w:rsidRPr="005006AA">
        <w:rPr>
          <w:rFonts w:ascii="Garamond" w:hAnsi="Garamond"/>
          <w:sz w:val="24"/>
          <w:szCs w:val="24"/>
        </w:rPr>
        <w:lastRenderedPageBreak/>
        <w:t>Postacchini</w:t>
      </w:r>
      <w:proofErr w:type="spellEnd"/>
      <w:r w:rsidRPr="005006AA">
        <w:rPr>
          <w:rFonts w:ascii="Garamond" w:hAnsi="Garamond"/>
          <w:sz w:val="24"/>
          <w:szCs w:val="24"/>
        </w:rPr>
        <w:t xml:space="preserve">, P. L., </w:t>
      </w:r>
      <w:proofErr w:type="spellStart"/>
      <w:r w:rsidRPr="005006AA">
        <w:rPr>
          <w:rFonts w:ascii="Garamond" w:hAnsi="Garamond"/>
          <w:sz w:val="24"/>
          <w:szCs w:val="24"/>
        </w:rPr>
        <w:t>Borghesi</w:t>
      </w:r>
      <w:proofErr w:type="spellEnd"/>
      <w:r w:rsidRPr="005006AA">
        <w:rPr>
          <w:rFonts w:ascii="Garamond" w:hAnsi="Garamond"/>
          <w:sz w:val="24"/>
          <w:szCs w:val="24"/>
        </w:rPr>
        <w:t xml:space="preserve">, M., </w:t>
      </w:r>
      <w:proofErr w:type="spellStart"/>
      <w:r w:rsidRPr="005006AA">
        <w:rPr>
          <w:rFonts w:ascii="Garamond" w:hAnsi="Garamond"/>
          <w:sz w:val="24"/>
          <w:szCs w:val="24"/>
        </w:rPr>
        <w:t>Flucher</w:t>
      </w:r>
      <w:proofErr w:type="spellEnd"/>
      <w:r w:rsidRPr="005006AA">
        <w:rPr>
          <w:rFonts w:ascii="Garamond" w:hAnsi="Garamond"/>
          <w:sz w:val="24"/>
          <w:szCs w:val="24"/>
        </w:rPr>
        <w:t xml:space="preserve">, B., </w:t>
      </w:r>
      <w:proofErr w:type="spellStart"/>
      <w:r w:rsidRPr="005006AA">
        <w:rPr>
          <w:rFonts w:ascii="Garamond" w:hAnsi="Garamond"/>
          <w:sz w:val="24"/>
          <w:szCs w:val="24"/>
        </w:rPr>
        <w:t>Guida</w:t>
      </w:r>
      <w:proofErr w:type="spellEnd"/>
      <w:r w:rsidRPr="005006AA">
        <w:rPr>
          <w:rFonts w:ascii="Garamond" w:hAnsi="Garamond"/>
          <w:sz w:val="24"/>
          <w:szCs w:val="24"/>
        </w:rPr>
        <w:t xml:space="preserve">, L., Mancini, M., </w:t>
      </w:r>
      <w:proofErr w:type="spellStart"/>
      <w:r w:rsidRPr="005006AA">
        <w:rPr>
          <w:rFonts w:ascii="Garamond" w:hAnsi="Garamond"/>
          <w:sz w:val="24"/>
          <w:szCs w:val="24"/>
        </w:rPr>
        <w:t>Nocentini</w:t>
      </w:r>
      <w:proofErr w:type="spellEnd"/>
      <w:r w:rsidRPr="005006AA">
        <w:rPr>
          <w:rFonts w:ascii="Garamond" w:hAnsi="Garamond"/>
          <w:sz w:val="24"/>
          <w:szCs w:val="24"/>
        </w:rPr>
        <w:t xml:space="preserve">, P., Rubin, L. and </w:t>
      </w:r>
      <w:proofErr w:type="spellStart"/>
      <w:r w:rsidRPr="005006AA">
        <w:rPr>
          <w:rFonts w:ascii="Garamond" w:hAnsi="Garamond"/>
          <w:sz w:val="24"/>
          <w:szCs w:val="24"/>
        </w:rPr>
        <w:t>Santoni</w:t>
      </w:r>
      <w:proofErr w:type="spellEnd"/>
      <w:r w:rsidRPr="005006AA">
        <w:rPr>
          <w:rFonts w:ascii="Garamond" w:hAnsi="Garamond"/>
          <w:sz w:val="24"/>
          <w:szCs w:val="24"/>
        </w:rPr>
        <w:t xml:space="preserve">, S. (1993). ‘A case of severe infantile regression treated by music therapy and explored in group supervision’, in M. Heal and T. Wigram (eds), </w:t>
      </w:r>
      <w:r w:rsidRPr="005006AA">
        <w:rPr>
          <w:rFonts w:ascii="Garamond" w:hAnsi="Garamond"/>
          <w:i/>
          <w:sz w:val="24"/>
          <w:szCs w:val="24"/>
        </w:rPr>
        <w:t>Music Therapy in Health and Education</w:t>
      </w:r>
      <w:r w:rsidRPr="005006AA">
        <w:rPr>
          <w:rFonts w:ascii="Garamond" w:hAnsi="Garamond"/>
          <w:sz w:val="24"/>
          <w:szCs w:val="24"/>
        </w:rPr>
        <w:t>, pp. 26–31, London: Jessica Kingsley.</w:t>
      </w:r>
    </w:p>
    <w:p w14:paraId="5E608367" w14:textId="6A816CE3" w:rsidR="0013544B" w:rsidRPr="005006AA" w:rsidRDefault="0013544B" w:rsidP="005006AA">
      <w:pPr>
        <w:spacing w:line="360" w:lineRule="auto"/>
        <w:ind w:left="567" w:hanging="567"/>
        <w:rPr>
          <w:rFonts w:ascii="Garamond" w:hAnsi="Garamond"/>
          <w:sz w:val="24"/>
          <w:szCs w:val="24"/>
          <w:lang w:eastAsia="fr-FR"/>
        </w:rPr>
      </w:pPr>
      <w:proofErr w:type="spellStart"/>
      <w:r w:rsidRPr="005006AA">
        <w:rPr>
          <w:rFonts w:ascii="Garamond" w:hAnsi="Garamond"/>
          <w:sz w:val="24"/>
          <w:szCs w:val="24"/>
        </w:rPr>
        <w:t>Pring</w:t>
      </w:r>
      <w:proofErr w:type="spellEnd"/>
      <w:r w:rsidR="007F490F" w:rsidRPr="005006AA">
        <w:rPr>
          <w:rFonts w:ascii="Garamond" w:hAnsi="Garamond"/>
          <w:sz w:val="24"/>
          <w:szCs w:val="24"/>
        </w:rPr>
        <w:t>, L.</w:t>
      </w:r>
      <w:r w:rsidRPr="005006AA">
        <w:rPr>
          <w:rFonts w:ascii="Garamond" w:hAnsi="Garamond"/>
          <w:sz w:val="24"/>
          <w:szCs w:val="24"/>
        </w:rPr>
        <w:t xml:space="preserve"> and Ockelford, </w:t>
      </w:r>
      <w:r w:rsidR="007F490F" w:rsidRPr="005006AA">
        <w:rPr>
          <w:rFonts w:ascii="Garamond" w:hAnsi="Garamond"/>
          <w:sz w:val="24"/>
          <w:szCs w:val="24"/>
        </w:rPr>
        <w:t>A. (</w:t>
      </w:r>
      <w:r w:rsidRPr="005006AA">
        <w:rPr>
          <w:rFonts w:ascii="Garamond" w:hAnsi="Garamond"/>
          <w:sz w:val="24"/>
          <w:szCs w:val="24"/>
        </w:rPr>
        <w:t>2005</w:t>
      </w:r>
      <w:r w:rsidR="007F490F" w:rsidRPr="005006AA">
        <w:rPr>
          <w:rFonts w:ascii="Garamond" w:hAnsi="Garamond"/>
          <w:sz w:val="24"/>
          <w:szCs w:val="24"/>
        </w:rPr>
        <w:t xml:space="preserve">) </w:t>
      </w:r>
      <w:r w:rsidR="00AC5637" w:rsidRPr="005006AA">
        <w:rPr>
          <w:rFonts w:ascii="Garamond" w:hAnsi="Garamond"/>
          <w:sz w:val="24"/>
          <w:szCs w:val="24"/>
        </w:rPr>
        <w:t xml:space="preserve">‘Children with </w:t>
      </w:r>
      <w:proofErr w:type="spellStart"/>
      <w:r w:rsidR="00AC5637" w:rsidRPr="005006AA">
        <w:rPr>
          <w:rFonts w:ascii="Garamond" w:hAnsi="Garamond"/>
          <w:sz w:val="24"/>
          <w:szCs w:val="24"/>
        </w:rPr>
        <w:t>septo</w:t>
      </w:r>
      <w:proofErr w:type="spellEnd"/>
      <w:r w:rsidR="00AC5637" w:rsidRPr="005006AA">
        <w:rPr>
          <w:rFonts w:ascii="Garamond" w:hAnsi="Garamond"/>
          <w:sz w:val="24"/>
          <w:szCs w:val="24"/>
        </w:rPr>
        <w:t xml:space="preserve">-optic dysplasia – musical interests, abilities and provision: the results of a parental survey’, </w:t>
      </w:r>
      <w:r w:rsidR="00AC5637" w:rsidRPr="005006AA">
        <w:rPr>
          <w:rFonts w:ascii="Garamond" w:hAnsi="Garamond"/>
          <w:i/>
          <w:sz w:val="24"/>
          <w:szCs w:val="24"/>
        </w:rPr>
        <w:t>British Journal of Visual Impairment,</w:t>
      </w:r>
      <w:r w:rsidR="00AC5637" w:rsidRPr="005006AA">
        <w:rPr>
          <w:rFonts w:ascii="Garamond" w:hAnsi="Garamond"/>
          <w:sz w:val="24"/>
          <w:szCs w:val="24"/>
        </w:rPr>
        <w:t xml:space="preserve"> </w:t>
      </w:r>
      <w:r w:rsidR="00AC5637" w:rsidRPr="005006AA">
        <w:rPr>
          <w:rFonts w:ascii="Garamond" w:hAnsi="Garamond"/>
          <w:b/>
          <w:sz w:val="24"/>
          <w:szCs w:val="24"/>
        </w:rPr>
        <w:t>23</w:t>
      </w:r>
      <w:r w:rsidR="00AC5637" w:rsidRPr="005006AA">
        <w:rPr>
          <w:rFonts w:ascii="Garamond" w:hAnsi="Garamond"/>
          <w:sz w:val="24"/>
          <w:szCs w:val="24"/>
        </w:rPr>
        <w:t>(2): 58–66.</w:t>
      </w:r>
    </w:p>
    <w:p w14:paraId="0A7BED9F" w14:textId="2D37F310" w:rsidR="0016069B" w:rsidRPr="005006AA" w:rsidRDefault="0016069B" w:rsidP="005006AA">
      <w:pPr>
        <w:spacing w:line="360" w:lineRule="auto"/>
        <w:ind w:left="567" w:hanging="567"/>
        <w:rPr>
          <w:rFonts w:ascii="Garamond" w:hAnsi="Garamond"/>
          <w:sz w:val="24"/>
          <w:szCs w:val="24"/>
        </w:rPr>
      </w:pPr>
      <w:r w:rsidRPr="005006AA">
        <w:rPr>
          <w:rFonts w:ascii="Garamond" w:hAnsi="Garamond"/>
          <w:sz w:val="24"/>
          <w:szCs w:val="24"/>
        </w:rPr>
        <w:t xml:space="preserve">Qualifications and Curriculum Authority (2001) </w:t>
      </w:r>
      <w:proofErr w:type="spellStart"/>
      <w:r w:rsidRPr="005006AA">
        <w:rPr>
          <w:rFonts w:ascii="Garamond" w:hAnsi="Garamond"/>
          <w:i/>
          <w:sz w:val="24"/>
          <w:szCs w:val="24"/>
        </w:rPr>
        <w:t>Plannning</w:t>
      </w:r>
      <w:proofErr w:type="spellEnd"/>
      <w:r w:rsidRPr="005006AA">
        <w:rPr>
          <w:rFonts w:ascii="Garamond" w:hAnsi="Garamond"/>
          <w:i/>
          <w:sz w:val="24"/>
          <w:szCs w:val="24"/>
        </w:rPr>
        <w:t>, Teaching and Assessing the Curriculum for Pupils with Learning Difficulties</w:t>
      </w:r>
      <w:r w:rsidRPr="005006AA">
        <w:rPr>
          <w:rFonts w:ascii="Garamond" w:hAnsi="Garamond"/>
          <w:sz w:val="24"/>
          <w:szCs w:val="24"/>
        </w:rPr>
        <w:t>, London: QCA.</w:t>
      </w:r>
    </w:p>
    <w:p w14:paraId="024541B8" w14:textId="5E6A64BB" w:rsidR="0013544B" w:rsidRPr="005006AA" w:rsidRDefault="0016069B" w:rsidP="005006AA">
      <w:pPr>
        <w:tabs>
          <w:tab w:val="left" w:pos="900"/>
        </w:tabs>
        <w:spacing w:line="360" w:lineRule="auto"/>
        <w:ind w:left="567" w:hanging="567"/>
        <w:rPr>
          <w:rFonts w:ascii="Garamond" w:hAnsi="Garamond"/>
          <w:snapToGrid w:val="0"/>
          <w:sz w:val="24"/>
          <w:szCs w:val="24"/>
        </w:rPr>
      </w:pPr>
      <w:proofErr w:type="spellStart"/>
      <w:r w:rsidRPr="005006AA">
        <w:rPr>
          <w:rFonts w:ascii="Garamond" w:hAnsi="Garamond"/>
          <w:snapToGrid w:val="0"/>
          <w:sz w:val="24"/>
          <w:szCs w:val="24"/>
        </w:rPr>
        <w:t>Schwalkwijk</w:t>
      </w:r>
      <w:proofErr w:type="spellEnd"/>
      <w:r w:rsidRPr="005006AA">
        <w:rPr>
          <w:rFonts w:ascii="Garamond" w:hAnsi="Garamond"/>
          <w:snapToGrid w:val="0"/>
          <w:sz w:val="24"/>
          <w:szCs w:val="24"/>
        </w:rPr>
        <w:t xml:space="preserve">, F. (1994) </w:t>
      </w:r>
      <w:r w:rsidRPr="005006AA">
        <w:rPr>
          <w:rFonts w:ascii="Garamond" w:hAnsi="Garamond"/>
          <w:i/>
          <w:snapToGrid w:val="0"/>
          <w:sz w:val="24"/>
          <w:szCs w:val="24"/>
        </w:rPr>
        <w:t>Music and People with Developmental Disabilities</w:t>
      </w:r>
      <w:r w:rsidRPr="005006AA">
        <w:rPr>
          <w:rFonts w:ascii="Garamond" w:hAnsi="Garamond"/>
          <w:snapToGrid w:val="0"/>
          <w:sz w:val="24"/>
          <w:szCs w:val="24"/>
        </w:rPr>
        <w:t>, London: Jessica Kingsley.</w:t>
      </w:r>
    </w:p>
    <w:p w14:paraId="35F6E558" w14:textId="275FA357" w:rsidR="0013544B" w:rsidRPr="005006AA" w:rsidRDefault="0013544B" w:rsidP="005006AA">
      <w:pPr>
        <w:spacing w:line="360" w:lineRule="auto"/>
        <w:ind w:left="567" w:hanging="567"/>
        <w:rPr>
          <w:rFonts w:ascii="Garamond" w:hAnsi="Garamond" w:cs="PhotinaMT"/>
          <w:sz w:val="24"/>
          <w:szCs w:val="24"/>
          <w:lang w:val="en-US" w:bidi="en-US"/>
        </w:rPr>
      </w:pPr>
      <w:r w:rsidRPr="005006AA">
        <w:rPr>
          <w:rFonts w:ascii="Garamond" w:hAnsi="Garamond" w:cs="PhotinaMT"/>
          <w:sz w:val="24"/>
          <w:szCs w:val="24"/>
          <w:lang w:val="en-US" w:bidi="en-US"/>
        </w:rPr>
        <w:t xml:space="preserve">Trehub, </w:t>
      </w:r>
      <w:r w:rsidR="007D507F" w:rsidRPr="005006AA">
        <w:rPr>
          <w:rFonts w:ascii="Garamond" w:hAnsi="Garamond" w:cs="PhotinaMT"/>
          <w:sz w:val="24"/>
          <w:szCs w:val="24"/>
          <w:lang w:val="en-US" w:bidi="en-US"/>
        </w:rPr>
        <w:t>S. (1990)</w:t>
      </w:r>
      <w:r w:rsidRPr="005006AA">
        <w:rPr>
          <w:rFonts w:ascii="Garamond" w:hAnsi="Garamond" w:cs="PhotinaMT"/>
          <w:sz w:val="24"/>
          <w:szCs w:val="24"/>
          <w:lang w:val="en-US" w:bidi="en-US"/>
        </w:rPr>
        <w:t xml:space="preserve"> </w:t>
      </w:r>
      <w:r w:rsidR="007D507F" w:rsidRPr="005006AA">
        <w:rPr>
          <w:rFonts w:ascii="Garamond" w:hAnsi="Garamond"/>
          <w:sz w:val="24"/>
          <w:szCs w:val="24"/>
          <w:lang w:val="en-US"/>
        </w:rPr>
        <w:t xml:space="preserve">‘The perception of musical patterns by human infants: the provision of similar patterns by their parents’, in M. Berkley </w:t>
      </w:r>
      <w:r w:rsidR="007D507F" w:rsidRPr="005006AA">
        <w:rPr>
          <w:rFonts w:ascii="Garamond" w:hAnsi="Garamond"/>
          <w:sz w:val="24"/>
          <w:szCs w:val="24"/>
        </w:rPr>
        <w:t>and</w:t>
      </w:r>
      <w:r w:rsidR="007D507F" w:rsidRPr="005006AA">
        <w:rPr>
          <w:rFonts w:ascii="Garamond" w:hAnsi="Garamond"/>
          <w:sz w:val="24"/>
          <w:szCs w:val="24"/>
          <w:lang w:val="en-US"/>
        </w:rPr>
        <w:t xml:space="preserve"> W. Stebbins (eds), </w:t>
      </w:r>
      <w:r w:rsidR="007D507F" w:rsidRPr="005006AA">
        <w:rPr>
          <w:rFonts w:ascii="Garamond" w:hAnsi="Garamond"/>
          <w:i/>
          <w:sz w:val="24"/>
          <w:szCs w:val="24"/>
          <w:lang w:val="en-US"/>
        </w:rPr>
        <w:t>Comparative Perception; Vol.</w:t>
      </w:r>
      <w:r w:rsidR="007D507F" w:rsidRPr="005006AA">
        <w:rPr>
          <w:rFonts w:ascii="Garamond" w:hAnsi="Garamond"/>
          <w:sz w:val="24"/>
          <w:szCs w:val="24"/>
          <w:lang w:val="en-US"/>
        </w:rPr>
        <w:t xml:space="preserve"> </w:t>
      </w:r>
      <w:r w:rsidR="007D507F" w:rsidRPr="005006AA">
        <w:rPr>
          <w:rFonts w:ascii="Garamond" w:hAnsi="Garamond"/>
          <w:i/>
          <w:sz w:val="24"/>
          <w:szCs w:val="24"/>
          <w:lang w:val="en-US"/>
        </w:rPr>
        <w:t>1, Mechanisms</w:t>
      </w:r>
      <w:r w:rsidR="00E719CF" w:rsidRPr="005006AA">
        <w:rPr>
          <w:rFonts w:ascii="Garamond" w:hAnsi="Garamond"/>
          <w:sz w:val="24"/>
          <w:szCs w:val="24"/>
          <w:lang w:val="en-US"/>
        </w:rPr>
        <w:t>, pp. 429–459,</w:t>
      </w:r>
      <w:r w:rsidR="007D507F" w:rsidRPr="005006AA">
        <w:rPr>
          <w:rFonts w:ascii="Garamond" w:hAnsi="Garamond"/>
          <w:sz w:val="24"/>
          <w:szCs w:val="24"/>
          <w:lang w:val="en-US"/>
        </w:rPr>
        <w:t xml:space="preserve"> New York: Wiley.</w:t>
      </w:r>
    </w:p>
    <w:p w14:paraId="5BC92EF8" w14:textId="2A860C39" w:rsidR="0013544B" w:rsidRPr="005006AA" w:rsidRDefault="0013544B" w:rsidP="005006AA">
      <w:pPr>
        <w:spacing w:line="360" w:lineRule="auto"/>
        <w:ind w:left="567" w:hanging="567"/>
        <w:rPr>
          <w:rFonts w:ascii="Garamond" w:hAnsi="Garamond" w:cs="PhotinaMT"/>
          <w:sz w:val="24"/>
          <w:szCs w:val="24"/>
          <w:lang w:val="en-US" w:bidi="en-US"/>
        </w:rPr>
      </w:pPr>
      <w:r w:rsidRPr="005006AA">
        <w:rPr>
          <w:rFonts w:ascii="Garamond" w:hAnsi="Garamond" w:cs="PhotinaMT"/>
          <w:sz w:val="24"/>
          <w:szCs w:val="24"/>
          <w:lang w:val="en-US" w:bidi="en-US"/>
        </w:rPr>
        <w:t xml:space="preserve">Trehub, </w:t>
      </w:r>
      <w:r w:rsidR="00E719CF" w:rsidRPr="005006AA">
        <w:rPr>
          <w:rFonts w:ascii="Garamond" w:hAnsi="Garamond" w:cs="PhotinaMT"/>
          <w:sz w:val="24"/>
          <w:szCs w:val="24"/>
          <w:lang w:val="en-US" w:bidi="en-US"/>
        </w:rPr>
        <w:t>S. (</w:t>
      </w:r>
      <w:r w:rsidRPr="005006AA">
        <w:rPr>
          <w:rFonts w:ascii="Garamond" w:hAnsi="Garamond" w:cs="PhotinaMT"/>
          <w:sz w:val="24"/>
          <w:szCs w:val="24"/>
          <w:lang w:val="en-US" w:bidi="en-US"/>
        </w:rPr>
        <w:t>2003</w:t>
      </w:r>
      <w:r w:rsidR="00E719CF" w:rsidRPr="005006AA">
        <w:rPr>
          <w:rFonts w:ascii="Garamond" w:hAnsi="Garamond" w:cs="PhotinaMT"/>
          <w:sz w:val="24"/>
          <w:szCs w:val="24"/>
          <w:lang w:val="en-US" w:bidi="en-US"/>
        </w:rPr>
        <w:t>)</w:t>
      </w:r>
      <w:r w:rsidR="00982CBF" w:rsidRPr="005006AA">
        <w:rPr>
          <w:rFonts w:ascii="Garamond" w:hAnsi="Garamond" w:cs="PhotinaMT"/>
          <w:sz w:val="24"/>
          <w:szCs w:val="24"/>
          <w:lang w:val="en-US" w:bidi="en-US"/>
        </w:rPr>
        <w:t xml:space="preserve"> </w:t>
      </w:r>
      <w:r w:rsidR="00982CBF" w:rsidRPr="005006AA">
        <w:rPr>
          <w:rFonts w:ascii="Garamond" w:hAnsi="Garamond" w:cs="Arial"/>
          <w:color w:val="262626"/>
          <w:sz w:val="24"/>
          <w:szCs w:val="24"/>
          <w:lang w:val="en-US"/>
        </w:rPr>
        <w:t xml:space="preserve">Toward a developmental psychology of music, </w:t>
      </w:r>
      <w:r w:rsidR="00982CBF" w:rsidRPr="005006AA">
        <w:rPr>
          <w:rFonts w:ascii="Garamond" w:hAnsi="Garamond" w:cs="Arial"/>
          <w:i/>
          <w:iCs/>
          <w:color w:val="262626"/>
          <w:sz w:val="24"/>
          <w:szCs w:val="24"/>
          <w:lang w:val="en-US"/>
        </w:rPr>
        <w:t xml:space="preserve">Annals of the New York Academy of Sciences, </w:t>
      </w:r>
      <w:r w:rsidR="00982CBF" w:rsidRPr="005006AA">
        <w:rPr>
          <w:rFonts w:ascii="Garamond" w:hAnsi="Garamond" w:cs="Arial"/>
          <w:b/>
          <w:iCs/>
          <w:color w:val="262626"/>
          <w:sz w:val="24"/>
          <w:szCs w:val="24"/>
          <w:lang w:val="en-US"/>
        </w:rPr>
        <w:t>999</w:t>
      </w:r>
      <w:r w:rsidR="00982CBF" w:rsidRPr="005006AA">
        <w:rPr>
          <w:rFonts w:ascii="Garamond" w:hAnsi="Garamond" w:cs="Arial"/>
          <w:i/>
          <w:iCs/>
          <w:color w:val="262626"/>
          <w:sz w:val="24"/>
          <w:szCs w:val="24"/>
          <w:lang w:val="en-US"/>
        </w:rPr>
        <w:t>,</w:t>
      </w:r>
      <w:r w:rsidR="00982CBF" w:rsidRPr="005006AA">
        <w:rPr>
          <w:rFonts w:ascii="Garamond" w:hAnsi="Garamond" w:cs="Arial"/>
          <w:color w:val="262626"/>
          <w:sz w:val="24"/>
          <w:szCs w:val="24"/>
          <w:lang w:val="en-US"/>
        </w:rPr>
        <w:t xml:space="preserve"> 402-413</w:t>
      </w:r>
    </w:p>
    <w:p w14:paraId="599672E4" w14:textId="77777777" w:rsidR="00FE1E22" w:rsidRPr="005006AA" w:rsidRDefault="0013544B" w:rsidP="005006AA">
      <w:pPr>
        <w:spacing w:line="360" w:lineRule="auto"/>
        <w:ind w:left="567" w:hanging="567"/>
        <w:rPr>
          <w:rFonts w:ascii="Garamond" w:hAnsi="Garamond"/>
          <w:sz w:val="24"/>
          <w:szCs w:val="24"/>
          <w:lang w:eastAsia="fr-FR"/>
        </w:rPr>
      </w:pPr>
      <w:r w:rsidRPr="005006AA">
        <w:rPr>
          <w:rFonts w:ascii="Garamond" w:hAnsi="Garamond"/>
          <w:sz w:val="24"/>
          <w:szCs w:val="24"/>
        </w:rPr>
        <w:t xml:space="preserve">Trevarthen, </w:t>
      </w:r>
      <w:r w:rsidR="00982CBF" w:rsidRPr="005006AA">
        <w:rPr>
          <w:rFonts w:ascii="Garamond" w:hAnsi="Garamond"/>
          <w:sz w:val="24"/>
          <w:szCs w:val="24"/>
        </w:rPr>
        <w:t>C. (</w:t>
      </w:r>
      <w:r w:rsidRPr="005006AA">
        <w:rPr>
          <w:rFonts w:ascii="Garamond" w:hAnsi="Garamond"/>
          <w:sz w:val="24"/>
          <w:szCs w:val="24"/>
        </w:rPr>
        <w:t>2002</w:t>
      </w:r>
      <w:r w:rsidR="00982CBF" w:rsidRPr="005006AA">
        <w:rPr>
          <w:rFonts w:ascii="Garamond" w:hAnsi="Garamond"/>
          <w:sz w:val="24"/>
          <w:szCs w:val="24"/>
        </w:rPr>
        <w:t xml:space="preserve">) </w:t>
      </w:r>
      <w:r w:rsidR="00D22C27" w:rsidRPr="005006AA">
        <w:rPr>
          <w:rFonts w:ascii="Garamond" w:hAnsi="Garamond"/>
          <w:sz w:val="24"/>
          <w:szCs w:val="24"/>
          <w:lang w:val="en-US"/>
        </w:rPr>
        <w:t xml:space="preserve">‘Origins of musical identity: evidence from infancy for musical social awareness’, in R. Macdonald, D. Hargreaves </w:t>
      </w:r>
      <w:r w:rsidR="00D22C27" w:rsidRPr="005006AA">
        <w:rPr>
          <w:rFonts w:ascii="Garamond" w:hAnsi="Garamond"/>
          <w:sz w:val="24"/>
          <w:szCs w:val="24"/>
        </w:rPr>
        <w:t>and</w:t>
      </w:r>
      <w:r w:rsidR="00D22C27" w:rsidRPr="005006AA">
        <w:rPr>
          <w:rFonts w:ascii="Garamond" w:hAnsi="Garamond"/>
          <w:sz w:val="24"/>
          <w:szCs w:val="24"/>
          <w:lang w:val="en-US"/>
        </w:rPr>
        <w:t xml:space="preserve"> D. </w:t>
      </w:r>
      <w:proofErr w:type="spellStart"/>
      <w:r w:rsidR="00D22C27" w:rsidRPr="005006AA">
        <w:rPr>
          <w:rFonts w:ascii="Garamond" w:hAnsi="Garamond"/>
          <w:sz w:val="24"/>
          <w:szCs w:val="24"/>
          <w:lang w:val="en-US"/>
        </w:rPr>
        <w:t>Miell</w:t>
      </w:r>
      <w:proofErr w:type="spellEnd"/>
      <w:r w:rsidR="00D22C27" w:rsidRPr="005006AA">
        <w:rPr>
          <w:rFonts w:ascii="Garamond" w:hAnsi="Garamond"/>
          <w:sz w:val="24"/>
          <w:szCs w:val="24"/>
          <w:lang w:val="en-US"/>
        </w:rPr>
        <w:t xml:space="preserve"> (eds), </w:t>
      </w:r>
      <w:r w:rsidR="00D22C27" w:rsidRPr="005006AA">
        <w:rPr>
          <w:rFonts w:ascii="Garamond" w:hAnsi="Garamond"/>
          <w:i/>
          <w:sz w:val="24"/>
          <w:szCs w:val="24"/>
          <w:lang w:val="en-US"/>
        </w:rPr>
        <w:t>Musical Identities</w:t>
      </w:r>
      <w:r w:rsidR="00D22C27" w:rsidRPr="005006AA">
        <w:rPr>
          <w:rFonts w:ascii="Garamond" w:hAnsi="Garamond"/>
          <w:sz w:val="24"/>
          <w:szCs w:val="24"/>
          <w:lang w:val="en-US"/>
        </w:rPr>
        <w:t>, pp. 21–38, Oxford: Oxford University Press.</w:t>
      </w:r>
    </w:p>
    <w:p w14:paraId="0CE5DCA5" w14:textId="30D46C7D" w:rsidR="0013544B" w:rsidRPr="005006AA" w:rsidRDefault="00FE1E22" w:rsidP="005006AA">
      <w:pPr>
        <w:spacing w:line="360" w:lineRule="auto"/>
        <w:ind w:left="567" w:hanging="567"/>
        <w:rPr>
          <w:rFonts w:ascii="Garamond" w:hAnsi="Garamond"/>
          <w:sz w:val="24"/>
          <w:szCs w:val="24"/>
          <w:lang w:eastAsia="fr-FR"/>
        </w:rPr>
      </w:pPr>
      <w:proofErr w:type="spellStart"/>
      <w:r w:rsidRPr="005006AA">
        <w:rPr>
          <w:rFonts w:ascii="Garamond" w:hAnsi="Garamond"/>
          <w:sz w:val="24"/>
          <w:szCs w:val="24"/>
        </w:rPr>
        <w:t>Vogiatzoglou</w:t>
      </w:r>
      <w:proofErr w:type="spellEnd"/>
      <w:r w:rsidRPr="005006AA">
        <w:rPr>
          <w:rFonts w:ascii="Garamond" w:hAnsi="Garamond"/>
          <w:sz w:val="24"/>
          <w:szCs w:val="24"/>
        </w:rPr>
        <w:t xml:space="preserve">, A., Ockelford, A., Welch, G. and </w:t>
      </w:r>
      <w:proofErr w:type="spellStart"/>
      <w:r w:rsidRPr="005006AA">
        <w:rPr>
          <w:rFonts w:ascii="Garamond" w:hAnsi="Garamond"/>
          <w:sz w:val="24"/>
          <w:szCs w:val="24"/>
        </w:rPr>
        <w:t>Himonides</w:t>
      </w:r>
      <w:proofErr w:type="spellEnd"/>
      <w:r w:rsidRPr="005006AA">
        <w:rPr>
          <w:rFonts w:ascii="Garamond" w:hAnsi="Garamond"/>
          <w:sz w:val="24"/>
          <w:szCs w:val="24"/>
        </w:rPr>
        <w:t xml:space="preserve">, E. (2011) </w:t>
      </w:r>
      <w:r w:rsidRPr="005006AA">
        <w:rPr>
          <w:rFonts w:ascii="Garamond" w:hAnsi="Garamond"/>
          <w:i/>
          <w:sz w:val="24"/>
          <w:szCs w:val="24"/>
        </w:rPr>
        <w:t xml:space="preserve">Sounds of Intent: </w:t>
      </w:r>
      <w:r w:rsidRPr="005006AA">
        <w:rPr>
          <w:rFonts w:ascii="Garamond" w:hAnsi="Garamond"/>
          <w:sz w:val="24"/>
          <w:szCs w:val="24"/>
        </w:rPr>
        <w:t xml:space="preserve">software to assess the musical development of children and young people with complex needs’, </w:t>
      </w:r>
      <w:r w:rsidRPr="005006AA">
        <w:rPr>
          <w:rFonts w:ascii="Garamond" w:hAnsi="Garamond"/>
          <w:i/>
          <w:sz w:val="24"/>
          <w:szCs w:val="24"/>
        </w:rPr>
        <w:t xml:space="preserve">Music and Medicine, </w:t>
      </w:r>
      <w:r w:rsidRPr="005006AA">
        <w:rPr>
          <w:rFonts w:ascii="Garamond" w:hAnsi="Garamond"/>
          <w:sz w:val="24"/>
          <w:szCs w:val="24"/>
        </w:rPr>
        <w:t>(in press)</w:t>
      </w:r>
      <w:r w:rsidRPr="005006AA">
        <w:rPr>
          <w:rFonts w:ascii="Garamond" w:hAnsi="Garamond"/>
          <w:i/>
          <w:sz w:val="24"/>
          <w:szCs w:val="24"/>
        </w:rPr>
        <w:t xml:space="preserve"> </w:t>
      </w:r>
    </w:p>
    <w:p w14:paraId="694E65B4" w14:textId="448124B1" w:rsidR="0013544B" w:rsidRPr="005006AA" w:rsidRDefault="0013544B" w:rsidP="005006AA">
      <w:pPr>
        <w:spacing w:line="360" w:lineRule="auto"/>
        <w:ind w:left="567" w:hanging="567"/>
        <w:rPr>
          <w:rFonts w:ascii="Garamond" w:hAnsi="Garamond"/>
          <w:kern w:val="36"/>
          <w:sz w:val="24"/>
          <w:szCs w:val="24"/>
        </w:rPr>
      </w:pPr>
      <w:r w:rsidRPr="005006AA">
        <w:rPr>
          <w:rFonts w:ascii="Garamond" w:hAnsi="Garamond"/>
          <w:kern w:val="36"/>
          <w:sz w:val="24"/>
          <w:szCs w:val="24"/>
        </w:rPr>
        <w:t xml:space="preserve">Welch, </w:t>
      </w:r>
      <w:r w:rsidR="00A055FE" w:rsidRPr="005006AA">
        <w:rPr>
          <w:rFonts w:ascii="Garamond" w:hAnsi="Garamond"/>
          <w:kern w:val="36"/>
          <w:sz w:val="24"/>
          <w:szCs w:val="24"/>
        </w:rPr>
        <w:t>G. (</w:t>
      </w:r>
      <w:r w:rsidRPr="005006AA">
        <w:rPr>
          <w:rFonts w:ascii="Garamond" w:hAnsi="Garamond"/>
          <w:kern w:val="36"/>
          <w:sz w:val="24"/>
          <w:szCs w:val="24"/>
        </w:rPr>
        <w:t>1991</w:t>
      </w:r>
      <w:r w:rsidR="00A055FE" w:rsidRPr="005006AA">
        <w:rPr>
          <w:rFonts w:ascii="Garamond" w:hAnsi="Garamond"/>
          <w:kern w:val="36"/>
          <w:sz w:val="24"/>
          <w:szCs w:val="24"/>
        </w:rPr>
        <w:t xml:space="preserve">) </w:t>
      </w:r>
      <w:r w:rsidR="00A055FE" w:rsidRPr="005006AA">
        <w:rPr>
          <w:rFonts w:ascii="Garamond" w:hAnsi="Garamond"/>
          <w:sz w:val="24"/>
          <w:szCs w:val="24"/>
        </w:rPr>
        <w:t xml:space="preserve">‘Visual metaphors for sound: a study of mental imagery, language and pitch perception in the congenitally blind’, </w:t>
      </w:r>
      <w:r w:rsidR="00A055FE" w:rsidRPr="005006AA">
        <w:rPr>
          <w:rFonts w:ascii="Garamond" w:hAnsi="Garamond"/>
          <w:i/>
          <w:sz w:val="24"/>
          <w:szCs w:val="24"/>
        </w:rPr>
        <w:t>Canadian Journal of Research in Music Education,</w:t>
      </w:r>
      <w:r w:rsidR="00A055FE" w:rsidRPr="005006AA">
        <w:rPr>
          <w:rFonts w:ascii="Garamond" w:hAnsi="Garamond"/>
          <w:sz w:val="24"/>
          <w:szCs w:val="24"/>
        </w:rPr>
        <w:t xml:space="preserve"> </w:t>
      </w:r>
      <w:r w:rsidR="00A055FE" w:rsidRPr="005006AA">
        <w:rPr>
          <w:rFonts w:ascii="Garamond" w:hAnsi="Garamond"/>
          <w:b/>
          <w:sz w:val="24"/>
          <w:szCs w:val="24"/>
        </w:rPr>
        <w:t>33</w:t>
      </w:r>
      <w:r w:rsidR="004F5F1F">
        <w:rPr>
          <w:rFonts w:ascii="Garamond" w:hAnsi="Garamond"/>
          <w:sz w:val="24"/>
          <w:szCs w:val="24"/>
        </w:rPr>
        <w:t>,</w:t>
      </w:r>
      <w:r w:rsidR="004F5F1F">
        <w:rPr>
          <w:rFonts w:ascii="Garamond" w:hAnsi="Garamond"/>
          <w:b/>
          <w:sz w:val="24"/>
          <w:szCs w:val="24"/>
        </w:rPr>
        <w:t xml:space="preserve"> </w:t>
      </w:r>
      <w:r w:rsidR="004F5F1F">
        <w:rPr>
          <w:rFonts w:ascii="Garamond" w:hAnsi="Garamond"/>
          <w:sz w:val="24"/>
          <w:szCs w:val="24"/>
        </w:rPr>
        <w:t>Special ISME Research Edition</w:t>
      </w:r>
      <w:r w:rsidR="00A055FE" w:rsidRPr="005006AA">
        <w:rPr>
          <w:rFonts w:ascii="Garamond" w:hAnsi="Garamond"/>
          <w:sz w:val="24"/>
          <w:szCs w:val="24"/>
        </w:rPr>
        <w:t xml:space="preserve">, </w:t>
      </w:r>
      <w:r w:rsidR="004F5F1F">
        <w:rPr>
          <w:rFonts w:ascii="Garamond" w:hAnsi="Garamond"/>
          <w:sz w:val="24"/>
          <w:szCs w:val="24"/>
        </w:rPr>
        <w:t>215–222.</w:t>
      </w:r>
    </w:p>
    <w:p w14:paraId="7FA09A54" w14:textId="131AFF8C" w:rsidR="0013544B" w:rsidRPr="005006AA" w:rsidRDefault="0013544B" w:rsidP="005006AA">
      <w:pPr>
        <w:widowControl w:val="0"/>
        <w:autoSpaceDE w:val="0"/>
        <w:autoSpaceDN w:val="0"/>
        <w:adjustRightInd w:val="0"/>
        <w:spacing w:line="360" w:lineRule="auto"/>
        <w:ind w:left="567" w:hanging="567"/>
        <w:rPr>
          <w:rFonts w:ascii="Garamond" w:hAnsi="Garamond"/>
          <w:sz w:val="24"/>
          <w:szCs w:val="24"/>
        </w:rPr>
      </w:pPr>
      <w:r w:rsidRPr="005006AA">
        <w:rPr>
          <w:rFonts w:ascii="Garamond" w:hAnsi="Garamond"/>
          <w:sz w:val="24"/>
          <w:szCs w:val="24"/>
        </w:rPr>
        <w:t xml:space="preserve">Welch, </w:t>
      </w:r>
      <w:r w:rsidR="00CA7E59" w:rsidRPr="005006AA">
        <w:rPr>
          <w:rFonts w:ascii="Garamond" w:hAnsi="Garamond"/>
          <w:sz w:val="24"/>
          <w:szCs w:val="24"/>
        </w:rPr>
        <w:t>G. (</w:t>
      </w:r>
      <w:r w:rsidRPr="005006AA">
        <w:rPr>
          <w:rFonts w:ascii="Garamond" w:hAnsi="Garamond"/>
          <w:sz w:val="24"/>
          <w:szCs w:val="24"/>
        </w:rPr>
        <w:t>2006</w:t>
      </w:r>
      <w:r w:rsidR="00CA7E59" w:rsidRPr="005006AA">
        <w:rPr>
          <w:rFonts w:ascii="Garamond" w:hAnsi="Garamond"/>
          <w:sz w:val="24"/>
          <w:szCs w:val="24"/>
        </w:rPr>
        <w:t xml:space="preserve">) ‘The musical development and education of young children’, </w:t>
      </w:r>
      <w:r w:rsidR="00CA7E59" w:rsidRPr="005006AA">
        <w:rPr>
          <w:rFonts w:ascii="Garamond" w:hAnsi="Garamond"/>
          <w:sz w:val="24"/>
          <w:szCs w:val="24"/>
          <w:lang w:val="en-US"/>
        </w:rPr>
        <w:t>in B. </w:t>
      </w:r>
      <w:proofErr w:type="spellStart"/>
      <w:r w:rsidR="00CA7E59" w:rsidRPr="005006AA">
        <w:rPr>
          <w:rFonts w:ascii="Garamond" w:hAnsi="Garamond"/>
          <w:sz w:val="24"/>
          <w:szCs w:val="24"/>
          <w:lang w:val="en-US"/>
        </w:rPr>
        <w:t>Spodek</w:t>
      </w:r>
      <w:proofErr w:type="spellEnd"/>
      <w:r w:rsidR="00CA7E59" w:rsidRPr="005006AA">
        <w:rPr>
          <w:rFonts w:ascii="Garamond" w:hAnsi="Garamond"/>
          <w:sz w:val="24"/>
          <w:szCs w:val="24"/>
          <w:lang w:val="en-US"/>
        </w:rPr>
        <w:t xml:space="preserve"> </w:t>
      </w:r>
      <w:r w:rsidR="00CA7E59" w:rsidRPr="005006AA">
        <w:rPr>
          <w:rFonts w:ascii="Garamond" w:hAnsi="Garamond"/>
          <w:sz w:val="24"/>
          <w:szCs w:val="24"/>
        </w:rPr>
        <w:t>and</w:t>
      </w:r>
      <w:r w:rsidR="00CA7E59" w:rsidRPr="005006AA">
        <w:rPr>
          <w:rFonts w:ascii="Garamond" w:hAnsi="Garamond"/>
          <w:sz w:val="24"/>
          <w:szCs w:val="24"/>
          <w:lang w:val="en-US"/>
        </w:rPr>
        <w:t xml:space="preserve"> O. </w:t>
      </w:r>
      <w:proofErr w:type="spellStart"/>
      <w:r w:rsidR="00CA7E59" w:rsidRPr="005006AA">
        <w:rPr>
          <w:rFonts w:ascii="Garamond" w:hAnsi="Garamond"/>
          <w:sz w:val="24"/>
          <w:szCs w:val="24"/>
          <w:lang w:val="en-US"/>
        </w:rPr>
        <w:t>Saracho</w:t>
      </w:r>
      <w:proofErr w:type="spellEnd"/>
      <w:r w:rsidR="00CA7E59" w:rsidRPr="005006AA">
        <w:rPr>
          <w:rFonts w:ascii="Garamond" w:hAnsi="Garamond"/>
          <w:sz w:val="24"/>
          <w:szCs w:val="24"/>
          <w:lang w:val="en-US"/>
        </w:rPr>
        <w:t xml:space="preserve"> (eds</w:t>
      </w:r>
      <w:r w:rsidR="00CA7E59" w:rsidRPr="005006AA">
        <w:rPr>
          <w:rFonts w:ascii="Garamond" w:hAnsi="Garamond"/>
          <w:i/>
          <w:sz w:val="24"/>
          <w:szCs w:val="24"/>
          <w:lang w:val="en-US"/>
        </w:rPr>
        <w:t>), Handbook of Research on the Education of Young Children</w:t>
      </w:r>
      <w:r w:rsidR="00CA7E59" w:rsidRPr="005006AA">
        <w:rPr>
          <w:rFonts w:ascii="Garamond" w:hAnsi="Garamond"/>
          <w:sz w:val="24"/>
          <w:szCs w:val="24"/>
          <w:lang w:val="en-US"/>
        </w:rPr>
        <w:t>, pp. 251–267, Mahwah, New Jersey: Lawrence Erlbaum Associates.</w:t>
      </w:r>
    </w:p>
    <w:p w14:paraId="1E28CECC" w14:textId="77777777" w:rsidR="00A66B09" w:rsidRPr="005006AA" w:rsidRDefault="0013544B" w:rsidP="005006AA">
      <w:pPr>
        <w:spacing w:line="360" w:lineRule="auto"/>
        <w:ind w:left="567" w:hanging="567"/>
        <w:rPr>
          <w:rFonts w:ascii="Garamond" w:hAnsi="Garamond"/>
          <w:sz w:val="24"/>
          <w:szCs w:val="24"/>
        </w:rPr>
      </w:pPr>
      <w:r w:rsidRPr="005006AA">
        <w:rPr>
          <w:rFonts w:ascii="Garamond" w:hAnsi="Garamond"/>
          <w:sz w:val="24"/>
          <w:szCs w:val="24"/>
        </w:rPr>
        <w:t xml:space="preserve">Welch, </w:t>
      </w:r>
      <w:r w:rsidR="00053D8D" w:rsidRPr="005006AA">
        <w:rPr>
          <w:rFonts w:ascii="Garamond" w:hAnsi="Garamond"/>
          <w:sz w:val="24"/>
          <w:szCs w:val="24"/>
        </w:rPr>
        <w:t xml:space="preserve">G., </w:t>
      </w:r>
      <w:r w:rsidRPr="005006AA">
        <w:rPr>
          <w:rFonts w:ascii="Garamond" w:hAnsi="Garamond"/>
          <w:sz w:val="24"/>
          <w:szCs w:val="24"/>
        </w:rPr>
        <w:t>Ockelford</w:t>
      </w:r>
      <w:r w:rsidR="00053D8D" w:rsidRPr="005006AA">
        <w:rPr>
          <w:rFonts w:ascii="Garamond" w:hAnsi="Garamond"/>
          <w:sz w:val="24"/>
          <w:szCs w:val="24"/>
        </w:rPr>
        <w:t>, A.</w:t>
      </w:r>
      <w:r w:rsidRPr="005006AA">
        <w:rPr>
          <w:rFonts w:ascii="Garamond" w:hAnsi="Garamond"/>
          <w:sz w:val="24"/>
          <w:szCs w:val="24"/>
        </w:rPr>
        <w:t xml:space="preserve"> and Zimmermann, </w:t>
      </w:r>
      <w:r w:rsidR="00053D8D" w:rsidRPr="005006AA">
        <w:rPr>
          <w:rFonts w:ascii="Garamond" w:hAnsi="Garamond"/>
          <w:sz w:val="24"/>
          <w:szCs w:val="24"/>
        </w:rPr>
        <w:t>S. (</w:t>
      </w:r>
      <w:r w:rsidRPr="005006AA">
        <w:rPr>
          <w:rFonts w:ascii="Garamond" w:hAnsi="Garamond"/>
          <w:sz w:val="24"/>
          <w:szCs w:val="24"/>
        </w:rPr>
        <w:t>2001</w:t>
      </w:r>
      <w:r w:rsidR="00053D8D" w:rsidRPr="005006AA">
        <w:rPr>
          <w:rFonts w:ascii="Garamond" w:hAnsi="Garamond"/>
          <w:sz w:val="24"/>
          <w:szCs w:val="24"/>
        </w:rPr>
        <w:t xml:space="preserve">) </w:t>
      </w:r>
      <w:r w:rsidR="00053D8D" w:rsidRPr="005006AA">
        <w:rPr>
          <w:rFonts w:ascii="Garamond" w:hAnsi="Garamond"/>
          <w:i/>
          <w:sz w:val="24"/>
          <w:szCs w:val="24"/>
        </w:rPr>
        <w:t>Provision of Music in Special Education (‘PROMISE’)</w:t>
      </w:r>
      <w:r w:rsidR="00053D8D" w:rsidRPr="005006AA">
        <w:rPr>
          <w:rFonts w:ascii="Garamond" w:hAnsi="Garamond"/>
          <w:sz w:val="24"/>
          <w:szCs w:val="24"/>
        </w:rPr>
        <w:t>, London: Institute of Education and Royal National Institute of the Blind</w:t>
      </w:r>
      <w:r w:rsidR="000100F2" w:rsidRPr="005006AA">
        <w:rPr>
          <w:rFonts w:ascii="Garamond" w:hAnsi="Garamond"/>
          <w:sz w:val="24"/>
          <w:szCs w:val="24"/>
        </w:rPr>
        <w:t>.</w:t>
      </w:r>
    </w:p>
    <w:p w14:paraId="0C8356D8" w14:textId="4F6F2553" w:rsidR="00A66B09" w:rsidRDefault="00A66B09" w:rsidP="005006AA">
      <w:pPr>
        <w:spacing w:line="360" w:lineRule="auto"/>
        <w:ind w:left="567" w:hanging="567"/>
        <w:rPr>
          <w:rFonts w:ascii="Garamond" w:hAnsi="Garamond"/>
          <w:sz w:val="24"/>
          <w:szCs w:val="24"/>
        </w:rPr>
      </w:pPr>
      <w:r w:rsidRPr="005006AA">
        <w:rPr>
          <w:rFonts w:ascii="Garamond" w:hAnsi="Garamond"/>
          <w:sz w:val="24"/>
          <w:szCs w:val="24"/>
        </w:rPr>
        <w:t xml:space="preserve">Welch, G., Ockelford, A., Carter, F-C., Zimmermann, S. and </w:t>
      </w:r>
      <w:proofErr w:type="spellStart"/>
      <w:r w:rsidRPr="005006AA">
        <w:rPr>
          <w:rFonts w:ascii="Garamond" w:hAnsi="Garamond"/>
          <w:sz w:val="24"/>
          <w:szCs w:val="24"/>
        </w:rPr>
        <w:t>Himonides</w:t>
      </w:r>
      <w:proofErr w:type="spellEnd"/>
      <w:r w:rsidRPr="005006AA">
        <w:rPr>
          <w:rFonts w:ascii="Garamond" w:hAnsi="Garamond"/>
          <w:sz w:val="24"/>
          <w:szCs w:val="24"/>
        </w:rPr>
        <w:t xml:space="preserve">, E. (2009) ‘Sounds of Intent: Mapping musical behaviour and development in children and young people with complex needs,’ </w:t>
      </w:r>
      <w:r w:rsidRPr="005006AA">
        <w:rPr>
          <w:rFonts w:ascii="Garamond" w:hAnsi="Garamond"/>
          <w:i/>
          <w:sz w:val="24"/>
          <w:szCs w:val="24"/>
        </w:rPr>
        <w:t>Psychology of Music</w:t>
      </w:r>
      <w:r w:rsidRPr="005006AA">
        <w:rPr>
          <w:rFonts w:ascii="Garamond" w:hAnsi="Garamond"/>
          <w:sz w:val="24"/>
          <w:szCs w:val="24"/>
        </w:rPr>
        <w:t>,</w:t>
      </w:r>
      <w:r w:rsidRPr="005006AA">
        <w:rPr>
          <w:rFonts w:ascii="Garamond" w:hAnsi="Garamond"/>
          <w:b/>
          <w:sz w:val="24"/>
          <w:szCs w:val="24"/>
        </w:rPr>
        <w:t xml:space="preserve"> 37</w:t>
      </w:r>
      <w:r w:rsidRPr="005006AA">
        <w:rPr>
          <w:rFonts w:ascii="Garamond" w:hAnsi="Garamond"/>
          <w:sz w:val="24"/>
          <w:szCs w:val="24"/>
        </w:rPr>
        <w:t>(3), 348–370.</w:t>
      </w:r>
    </w:p>
    <w:p w14:paraId="0C4CAAEA" w14:textId="563303B4" w:rsidR="00AD52A9" w:rsidRPr="00AD52A9" w:rsidRDefault="00AD52A9" w:rsidP="005006AA">
      <w:pPr>
        <w:spacing w:line="360" w:lineRule="auto"/>
        <w:ind w:left="567" w:hanging="567"/>
        <w:rPr>
          <w:rFonts w:ascii="Garamond" w:hAnsi="Garamond"/>
          <w:sz w:val="24"/>
          <w:szCs w:val="24"/>
        </w:rPr>
      </w:pPr>
      <w:r>
        <w:rPr>
          <w:rFonts w:ascii="Garamond" w:hAnsi="Garamond"/>
          <w:sz w:val="24"/>
          <w:szCs w:val="24"/>
        </w:rPr>
        <w:t xml:space="preserve">White, J. (2007) ‘Wellbeing and education: issues of culture and authority’, </w:t>
      </w:r>
      <w:r>
        <w:rPr>
          <w:rFonts w:ascii="Garamond" w:hAnsi="Garamond"/>
          <w:i/>
          <w:sz w:val="24"/>
          <w:szCs w:val="24"/>
        </w:rPr>
        <w:t>Journal of Philosophy of Education</w:t>
      </w:r>
      <w:r>
        <w:rPr>
          <w:rFonts w:ascii="Garamond" w:hAnsi="Garamond"/>
          <w:sz w:val="24"/>
          <w:szCs w:val="24"/>
        </w:rPr>
        <w:t xml:space="preserve">, </w:t>
      </w:r>
      <w:r>
        <w:rPr>
          <w:rFonts w:ascii="Garamond" w:hAnsi="Garamond"/>
          <w:b/>
          <w:sz w:val="24"/>
          <w:szCs w:val="24"/>
        </w:rPr>
        <w:t>41</w:t>
      </w:r>
      <w:r>
        <w:rPr>
          <w:rFonts w:ascii="Garamond" w:hAnsi="Garamond"/>
          <w:sz w:val="24"/>
          <w:szCs w:val="24"/>
        </w:rPr>
        <w:t>(1), 17–28.</w:t>
      </w:r>
    </w:p>
    <w:p w14:paraId="215E204A" w14:textId="58C4DB09" w:rsidR="00A901A6" w:rsidRPr="005006AA" w:rsidRDefault="0022078D" w:rsidP="005006AA">
      <w:pPr>
        <w:spacing w:line="360" w:lineRule="auto"/>
        <w:ind w:left="567" w:hanging="567"/>
        <w:rPr>
          <w:rFonts w:ascii="Garamond" w:hAnsi="Garamond"/>
          <w:sz w:val="24"/>
          <w:szCs w:val="24"/>
        </w:rPr>
      </w:pPr>
      <w:r w:rsidRPr="005006AA">
        <w:rPr>
          <w:rFonts w:ascii="Garamond" w:hAnsi="Garamond"/>
          <w:kern w:val="36"/>
          <w:sz w:val="24"/>
          <w:szCs w:val="24"/>
        </w:rPr>
        <w:lastRenderedPageBreak/>
        <w:t xml:space="preserve">Zbikowski, </w:t>
      </w:r>
      <w:r w:rsidR="007D40A3" w:rsidRPr="005006AA">
        <w:rPr>
          <w:rFonts w:ascii="Garamond" w:hAnsi="Garamond"/>
          <w:kern w:val="36"/>
          <w:sz w:val="24"/>
          <w:szCs w:val="24"/>
        </w:rPr>
        <w:t>L. (</w:t>
      </w:r>
      <w:r w:rsidRPr="005006AA">
        <w:rPr>
          <w:rFonts w:ascii="Garamond" w:hAnsi="Garamond"/>
          <w:kern w:val="36"/>
          <w:sz w:val="24"/>
          <w:szCs w:val="24"/>
        </w:rPr>
        <w:t>2002</w:t>
      </w:r>
      <w:r w:rsidR="007D40A3" w:rsidRPr="005006AA">
        <w:rPr>
          <w:rFonts w:ascii="Garamond" w:hAnsi="Garamond"/>
          <w:kern w:val="36"/>
          <w:sz w:val="24"/>
          <w:szCs w:val="24"/>
        </w:rPr>
        <w:t xml:space="preserve">) </w:t>
      </w:r>
      <w:r w:rsidR="007D40A3" w:rsidRPr="005006AA">
        <w:rPr>
          <w:rFonts w:ascii="Garamond" w:hAnsi="Garamond"/>
          <w:i/>
          <w:sz w:val="24"/>
          <w:szCs w:val="24"/>
          <w:lang w:val="en-US"/>
        </w:rPr>
        <w:t xml:space="preserve">Conceptualizing Music: Cognitive Structure, Theory, and Analysis, </w:t>
      </w:r>
      <w:r w:rsidR="007D40A3" w:rsidRPr="005006AA">
        <w:rPr>
          <w:rFonts w:ascii="Garamond" w:hAnsi="Garamond"/>
          <w:sz w:val="24"/>
          <w:szCs w:val="24"/>
          <w:lang w:val="en-US"/>
        </w:rPr>
        <w:t>New York: Oxford University Press.</w:t>
      </w:r>
    </w:p>
    <w:sectPr w:rsidR="00A901A6" w:rsidRPr="005006AA" w:rsidSect="0033652E">
      <w:footerReference w:type="even" r:id="rId13"/>
      <w:footerReference w:type="default" r:id="rId14"/>
      <w:pgSz w:w="11906" w:h="16838"/>
      <w:pgMar w:top="851" w:right="1558"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9FB734" w14:textId="77777777" w:rsidR="00E17B39" w:rsidRDefault="00E17B39">
      <w:r>
        <w:separator/>
      </w:r>
    </w:p>
  </w:endnote>
  <w:endnote w:type="continuationSeparator" w:id="0">
    <w:p w14:paraId="43B1C7E9" w14:textId="77777777" w:rsidR="00E17B39" w:rsidRDefault="00E17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panose1 w:val="02020404030301010803"/>
    <w:charset w:val="00"/>
    <w:family w:val="roman"/>
    <w:pitch w:val="variable"/>
    <w:sig w:usb0="00000287" w:usb1="00000002"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imes">
    <w:altName w:val="Times"/>
    <w:panose1 w:val="0000050000000002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0000000000000000000"/>
    <w:charset w:val="00"/>
    <w:family w:val="auto"/>
    <w:notTrueType/>
    <w:pitch w:val="variable"/>
    <w:sig w:usb0="00000003" w:usb1="00000000" w:usb2="00000000" w:usb3="00000000" w:csb0="00000003" w:csb1="00000000"/>
  </w:font>
  <w:font w:name="PhotinaMT">
    <w:altName w:val="Times New Roman"/>
    <w:panose1 w:val="020B0604020202020204"/>
    <w:charset w:val="4D"/>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29848F" w14:textId="77777777" w:rsidR="00B37E0B" w:rsidRDefault="00B37E0B" w:rsidP="00E8642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30B7359" w14:textId="77777777" w:rsidR="00B37E0B" w:rsidRDefault="00B37E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2A32D5" w14:textId="77777777" w:rsidR="00B37E0B" w:rsidRDefault="00B37E0B" w:rsidP="00E86420">
    <w:pPr>
      <w:pStyle w:val="Footer"/>
      <w:framePr w:wrap="around" w:vAnchor="text" w:hAnchor="margin" w:xAlign="center" w:y="1"/>
      <w:rPr>
        <w:rStyle w:val="PageNumber"/>
        <w:rFonts w:ascii="Garamond" w:hAnsi="Garamond"/>
      </w:rPr>
    </w:pPr>
  </w:p>
  <w:p w14:paraId="02CF6AD9" w14:textId="77777777" w:rsidR="00B37E0B" w:rsidRDefault="00B37E0B" w:rsidP="00E86420">
    <w:pPr>
      <w:pStyle w:val="Footer"/>
      <w:framePr w:wrap="around" w:vAnchor="text" w:hAnchor="margin" w:xAlign="center" w:y="1"/>
      <w:jc w:val="center"/>
      <w:rPr>
        <w:rStyle w:val="PageNumber"/>
        <w:rFonts w:ascii="Garamond" w:hAnsi="Garamond"/>
      </w:rPr>
    </w:pPr>
    <w:r w:rsidRPr="00E15986">
      <w:rPr>
        <w:rStyle w:val="PageNumber"/>
        <w:rFonts w:ascii="Garamond" w:hAnsi="Garamond"/>
      </w:rPr>
      <w:fldChar w:fldCharType="begin"/>
    </w:r>
    <w:r w:rsidRPr="00E15986">
      <w:rPr>
        <w:rStyle w:val="PageNumber"/>
        <w:rFonts w:ascii="Garamond" w:hAnsi="Garamond"/>
      </w:rPr>
      <w:instrText xml:space="preserve">PAGE  </w:instrText>
    </w:r>
    <w:r w:rsidRPr="00E15986">
      <w:rPr>
        <w:rStyle w:val="PageNumber"/>
        <w:rFonts w:ascii="Garamond" w:hAnsi="Garamond"/>
      </w:rPr>
      <w:fldChar w:fldCharType="separate"/>
    </w:r>
    <w:r w:rsidR="004F5F1F">
      <w:rPr>
        <w:rStyle w:val="PageNumber"/>
        <w:rFonts w:ascii="Garamond" w:hAnsi="Garamond"/>
        <w:noProof/>
      </w:rPr>
      <w:t>24</w:t>
    </w:r>
    <w:r w:rsidRPr="00E15986">
      <w:rPr>
        <w:rStyle w:val="PageNumber"/>
        <w:rFonts w:ascii="Garamond" w:hAnsi="Garamond"/>
      </w:rPr>
      <w:fldChar w:fldCharType="end"/>
    </w:r>
  </w:p>
  <w:p w14:paraId="34198C5A" w14:textId="77777777" w:rsidR="00B37E0B" w:rsidRPr="00E15986" w:rsidRDefault="00B37E0B" w:rsidP="00E86420">
    <w:pPr>
      <w:pStyle w:val="Footer"/>
      <w:framePr w:wrap="around" w:vAnchor="text" w:hAnchor="margin" w:xAlign="center" w:y="1"/>
      <w:rPr>
        <w:rStyle w:val="PageNumber"/>
        <w:rFonts w:ascii="Garamond" w:hAnsi="Garamond"/>
      </w:rPr>
    </w:pPr>
  </w:p>
  <w:p w14:paraId="6E0808CB" w14:textId="77777777" w:rsidR="00B37E0B" w:rsidRDefault="00B37E0B" w:rsidP="00E1598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24AA05" w14:textId="77777777" w:rsidR="00E17B39" w:rsidRDefault="00E17B39">
      <w:r>
        <w:separator/>
      </w:r>
    </w:p>
  </w:footnote>
  <w:footnote w:type="continuationSeparator" w:id="0">
    <w:p w14:paraId="04BCBFE3" w14:textId="77777777" w:rsidR="00E17B39" w:rsidRDefault="00E17B39">
      <w:r>
        <w:continuationSeparator/>
      </w:r>
    </w:p>
  </w:footnote>
  <w:footnote w:id="1">
    <w:p w14:paraId="14DB2F14" w14:textId="0063CCF1" w:rsidR="00B37E0B" w:rsidRPr="005D1D80" w:rsidRDefault="00B37E0B">
      <w:pPr>
        <w:pStyle w:val="FootnoteText"/>
        <w:rPr>
          <w:rFonts w:ascii="Garamond" w:hAnsi="Garamond"/>
          <w:sz w:val="22"/>
          <w:szCs w:val="22"/>
          <w:lang w:val="en-US"/>
        </w:rPr>
      </w:pPr>
      <w:r>
        <w:rPr>
          <w:rStyle w:val="FootnoteReference"/>
        </w:rPr>
        <w:footnoteRef/>
      </w:r>
      <w:r>
        <w:t xml:space="preserve"> ‘</w:t>
      </w:r>
      <w:r>
        <w:rPr>
          <w:rFonts w:ascii="Garamond" w:hAnsi="Garamond"/>
          <w:sz w:val="22"/>
          <w:szCs w:val="22"/>
          <w:lang w:val="en-US"/>
        </w:rPr>
        <w:t xml:space="preserve">Ofsted’ is the </w:t>
      </w:r>
      <w:r w:rsidRPr="004759B1">
        <w:rPr>
          <w:rFonts w:ascii="Garamond" w:hAnsi="Garamond"/>
          <w:i/>
          <w:sz w:val="22"/>
          <w:szCs w:val="22"/>
          <w:lang w:val="en-US"/>
        </w:rPr>
        <w:t xml:space="preserve">Office for </w:t>
      </w:r>
      <w:r w:rsidRPr="004759B1">
        <w:rPr>
          <w:rFonts w:ascii="Garamond" w:hAnsi="Garamond" w:cs="Tahoma"/>
          <w:i/>
          <w:sz w:val="22"/>
          <w:szCs w:val="22"/>
          <w:lang w:val="en-US"/>
        </w:rPr>
        <w:t>Standards in Education, Children’s Services and Skills</w:t>
      </w:r>
      <w:r w:rsidRPr="004759B1">
        <w:rPr>
          <w:rFonts w:ascii="Garamond" w:hAnsi="Garamond" w:cs="Tahoma"/>
          <w:sz w:val="22"/>
          <w:szCs w:val="22"/>
          <w:lang w:val="en-US"/>
        </w:rPr>
        <w:t xml:space="preserve">, which </w:t>
      </w:r>
      <w:r>
        <w:rPr>
          <w:rFonts w:ascii="Garamond" w:hAnsi="Garamond" w:cs="Tahoma"/>
          <w:sz w:val="22"/>
          <w:szCs w:val="22"/>
          <w:lang w:val="en-US"/>
        </w:rPr>
        <w:t xml:space="preserve">in England </w:t>
      </w:r>
      <w:r w:rsidRPr="004759B1">
        <w:rPr>
          <w:rFonts w:ascii="Garamond" w:hAnsi="Garamond" w:cs="Tahoma"/>
          <w:sz w:val="22"/>
          <w:szCs w:val="22"/>
          <w:lang w:val="en-US"/>
        </w:rPr>
        <w:t>regulates and inspects the care of children and young people, and the education and skills provision for learners of all ages.</w:t>
      </w:r>
    </w:p>
  </w:footnote>
  <w:footnote w:id="2">
    <w:p w14:paraId="60E3050D" w14:textId="77777777" w:rsidR="00B37E0B" w:rsidRPr="00E014EB" w:rsidRDefault="00B37E0B" w:rsidP="00687DCF">
      <w:pPr>
        <w:pStyle w:val="FootnoteText"/>
        <w:rPr>
          <w:rFonts w:ascii="Garamond" w:hAnsi="Garamond"/>
          <w:sz w:val="22"/>
          <w:szCs w:val="22"/>
        </w:rPr>
      </w:pPr>
      <w:r w:rsidRPr="00E014EB">
        <w:rPr>
          <w:rStyle w:val="FootnoteReference"/>
          <w:rFonts w:ascii="Garamond" w:hAnsi="Garamond"/>
          <w:sz w:val="22"/>
          <w:szCs w:val="22"/>
        </w:rPr>
        <w:footnoteRef/>
      </w:r>
      <w:r w:rsidRPr="00E014EB">
        <w:rPr>
          <w:rFonts w:ascii="Garamond" w:hAnsi="Garamond"/>
          <w:sz w:val="22"/>
          <w:szCs w:val="22"/>
        </w:rPr>
        <w:t xml:space="preserve"> </w:t>
      </w:r>
      <w:r w:rsidRPr="00427310">
        <w:rPr>
          <w:rFonts w:ascii="Garamond" w:hAnsi="Garamond"/>
          <w:sz w:val="22"/>
          <w:szCs w:val="22"/>
        </w:rPr>
        <w:t>Music therapy was mentioned in six (12%) of the 50 Ofsted reports (2000-2005</w:t>
      </w:r>
      <w:r w:rsidRPr="00E014EB">
        <w:rPr>
          <w:rFonts w:ascii="Garamond" w:hAnsi="Garamond"/>
          <w:sz w:val="22"/>
          <w:szCs w:val="22"/>
        </w:rPr>
        <w:t>).</w:t>
      </w:r>
    </w:p>
  </w:footnote>
  <w:footnote w:id="3">
    <w:p w14:paraId="73A2D796" w14:textId="77777777" w:rsidR="00B37E0B" w:rsidRPr="00E014EB" w:rsidRDefault="00B37E0B" w:rsidP="00EC180E">
      <w:pPr>
        <w:pStyle w:val="FootnoteText"/>
        <w:rPr>
          <w:rFonts w:ascii="Garamond" w:hAnsi="Garamond"/>
          <w:sz w:val="22"/>
          <w:szCs w:val="22"/>
        </w:rPr>
      </w:pPr>
      <w:r w:rsidRPr="00E014EB">
        <w:rPr>
          <w:rStyle w:val="FootnoteReference"/>
          <w:rFonts w:ascii="Garamond" w:hAnsi="Garamond"/>
          <w:sz w:val="22"/>
          <w:szCs w:val="22"/>
        </w:rPr>
        <w:footnoteRef/>
      </w:r>
      <w:r w:rsidRPr="00E014EB">
        <w:rPr>
          <w:rFonts w:ascii="Garamond" w:hAnsi="Garamond"/>
          <w:sz w:val="22"/>
          <w:szCs w:val="22"/>
        </w:rPr>
        <w:t xml:space="preserve"> Some examples, which do not in reality pertain to achievement in music (such as ‘leading an adult to the CD player), are omitted.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AF5559"/>
    <w:multiLevelType w:val="hybridMultilevel"/>
    <w:tmpl w:val="CD16432C"/>
    <w:lvl w:ilvl="0" w:tplc="1BBAF3CE">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A77568"/>
    <w:multiLevelType w:val="hybridMultilevel"/>
    <w:tmpl w:val="B2BA2608"/>
    <w:lvl w:ilvl="0" w:tplc="835E8952">
      <w:numFmt w:val="bullet"/>
      <w:lvlText w:val=""/>
      <w:lvlJc w:val="left"/>
      <w:pPr>
        <w:tabs>
          <w:tab w:val="num" w:pos="1060"/>
        </w:tabs>
        <w:ind w:left="1060" w:hanging="70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F494125"/>
    <w:multiLevelType w:val="hybridMultilevel"/>
    <w:tmpl w:val="0E56414C"/>
    <w:lvl w:ilvl="0" w:tplc="835E8952">
      <w:numFmt w:val="bullet"/>
      <w:lvlText w:val=""/>
      <w:lvlJc w:val="left"/>
      <w:pPr>
        <w:tabs>
          <w:tab w:val="num" w:pos="1060"/>
        </w:tabs>
        <w:ind w:left="1060" w:hanging="70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96507E4"/>
    <w:multiLevelType w:val="hybridMultilevel"/>
    <w:tmpl w:val="B55657AC"/>
    <w:lvl w:ilvl="0" w:tplc="835E8952">
      <w:numFmt w:val="bullet"/>
      <w:lvlText w:val=""/>
      <w:lvlJc w:val="left"/>
      <w:pPr>
        <w:tabs>
          <w:tab w:val="num" w:pos="1060"/>
        </w:tabs>
        <w:ind w:left="1060" w:hanging="70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0CA398E"/>
    <w:multiLevelType w:val="hybridMultilevel"/>
    <w:tmpl w:val="9DBA7526"/>
    <w:lvl w:ilvl="0" w:tplc="00010409">
      <w:start w:val="1"/>
      <w:numFmt w:val="bullet"/>
      <w:lvlText w:val=""/>
      <w:lvlJc w:val="left"/>
      <w:pPr>
        <w:tabs>
          <w:tab w:val="num" w:pos="1440"/>
        </w:tabs>
        <w:ind w:left="1440" w:hanging="360"/>
      </w:pPr>
      <w:rPr>
        <w:rFonts w:ascii="Symbol" w:hAnsi="Symbol" w:hint="default"/>
      </w:rPr>
    </w:lvl>
    <w:lvl w:ilvl="1" w:tplc="00030409" w:tentative="1">
      <w:start w:val="1"/>
      <w:numFmt w:val="bullet"/>
      <w:lvlText w:val="o"/>
      <w:lvlJc w:val="left"/>
      <w:pPr>
        <w:tabs>
          <w:tab w:val="num" w:pos="2160"/>
        </w:tabs>
        <w:ind w:left="2160" w:hanging="360"/>
      </w:pPr>
      <w:rPr>
        <w:rFonts w:ascii="Courier New" w:hAnsi="Courier New" w:hint="default"/>
      </w:rPr>
    </w:lvl>
    <w:lvl w:ilvl="2" w:tplc="00050409" w:tentative="1">
      <w:start w:val="1"/>
      <w:numFmt w:val="bullet"/>
      <w:lvlText w:val=""/>
      <w:lvlJc w:val="left"/>
      <w:pPr>
        <w:tabs>
          <w:tab w:val="num" w:pos="2880"/>
        </w:tabs>
        <w:ind w:left="2880" w:hanging="360"/>
      </w:pPr>
      <w:rPr>
        <w:rFonts w:ascii="Wingdings" w:hAnsi="Wingdings" w:hint="default"/>
      </w:rPr>
    </w:lvl>
    <w:lvl w:ilvl="3" w:tplc="00010409" w:tentative="1">
      <w:start w:val="1"/>
      <w:numFmt w:val="bullet"/>
      <w:lvlText w:val=""/>
      <w:lvlJc w:val="left"/>
      <w:pPr>
        <w:tabs>
          <w:tab w:val="num" w:pos="3600"/>
        </w:tabs>
        <w:ind w:left="3600" w:hanging="360"/>
      </w:pPr>
      <w:rPr>
        <w:rFonts w:ascii="Symbol" w:hAnsi="Symbol" w:hint="default"/>
      </w:rPr>
    </w:lvl>
    <w:lvl w:ilvl="4" w:tplc="00030409" w:tentative="1">
      <w:start w:val="1"/>
      <w:numFmt w:val="bullet"/>
      <w:lvlText w:val="o"/>
      <w:lvlJc w:val="left"/>
      <w:pPr>
        <w:tabs>
          <w:tab w:val="num" w:pos="4320"/>
        </w:tabs>
        <w:ind w:left="4320" w:hanging="360"/>
      </w:pPr>
      <w:rPr>
        <w:rFonts w:ascii="Courier New" w:hAnsi="Courier New" w:hint="default"/>
      </w:rPr>
    </w:lvl>
    <w:lvl w:ilvl="5" w:tplc="00050409" w:tentative="1">
      <w:start w:val="1"/>
      <w:numFmt w:val="bullet"/>
      <w:lvlText w:val=""/>
      <w:lvlJc w:val="left"/>
      <w:pPr>
        <w:tabs>
          <w:tab w:val="num" w:pos="5040"/>
        </w:tabs>
        <w:ind w:left="5040" w:hanging="360"/>
      </w:pPr>
      <w:rPr>
        <w:rFonts w:ascii="Wingdings" w:hAnsi="Wingdings" w:hint="default"/>
      </w:rPr>
    </w:lvl>
    <w:lvl w:ilvl="6" w:tplc="00010409" w:tentative="1">
      <w:start w:val="1"/>
      <w:numFmt w:val="bullet"/>
      <w:lvlText w:val=""/>
      <w:lvlJc w:val="left"/>
      <w:pPr>
        <w:tabs>
          <w:tab w:val="num" w:pos="5760"/>
        </w:tabs>
        <w:ind w:left="5760" w:hanging="360"/>
      </w:pPr>
      <w:rPr>
        <w:rFonts w:ascii="Symbol" w:hAnsi="Symbol" w:hint="default"/>
      </w:rPr>
    </w:lvl>
    <w:lvl w:ilvl="7" w:tplc="00030409" w:tentative="1">
      <w:start w:val="1"/>
      <w:numFmt w:val="bullet"/>
      <w:lvlText w:val="o"/>
      <w:lvlJc w:val="left"/>
      <w:pPr>
        <w:tabs>
          <w:tab w:val="num" w:pos="6480"/>
        </w:tabs>
        <w:ind w:left="6480" w:hanging="360"/>
      </w:pPr>
      <w:rPr>
        <w:rFonts w:ascii="Courier New" w:hAnsi="Courier New" w:hint="default"/>
      </w:rPr>
    </w:lvl>
    <w:lvl w:ilvl="8" w:tplc="00050409"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609C1D3C"/>
    <w:multiLevelType w:val="hybridMultilevel"/>
    <w:tmpl w:val="7BC4A8B8"/>
    <w:lvl w:ilvl="0" w:tplc="835E8952">
      <w:numFmt w:val="bullet"/>
      <w:lvlText w:val=""/>
      <w:lvlJc w:val="left"/>
      <w:pPr>
        <w:tabs>
          <w:tab w:val="num" w:pos="1769"/>
        </w:tabs>
        <w:ind w:left="1769" w:hanging="700"/>
      </w:pPr>
      <w:rPr>
        <w:rFonts w:ascii="Symbol" w:hAnsi="Symbol" w:hint="default"/>
      </w:rPr>
    </w:lvl>
    <w:lvl w:ilvl="1" w:tplc="00030409" w:tentative="1">
      <w:start w:val="1"/>
      <w:numFmt w:val="bullet"/>
      <w:lvlText w:val="o"/>
      <w:lvlJc w:val="left"/>
      <w:pPr>
        <w:tabs>
          <w:tab w:val="num" w:pos="2149"/>
        </w:tabs>
        <w:ind w:left="2149" w:hanging="360"/>
      </w:pPr>
      <w:rPr>
        <w:rFonts w:ascii="Courier New" w:hAnsi="Courier New" w:hint="default"/>
      </w:rPr>
    </w:lvl>
    <w:lvl w:ilvl="2" w:tplc="00050409" w:tentative="1">
      <w:start w:val="1"/>
      <w:numFmt w:val="bullet"/>
      <w:lvlText w:val=""/>
      <w:lvlJc w:val="left"/>
      <w:pPr>
        <w:tabs>
          <w:tab w:val="num" w:pos="2869"/>
        </w:tabs>
        <w:ind w:left="2869" w:hanging="360"/>
      </w:pPr>
      <w:rPr>
        <w:rFonts w:ascii="Wingdings" w:hAnsi="Wingdings" w:hint="default"/>
      </w:rPr>
    </w:lvl>
    <w:lvl w:ilvl="3" w:tplc="00010409" w:tentative="1">
      <w:start w:val="1"/>
      <w:numFmt w:val="bullet"/>
      <w:lvlText w:val=""/>
      <w:lvlJc w:val="left"/>
      <w:pPr>
        <w:tabs>
          <w:tab w:val="num" w:pos="3589"/>
        </w:tabs>
        <w:ind w:left="3589" w:hanging="360"/>
      </w:pPr>
      <w:rPr>
        <w:rFonts w:ascii="Symbol" w:hAnsi="Symbol" w:hint="default"/>
      </w:rPr>
    </w:lvl>
    <w:lvl w:ilvl="4" w:tplc="00030409" w:tentative="1">
      <w:start w:val="1"/>
      <w:numFmt w:val="bullet"/>
      <w:lvlText w:val="o"/>
      <w:lvlJc w:val="left"/>
      <w:pPr>
        <w:tabs>
          <w:tab w:val="num" w:pos="4309"/>
        </w:tabs>
        <w:ind w:left="4309" w:hanging="360"/>
      </w:pPr>
      <w:rPr>
        <w:rFonts w:ascii="Courier New" w:hAnsi="Courier New" w:hint="default"/>
      </w:rPr>
    </w:lvl>
    <w:lvl w:ilvl="5" w:tplc="00050409" w:tentative="1">
      <w:start w:val="1"/>
      <w:numFmt w:val="bullet"/>
      <w:lvlText w:val=""/>
      <w:lvlJc w:val="left"/>
      <w:pPr>
        <w:tabs>
          <w:tab w:val="num" w:pos="5029"/>
        </w:tabs>
        <w:ind w:left="5029" w:hanging="360"/>
      </w:pPr>
      <w:rPr>
        <w:rFonts w:ascii="Wingdings" w:hAnsi="Wingdings" w:hint="default"/>
      </w:rPr>
    </w:lvl>
    <w:lvl w:ilvl="6" w:tplc="00010409" w:tentative="1">
      <w:start w:val="1"/>
      <w:numFmt w:val="bullet"/>
      <w:lvlText w:val=""/>
      <w:lvlJc w:val="left"/>
      <w:pPr>
        <w:tabs>
          <w:tab w:val="num" w:pos="5749"/>
        </w:tabs>
        <w:ind w:left="5749" w:hanging="360"/>
      </w:pPr>
      <w:rPr>
        <w:rFonts w:ascii="Symbol" w:hAnsi="Symbol" w:hint="default"/>
      </w:rPr>
    </w:lvl>
    <w:lvl w:ilvl="7" w:tplc="00030409" w:tentative="1">
      <w:start w:val="1"/>
      <w:numFmt w:val="bullet"/>
      <w:lvlText w:val="o"/>
      <w:lvlJc w:val="left"/>
      <w:pPr>
        <w:tabs>
          <w:tab w:val="num" w:pos="6469"/>
        </w:tabs>
        <w:ind w:left="6469" w:hanging="360"/>
      </w:pPr>
      <w:rPr>
        <w:rFonts w:ascii="Courier New" w:hAnsi="Courier New" w:hint="default"/>
      </w:rPr>
    </w:lvl>
    <w:lvl w:ilvl="8" w:tplc="00050409" w:tentative="1">
      <w:start w:val="1"/>
      <w:numFmt w:val="bullet"/>
      <w:lvlText w:val=""/>
      <w:lvlJc w:val="left"/>
      <w:pPr>
        <w:tabs>
          <w:tab w:val="num" w:pos="7189"/>
        </w:tabs>
        <w:ind w:left="7189" w:hanging="360"/>
      </w:pPr>
      <w:rPr>
        <w:rFonts w:ascii="Wingdings" w:hAnsi="Wingdings" w:hint="default"/>
      </w:rPr>
    </w:lvl>
  </w:abstractNum>
  <w:abstractNum w:abstractNumId="6" w15:restartNumberingAfterBreak="0">
    <w:nsid w:val="6290787A"/>
    <w:multiLevelType w:val="hybridMultilevel"/>
    <w:tmpl w:val="4B9AA3D8"/>
    <w:lvl w:ilvl="0" w:tplc="835E8952">
      <w:numFmt w:val="bullet"/>
      <w:lvlText w:val=""/>
      <w:lvlJc w:val="left"/>
      <w:pPr>
        <w:tabs>
          <w:tab w:val="num" w:pos="1060"/>
        </w:tabs>
        <w:ind w:left="1060" w:hanging="70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32D0574"/>
    <w:multiLevelType w:val="hybridMultilevel"/>
    <w:tmpl w:val="A290217E"/>
    <w:lvl w:ilvl="0" w:tplc="C29C85F4">
      <w:start w:val="1"/>
      <w:numFmt w:val="bullet"/>
      <w:lvlText w:val=""/>
      <w:lvlJc w:val="left"/>
      <w:pPr>
        <w:tabs>
          <w:tab w:val="num" w:pos="720"/>
        </w:tabs>
        <w:ind w:left="720" w:hanging="60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1C90895"/>
    <w:multiLevelType w:val="hybridMultilevel"/>
    <w:tmpl w:val="CE7E4212"/>
    <w:lvl w:ilvl="0" w:tplc="835E8952">
      <w:numFmt w:val="bullet"/>
      <w:lvlText w:val=""/>
      <w:lvlJc w:val="left"/>
      <w:pPr>
        <w:tabs>
          <w:tab w:val="num" w:pos="1769"/>
        </w:tabs>
        <w:ind w:left="1769" w:hanging="700"/>
      </w:pPr>
      <w:rPr>
        <w:rFonts w:ascii="Symbol" w:hAnsi="Symbol" w:hint="default"/>
      </w:rPr>
    </w:lvl>
    <w:lvl w:ilvl="1" w:tplc="00030409" w:tentative="1">
      <w:start w:val="1"/>
      <w:numFmt w:val="bullet"/>
      <w:lvlText w:val="o"/>
      <w:lvlJc w:val="left"/>
      <w:pPr>
        <w:tabs>
          <w:tab w:val="num" w:pos="2149"/>
        </w:tabs>
        <w:ind w:left="2149" w:hanging="360"/>
      </w:pPr>
      <w:rPr>
        <w:rFonts w:ascii="Courier New" w:hAnsi="Courier New" w:hint="default"/>
      </w:rPr>
    </w:lvl>
    <w:lvl w:ilvl="2" w:tplc="00050409" w:tentative="1">
      <w:start w:val="1"/>
      <w:numFmt w:val="bullet"/>
      <w:lvlText w:val=""/>
      <w:lvlJc w:val="left"/>
      <w:pPr>
        <w:tabs>
          <w:tab w:val="num" w:pos="2869"/>
        </w:tabs>
        <w:ind w:left="2869" w:hanging="360"/>
      </w:pPr>
      <w:rPr>
        <w:rFonts w:ascii="Wingdings" w:hAnsi="Wingdings" w:hint="default"/>
      </w:rPr>
    </w:lvl>
    <w:lvl w:ilvl="3" w:tplc="00010409" w:tentative="1">
      <w:start w:val="1"/>
      <w:numFmt w:val="bullet"/>
      <w:lvlText w:val=""/>
      <w:lvlJc w:val="left"/>
      <w:pPr>
        <w:tabs>
          <w:tab w:val="num" w:pos="3589"/>
        </w:tabs>
        <w:ind w:left="3589" w:hanging="360"/>
      </w:pPr>
      <w:rPr>
        <w:rFonts w:ascii="Symbol" w:hAnsi="Symbol" w:hint="default"/>
      </w:rPr>
    </w:lvl>
    <w:lvl w:ilvl="4" w:tplc="00030409" w:tentative="1">
      <w:start w:val="1"/>
      <w:numFmt w:val="bullet"/>
      <w:lvlText w:val="o"/>
      <w:lvlJc w:val="left"/>
      <w:pPr>
        <w:tabs>
          <w:tab w:val="num" w:pos="4309"/>
        </w:tabs>
        <w:ind w:left="4309" w:hanging="360"/>
      </w:pPr>
      <w:rPr>
        <w:rFonts w:ascii="Courier New" w:hAnsi="Courier New" w:hint="default"/>
      </w:rPr>
    </w:lvl>
    <w:lvl w:ilvl="5" w:tplc="00050409" w:tentative="1">
      <w:start w:val="1"/>
      <w:numFmt w:val="bullet"/>
      <w:lvlText w:val=""/>
      <w:lvlJc w:val="left"/>
      <w:pPr>
        <w:tabs>
          <w:tab w:val="num" w:pos="5029"/>
        </w:tabs>
        <w:ind w:left="5029" w:hanging="360"/>
      </w:pPr>
      <w:rPr>
        <w:rFonts w:ascii="Wingdings" w:hAnsi="Wingdings" w:hint="default"/>
      </w:rPr>
    </w:lvl>
    <w:lvl w:ilvl="6" w:tplc="00010409" w:tentative="1">
      <w:start w:val="1"/>
      <w:numFmt w:val="bullet"/>
      <w:lvlText w:val=""/>
      <w:lvlJc w:val="left"/>
      <w:pPr>
        <w:tabs>
          <w:tab w:val="num" w:pos="5749"/>
        </w:tabs>
        <w:ind w:left="5749" w:hanging="360"/>
      </w:pPr>
      <w:rPr>
        <w:rFonts w:ascii="Symbol" w:hAnsi="Symbol" w:hint="default"/>
      </w:rPr>
    </w:lvl>
    <w:lvl w:ilvl="7" w:tplc="00030409" w:tentative="1">
      <w:start w:val="1"/>
      <w:numFmt w:val="bullet"/>
      <w:lvlText w:val="o"/>
      <w:lvlJc w:val="left"/>
      <w:pPr>
        <w:tabs>
          <w:tab w:val="num" w:pos="6469"/>
        </w:tabs>
        <w:ind w:left="6469" w:hanging="360"/>
      </w:pPr>
      <w:rPr>
        <w:rFonts w:ascii="Courier New" w:hAnsi="Courier New" w:hint="default"/>
      </w:rPr>
    </w:lvl>
    <w:lvl w:ilvl="8" w:tplc="00050409" w:tentative="1">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77445015"/>
    <w:multiLevelType w:val="hybridMultilevel"/>
    <w:tmpl w:val="DDA456C6"/>
    <w:lvl w:ilvl="0" w:tplc="AE58D9FA">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2"/>
  </w:num>
  <w:num w:numId="4">
    <w:abstractNumId w:val="8"/>
  </w:num>
  <w:num w:numId="5">
    <w:abstractNumId w:val="6"/>
  </w:num>
  <w:num w:numId="6">
    <w:abstractNumId w:val="1"/>
  </w:num>
  <w:num w:numId="7">
    <w:abstractNumId w:val="3"/>
  </w:num>
  <w:num w:numId="8">
    <w:abstractNumId w:val="5"/>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B64"/>
    <w:rsid w:val="0000011B"/>
    <w:rsid w:val="0000129B"/>
    <w:rsid w:val="00001A08"/>
    <w:rsid w:val="000038AB"/>
    <w:rsid w:val="000100F2"/>
    <w:rsid w:val="00024D24"/>
    <w:rsid w:val="00027BAD"/>
    <w:rsid w:val="000417EA"/>
    <w:rsid w:val="00045DEC"/>
    <w:rsid w:val="00046F4A"/>
    <w:rsid w:val="00053AE6"/>
    <w:rsid w:val="00053D8D"/>
    <w:rsid w:val="000579AA"/>
    <w:rsid w:val="00064F98"/>
    <w:rsid w:val="00075462"/>
    <w:rsid w:val="00077CD7"/>
    <w:rsid w:val="00084CC8"/>
    <w:rsid w:val="000B1513"/>
    <w:rsid w:val="000B1911"/>
    <w:rsid w:val="000B1DDC"/>
    <w:rsid w:val="000B2A26"/>
    <w:rsid w:val="000D0034"/>
    <w:rsid w:val="000D3BCC"/>
    <w:rsid w:val="000D3D2F"/>
    <w:rsid w:val="000D3F4B"/>
    <w:rsid w:val="000F3FBE"/>
    <w:rsid w:val="0012373D"/>
    <w:rsid w:val="0012605F"/>
    <w:rsid w:val="0013544B"/>
    <w:rsid w:val="0013585A"/>
    <w:rsid w:val="0014184A"/>
    <w:rsid w:val="001538CB"/>
    <w:rsid w:val="0016069B"/>
    <w:rsid w:val="00167F2D"/>
    <w:rsid w:val="001705C0"/>
    <w:rsid w:val="001716F3"/>
    <w:rsid w:val="00172850"/>
    <w:rsid w:val="001734A2"/>
    <w:rsid w:val="00175B3B"/>
    <w:rsid w:val="001772C0"/>
    <w:rsid w:val="001801E8"/>
    <w:rsid w:val="0018151E"/>
    <w:rsid w:val="001A0275"/>
    <w:rsid w:val="001A4CB2"/>
    <w:rsid w:val="001D65F6"/>
    <w:rsid w:val="001D753B"/>
    <w:rsid w:val="001F3CB4"/>
    <w:rsid w:val="001F54B1"/>
    <w:rsid w:val="001F6617"/>
    <w:rsid w:val="00201F18"/>
    <w:rsid w:val="002159AC"/>
    <w:rsid w:val="002173FA"/>
    <w:rsid w:val="0022078D"/>
    <w:rsid w:val="00224856"/>
    <w:rsid w:val="00227A88"/>
    <w:rsid w:val="00245912"/>
    <w:rsid w:val="00245DDD"/>
    <w:rsid w:val="00245EDF"/>
    <w:rsid w:val="00250D03"/>
    <w:rsid w:val="00252D45"/>
    <w:rsid w:val="0025396D"/>
    <w:rsid w:val="00262770"/>
    <w:rsid w:val="0026509D"/>
    <w:rsid w:val="0026525A"/>
    <w:rsid w:val="00286322"/>
    <w:rsid w:val="002976F9"/>
    <w:rsid w:val="002B2F8A"/>
    <w:rsid w:val="002B6E9A"/>
    <w:rsid w:val="002C34EB"/>
    <w:rsid w:val="002C6552"/>
    <w:rsid w:val="002D5823"/>
    <w:rsid w:val="002D7233"/>
    <w:rsid w:val="002E44A4"/>
    <w:rsid w:val="002E5AE8"/>
    <w:rsid w:val="00310D38"/>
    <w:rsid w:val="003221F9"/>
    <w:rsid w:val="00324EA4"/>
    <w:rsid w:val="00330871"/>
    <w:rsid w:val="00332421"/>
    <w:rsid w:val="00334334"/>
    <w:rsid w:val="00334A2B"/>
    <w:rsid w:val="0033652E"/>
    <w:rsid w:val="00344227"/>
    <w:rsid w:val="003539B6"/>
    <w:rsid w:val="00353EA1"/>
    <w:rsid w:val="00371A6D"/>
    <w:rsid w:val="0037201F"/>
    <w:rsid w:val="003738F1"/>
    <w:rsid w:val="003753BD"/>
    <w:rsid w:val="00375FE2"/>
    <w:rsid w:val="003845CB"/>
    <w:rsid w:val="003864D1"/>
    <w:rsid w:val="00394BF0"/>
    <w:rsid w:val="003A1949"/>
    <w:rsid w:val="003A383B"/>
    <w:rsid w:val="003B1C9B"/>
    <w:rsid w:val="003B45E8"/>
    <w:rsid w:val="003C3BF1"/>
    <w:rsid w:val="003C6298"/>
    <w:rsid w:val="003D3C53"/>
    <w:rsid w:val="003F7C37"/>
    <w:rsid w:val="00412D96"/>
    <w:rsid w:val="00413335"/>
    <w:rsid w:val="00413F30"/>
    <w:rsid w:val="004233C9"/>
    <w:rsid w:val="00427310"/>
    <w:rsid w:val="00436E43"/>
    <w:rsid w:val="00440609"/>
    <w:rsid w:val="0044547E"/>
    <w:rsid w:val="004455BD"/>
    <w:rsid w:val="00454ACE"/>
    <w:rsid w:val="00454F00"/>
    <w:rsid w:val="00464A6B"/>
    <w:rsid w:val="0047061D"/>
    <w:rsid w:val="0047421D"/>
    <w:rsid w:val="004759B1"/>
    <w:rsid w:val="00483FC4"/>
    <w:rsid w:val="0049008D"/>
    <w:rsid w:val="00494265"/>
    <w:rsid w:val="00497A14"/>
    <w:rsid w:val="004B0186"/>
    <w:rsid w:val="004D055A"/>
    <w:rsid w:val="004E0AEA"/>
    <w:rsid w:val="004E0FD3"/>
    <w:rsid w:val="004E7E66"/>
    <w:rsid w:val="004F06FA"/>
    <w:rsid w:val="004F5F1F"/>
    <w:rsid w:val="004F64EC"/>
    <w:rsid w:val="005006AA"/>
    <w:rsid w:val="005105A5"/>
    <w:rsid w:val="00513634"/>
    <w:rsid w:val="00520157"/>
    <w:rsid w:val="00521B64"/>
    <w:rsid w:val="0052570D"/>
    <w:rsid w:val="00531B35"/>
    <w:rsid w:val="00531F2C"/>
    <w:rsid w:val="0053475C"/>
    <w:rsid w:val="0054113C"/>
    <w:rsid w:val="0054336E"/>
    <w:rsid w:val="00555F8A"/>
    <w:rsid w:val="0055669D"/>
    <w:rsid w:val="0057480A"/>
    <w:rsid w:val="005849F4"/>
    <w:rsid w:val="005968C1"/>
    <w:rsid w:val="005A46BD"/>
    <w:rsid w:val="005B4F94"/>
    <w:rsid w:val="005C1DF2"/>
    <w:rsid w:val="005C4469"/>
    <w:rsid w:val="005D1D80"/>
    <w:rsid w:val="005D7334"/>
    <w:rsid w:val="005D7ED8"/>
    <w:rsid w:val="005E1A0F"/>
    <w:rsid w:val="005E42D5"/>
    <w:rsid w:val="005E694E"/>
    <w:rsid w:val="005F18D4"/>
    <w:rsid w:val="005F2212"/>
    <w:rsid w:val="005F6914"/>
    <w:rsid w:val="005F6A04"/>
    <w:rsid w:val="0062195F"/>
    <w:rsid w:val="00621EBB"/>
    <w:rsid w:val="006417B9"/>
    <w:rsid w:val="00650859"/>
    <w:rsid w:val="00651DD4"/>
    <w:rsid w:val="00655480"/>
    <w:rsid w:val="006637F4"/>
    <w:rsid w:val="006657CF"/>
    <w:rsid w:val="0066776B"/>
    <w:rsid w:val="00670271"/>
    <w:rsid w:val="00672C2D"/>
    <w:rsid w:val="00677EA7"/>
    <w:rsid w:val="00687DCF"/>
    <w:rsid w:val="0069530A"/>
    <w:rsid w:val="006C6F00"/>
    <w:rsid w:val="006D39F0"/>
    <w:rsid w:val="006D3E07"/>
    <w:rsid w:val="006E3C84"/>
    <w:rsid w:val="006E5FC0"/>
    <w:rsid w:val="006F0C77"/>
    <w:rsid w:val="006F14C7"/>
    <w:rsid w:val="006F277C"/>
    <w:rsid w:val="006F4AE3"/>
    <w:rsid w:val="006F5E0C"/>
    <w:rsid w:val="0070400B"/>
    <w:rsid w:val="007121E3"/>
    <w:rsid w:val="007166F4"/>
    <w:rsid w:val="0072410B"/>
    <w:rsid w:val="0073168A"/>
    <w:rsid w:val="00735EDC"/>
    <w:rsid w:val="007569B9"/>
    <w:rsid w:val="00777121"/>
    <w:rsid w:val="00786045"/>
    <w:rsid w:val="007900B8"/>
    <w:rsid w:val="0079243D"/>
    <w:rsid w:val="007A7C40"/>
    <w:rsid w:val="007B3E81"/>
    <w:rsid w:val="007D40A3"/>
    <w:rsid w:val="007D507F"/>
    <w:rsid w:val="007D7937"/>
    <w:rsid w:val="007E7F27"/>
    <w:rsid w:val="007F21B2"/>
    <w:rsid w:val="007F490F"/>
    <w:rsid w:val="007F4A8F"/>
    <w:rsid w:val="008004AA"/>
    <w:rsid w:val="00812BED"/>
    <w:rsid w:val="00822602"/>
    <w:rsid w:val="00853F3C"/>
    <w:rsid w:val="00855873"/>
    <w:rsid w:val="00856687"/>
    <w:rsid w:val="008605B5"/>
    <w:rsid w:val="0086143A"/>
    <w:rsid w:val="00865993"/>
    <w:rsid w:val="00873569"/>
    <w:rsid w:val="008A4C1B"/>
    <w:rsid w:val="008A7DB2"/>
    <w:rsid w:val="008C4722"/>
    <w:rsid w:val="008D43C0"/>
    <w:rsid w:val="008D679D"/>
    <w:rsid w:val="008E1FD1"/>
    <w:rsid w:val="00914165"/>
    <w:rsid w:val="00924A25"/>
    <w:rsid w:val="00936964"/>
    <w:rsid w:val="0094086B"/>
    <w:rsid w:val="00941B5C"/>
    <w:rsid w:val="0095334E"/>
    <w:rsid w:val="00953C04"/>
    <w:rsid w:val="00960E64"/>
    <w:rsid w:val="00961531"/>
    <w:rsid w:val="00965976"/>
    <w:rsid w:val="00972DBC"/>
    <w:rsid w:val="00982CBF"/>
    <w:rsid w:val="00987044"/>
    <w:rsid w:val="00996FDC"/>
    <w:rsid w:val="009A1678"/>
    <w:rsid w:val="009A19BF"/>
    <w:rsid w:val="009A4ECB"/>
    <w:rsid w:val="009A59F2"/>
    <w:rsid w:val="009B4D94"/>
    <w:rsid w:val="009C22D3"/>
    <w:rsid w:val="009C5231"/>
    <w:rsid w:val="009D4822"/>
    <w:rsid w:val="009E6D1E"/>
    <w:rsid w:val="009F2333"/>
    <w:rsid w:val="009F3655"/>
    <w:rsid w:val="00A055FE"/>
    <w:rsid w:val="00A113D5"/>
    <w:rsid w:val="00A171C2"/>
    <w:rsid w:val="00A314C0"/>
    <w:rsid w:val="00A3490A"/>
    <w:rsid w:val="00A34F41"/>
    <w:rsid w:val="00A40B3C"/>
    <w:rsid w:val="00A625DB"/>
    <w:rsid w:val="00A63687"/>
    <w:rsid w:val="00A66B09"/>
    <w:rsid w:val="00A70167"/>
    <w:rsid w:val="00A74551"/>
    <w:rsid w:val="00A901A6"/>
    <w:rsid w:val="00AA454B"/>
    <w:rsid w:val="00AB2516"/>
    <w:rsid w:val="00AB62A6"/>
    <w:rsid w:val="00AC3A18"/>
    <w:rsid w:val="00AC5637"/>
    <w:rsid w:val="00AC7E50"/>
    <w:rsid w:val="00AD031C"/>
    <w:rsid w:val="00AD44DE"/>
    <w:rsid w:val="00AD47D9"/>
    <w:rsid w:val="00AD52A9"/>
    <w:rsid w:val="00AD5539"/>
    <w:rsid w:val="00AD5760"/>
    <w:rsid w:val="00B00359"/>
    <w:rsid w:val="00B02739"/>
    <w:rsid w:val="00B14CD2"/>
    <w:rsid w:val="00B37E0B"/>
    <w:rsid w:val="00B37E8A"/>
    <w:rsid w:val="00B47A4E"/>
    <w:rsid w:val="00B6322C"/>
    <w:rsid w:val="00B701DC"/>
    <w:rsid w:val="00B7767F"/>
    <w:rsid w:val="00B9580C"/>
    <w:rsid w:val="00BA2DA7"/>
    <w:rsid w:val="00BC2BBC"/>
    <w:rsid w:val="00BC3F83"/>
    <w:rsid w:val="00BD2E0A"/>
    <w:rsid w:val="00BD35EE"/>
    <w:rsid w:val="00BE1537"/>
    <w:rsid w:val="00BF4CEC"/>
    <w:rsid w:val="00BF5AE7"/>
    <w:rsid w:val="00C07BCD"/>
    <w:rsid w:val="00C10338"/>
    <w:rsid w:val="00C11269"/>
    <w:rsid w:val="00C2067A"/>
    <w:rsid w:val="00C232CA"/>
    <w:rsid w:val="00C34352"/>
    <w:rsid w:val="00C45739"/>
    <w:rsid w:val="00C55624"/>
    <w:rsid w:val="00C70D63"/>
    <w:rsid w:val="00C74EDE"/>
    <w:rsid w:val="00C84E62"/>
    <w:rsid w:val="00C86115"/>
    <w:rsid w:val="00CA1747"/>
    <w:rsid w:val="00CA5906"/>
    <w:rsid w:val="00CA7E59"/>
    <w:rsid w:val="00CB140F"/>
    <w:rsid w:val="00CB4BE1"/>
    <w:rsid w:val="00CB5548"/>
    <w:rsid w:val="00CB5C9C"/>
    <w:rsid w:val="00CC2DFB"/>
    <w:rsid w:val="00CD4D53"/>
    <w:rsid w:val="00CD680C"/>
    <w:rsid w:val="00CE7B52"/>
    <w:rsid w:val="00D21B4C"/>
    <w:rsid w:val="00D22C27"/>
    <w:rsid w:val="00D47F13"/>
    <w:rsid w:val="00D567C2"/>
    <w:rsid w:val="00D5768A"/>
    <w:rsid w:val="00D61256"/>
    <w:rsid w:val="00D62A11"/>
    <w:rsid w:val="00D70EDC"/>
    <w:rsid w:val="00D726AE"/>
    <w:rsid w:val="00D77185"/>
    <w:rsid w:val="00D77D55"/>
    <w:rsid w:val="00DA0F43"/>
    <w:rsid w:val="00DC2F82"/>
    <w:rsid w:val="00DD1905"/>
    <w:rsid w:val="00DD279F"/>
    <w:rsid w:val="00DE1980"/>
    <w:rsid w:val="00DE48D3"/>
    <w:rsid w:val="00DE6555"/>
    <w:rsid w:val="00E014EB"/>
    <w:rsid w:val="00E02A69"/>
    <w:rsid w:val="00E041FC"/>
    <w:rsid w:val="00E1436C"/>
    <w:rsid w:val="00E15986"/>
    <w:rsid w:val="00E16C89"/>
    <w:rsid w:val="00E17B39"/>
    <w:rsid w:val="00E20701"/>
    <w:rsid w:val="00E25E65"/>
    <w:rsid w:val="00E540AA"/>
    <w:rsid w:val="00E64CB3"/>
    <w:rsid w:val="00E719CF"/>
    <w:rsid w:val="00E74B26"/>
    <w:rsid w:val="00E83E59"/>
    <w:rsid w:val="00E84052"/>
    <w:rsid w:val="00E8610B"/>
    <w:rsid w:val="00E86420"/>
    <w:rsid w:val="00E90D2B"/>
    <w:rsid w:val="00E91B24"/>
    <w:rsid w:val="00EA0054"/>
    <w:rsid w:val="00EC180E"/>
    <w:rsid w:val="00ED0F8D"/>
    <w:rsid w:val="00EE75E8"/>
    <w:rsid w:val="00F0493F"/>
    <w:rsid w:val="00F04BB4"/>
    <w:rsid w:val="00F052D9"/>
    <w:rsid w:val="00F10DDB"/>
    <w:rsid w:val="00F15B27"/>
    <w:rsid w:val="00F17D3E"/>
    <w:rsid w:val="00F230E3"/>
    <w:rsid w:val="00F31C2D"/>
    <w:rsid w:val="00F41797"/>
    <w:rsid w:val="00F43F7F"/>
    <w:rsid w:val="00F57FC2"/>
    <w:rsid w:val="00F66E09"/>
    <w:rsid w:val="00F86E1D"/>
    <w:rsid w:val="00F96E34"/>
    <w:rsid w:val="00FA4915"/>
    <w:rsid w:val="00FA64FC"/>
    <w:rsid w:val="00FB0FDE"/>
    <w:rsid w:val="00FB1CD7"/>
    <w:rsid w:val="00FB2F44"/>
    <w:rsid w:val="00FB468F"/>
    <w:rsid w:val="00FB6070"/>
    <w:rsid w:val="00FC4341"/>
    <w:rsid w:val="00FD3F1D"/>
    <w:rsid w:val="00FD688E"/>
    <w:rsid w:val="00FE1E22"/>
    <w:rsid w:val="00FF14A4"/>
    <w:rsid w:val="00FF2BAA"/>
    <w:rsid w:val="00FF534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6C16215"/>
  <w14:defaultImageDpi w14:val="300"/>
  <w15:docId w15:val="{F926F93A-EFD8-074B-9A01-8A772DA13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B64"/>
    <w:rPr>
      <w:rFonts w:ascii="Times" w:hAnsi="Tim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E30F7"/>
  </w:style>
  <w:style w:type="character" w:styleId="Emphasis">
    <w:name w:val="Emphasis"/>
    <w:basedOn w:val="DefaultParagraphFont"/>
    <w:qFormat/>
    <w:rsid w:val="00E33337"/>
    <w:rPr>
      <w:i/>
      <w:iCs/>
    </w:rPr>
  </w:style>
  <w:style w:type="paragraph" w:styleId="NormalWeb">
    <w:name w:val="Normal (Web)"/>
    <w:basedOn w:val="Normal"/>
    <w:rsid w:val="00195BA7"/>
    <w:pPr>
      <w:spacing w:before="100" w:beforeAutospacing="1" w:after="100" w:afterAutospacing="1"/>
    </w:pPr>
    <w:rPr>
      <w:rFonts w:ascii="Times New Roman" w:hAnsi="Times New Roman"/>
      <w:sz w:val="24"/>
      <w:szCs w:val="24"/>
      <w:lang w:eastAsia="en-GB"/>
    </w:rPr>
  </w:style>
  <w:style w:type="paragraph" w:styleId="BalloonText">
    <w:name w:val="Balloon Text"/>
    <w:basedOn w:val="Normal"/>
    <w:semiHidden/>
    <w:rsid w:val="00195BA7"/>
    <w:rPr>
      <w:rFonts w:ascii="Tahoma" w:hAnsi="Tahoma" w:cs="Tahoma"/>
      <w:sz w:val="16"/>
      <w:szCs w:val="16"/>
    </w:rPr>
  </w:style>
  <w:style w:type="character" w:styleId="Hyperlink">
    <w:name w:val="Hyperlink"/>
    <w:basedOn w:val="DefaultParagraphFont"/>
    <w:rsid w:val="00521DD7"/>
    <w:rPr>
      <w:color w:val="0000FF"/>
      <w:u w:val="single"/>
    </w:rPr>
  </w:style>
  <w:style w:type="character" w:styleId="FollowedHyperlink">
    <w:name w:val="FollowedHyperlink"/>
    <w:basedOn w:val="DefaultParagraphFont"/>
    <w:rsid w:val="00521DD7"/>
    <w:rPr>
      <w:color w:val="800080"/>
      <w:u w:val="single"/>
    </w:rPr>
  </w:style>
  <w:style w:type="paragraph" w:styleId="FootnoteText">
    <w:name w:val="footnote text"/>
    <w:basedOn w:val="Normal"/>
    <w:link w:val="FootnoteTextChar"/>
    <w:rsid w:val="00521DD7"/>
    <w:rPr>
      <w:sz w:val="24"/>
      <w:szCs w:val="24"/>
    </w:rPr>
  </w:style>
  <w:style w:type="character" w:styleId="FootnoteReference">
    <w:name w:val="footnote reference"/>
    <w:basedOn w:val="DefaultParagraphFont"/>
    <w:rsid w:val="00521DD7"/>
    <w:rPr>
      <w:vertAlign w:val="superscript"/>
    </w:rPr>
  </w:style>
  <w:style w:type="paragraph" w:styleId="Header">
    <w:name w:val="header"/>
    <w:basedOn w:val="Normal"/>
    <w:rsid w:val="00C92148"/>
    <w:pPr>
      <w:tabs>
        <w:tab w:val="center" w:pos="4320"/>
        <w:tab w:val="right" w:pos="8640"/>
      </w:tabs>
    </w:pPr>
  </w:style>
  <w:style w:type="paragraph" w:styleId="Footer">
    <w:name w:val="footer"/>
    <w:basedOn w:val="Normal"/>
    <w:semiHidden/>
    <w:rsid w:val="00C92148"/>
    <w:pPr>
      <w:tabs>
        <w:tab w:val="center" w:pos="4320"/>
        <w:tab w:val="right" w:pos="8640"/>
      </w:tabs>
    </w:pPr>
  </w:style>
  <w:style w:type="paragraph" w:styleId="EndnoteText">
    <w:name w:val="endnote text"/>
    <w:basedOn w:val="Normal"/>
    <w:semiHidden/>
    <w:rsid w:val="001D0DAD"/>
    <w:rPr>
      <w:rFonts w:ascii="Times New Roman" w:hAnsi="Times New Roman"/>
      <w:sz w:val="24"/>
      <w:szCs w:val="24"/>
      <w:lang w:val="en-US"/>
    </w:rPr>
  </w:style>
  <w:style w:type="character" w:styleId="EndnoteReference">
    <w:name w:val="endnote reference"/>
    <w:basedOn w:val="DefaultParagraphFont"/>
    <w:semiHidden/>
    <w:rsid w:val="001D0DAD"/>
    <w:rPr>
      <w:vertAlign w:val="superscript"/>
    </w:rPr>
  </w:style>
  <w:style w:type="paragraph" w:customStyle="1" w:styleId="PhDbodytext">
    <w:name w:val="PhD body text"/>
    <w:basedOn w:val="Normal"/>
    <w:rsid w:val="00865993"/>
    <w:pPr>
      <w:spacing w:after="360" w:line="360" w:lineRule="auto"/>
    </w:pPr>
    <w:rPr>
      <w:rFonts w:ascii="Times New Roman" w:hAnsi="Times New Roman"/>
      <w:sz w:val="24"/>
      <w:szCs w:val="24"/>
    </w:rPr>
  </w:style>
  <w:style w:type="character" w:customStyle="1" w:styleId="FootnoteTextChar">
    <w:name w:val="Footnote Text Char"/>
    <w:basedOn w:val="DefaultParagraphFont"/>
    <w:link w:val="FootnoteText"/>
    <w:rsid w:val="00B9580C"/>
    <w:rPr>
      <w:rFonts w:ascii="Times" w:hAnsi="Times"/>
      <w:sz w:val="24"/>
      <w:szCs w:val="24"/>
    </w:rPr>
  </w:style>
  <w:style w:type="table" w:styleId="TableGrid">
    <w:name w:val="Table Grid"/>
    <w:basedOn w:val="TableNormal"/>
    <w:rsid w:val="00A113D5"/>
    <w:rPr>
      <w:lang w:bidi="x-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C6298"/>
    <w:pPr>
      <w:ind w:left="720"/>
      <w:contextualSpacing/>
    </w:pPr>
  </w:style>
  <w:style w:type="character" w:styleId="PageNumber">
    <w:name w:val="page number"/>
    <w:basedOn w:val="DefaultParagraphFont"/>
    <w:uiPriority w:val="99"/>
    <w:semiHidden/>
    <w:unhideWhenUsed/>
    <w:rsid w:val="00E159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7459</Words>
  <Characters>42520</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Howard Gardner – creativity, education and wisdom    IN   (assessment and creativity)  </vt:lpstr>
    </vt:vector>
  </TitlesOfParts>
  <Company>GCU</Company>
  <LinksUpToDate>false</LinksUpToDate>
  <CharactersWithSpaces>49880</CharactersWithSpaces>
  <SharedDoc>false</SharedDoc>
  <HLinks>
    <vt:vector size="192" baseType="variant">
      <vt:variant>
        <vt:i4>6422601</vt:i4>
      </vt:variant>
      <vt:variant>
        <vt:i4>10526</vt:i4>
      </vt:variant>
      <vt:variant>
        <vt:i4>1051</vt:i4>
      </vt:variant>
      <vt:variant>
        <vt:i4>1</vt:i4>
      </vt:variant>
      <vt:variant>
        <vt:lpwstr>Figure 01</vt:lpwstr>
      </vt:variant>
      <vt:variant>
        <vt:lpwstr/>
      </vt:variant>
      <vt:variant>
        <vt:i4>6357065</vt:i4>
      </vt:variant>
      <vt:variant>
        <vt:i4>10596</vt:i4>
      </vt:variant>
      <vt:variant>
        <vt:i4>1025</vt:i4>
      </vt:variant>
      <vt:variant>
        <vt:i4>1</vt:i4>
      </vt:variant>
      <vt:variant>
        <vt:lpwstr>Figure 02</vt:lpwstr>
      </vt:variant>
      <vt:variant>
        <vt:lpwstr/>
      </vt:variant>
      <vt:variant>
        <vt:i4>6291529</vt:i4>
      </vt:variant>
      <vt:variant>
        <vt:i4>11856</vt:i4>
      </vt:variant>
      <vt:variant>
        <vt:i4>1026</vt:i4>
      </vt:variant>
      <vt:variant>
        <vt:i4>1</vt:i4>
      </vt:variant>
      <vt:variant>
        <vt:lpwstr>Figure 03</vt:lpwstr>
      </vt:variant>
      <vt:variant>
        <vt:lpwstr/>
      </vt:variant>
      <vt:variant>
        <vt:i4>6750281</vt:i4>
      </vt:variant>
      <vt:variant>
        <vt:i4>12539</vt:i4>
      </vt:variant>
      <vt:variant>
        <vt:i4>1027</vt:i4>
      </vt:variant>
      <vt:variant>
        <vt:i4>1</vt:i4>
      </vt:variant>
      <vt:variant>
        <vt:lpwstr>Figure 04</vt:lpwstr>
      </vt:variant>
      <vt:variant>
        <vt:lpwstr/>
      </vt:variant>
      <vt:variant>
        <vt:i4>6684745</vt:i4>
      </vt:variant>
      <vt:variant>
        <vt:i4>12816</vt:i4>
      </vt:variant>
      <vt:variant>
        <vt:i4>1028</vt:i4>
      </vt:variant>
      <vt:variant>
        <vt:i4>1</vt:i4>
      </vt:variant>
      <vt:variant>
        <vt:lpwstr>Figure 05</vt:lpwstr>
      </vt:variant>
      <vt:variant>
        <vt:lpwstr/>
      </vt:variant>
      <vt:variant>
        <vt:i4>6619209</vt:i4>
      </vt:variant>
      <vt:variant>
        <vt:i4>12818</vt:i4>
      </vt:variant>
      <vt:variant>
        <vt:i4>1029</vt:i4>
      </vt:variant>
      <vt:variant>
        <vt:i4>1</vt:i4>
      </vt:variant>
      <vt:variant>
        <vt:lpwstr>Figure 06</vt:lpwstr>
      </vt:variant>
      <vt:variant>
        <vt:lpwstr/>
      </vt:variant>
      <vt:variant>
        <vt:i4>6553673</vt:i4>
      </vt:variant>
      <vt:variant>
        <vt:i4>13221</vt:i4>
      </vt:variant>
      <vt:variant>
        <vt:i4>1030</vt:i4>
      </vt:variant>
      <vt:variant>
        <vt:i4>1</vt:i4>
      </vt:variant>
      <vt:variant>
        <vt:lpwstr>Figure 07</vt:lpwstr>
      </vt:variant>
      <vt:variant>
        <vt:lpwstr/>
      </vt:variant>
      <vt:variant>
        <vt:i4>7012425</vt:i4>
      </vt:variant>
      <vt:variant>
        <vt:i4>13342</vt:i4>
      </vt:variant>
      <vt:variant>
        <vt:i4>1031</vt:i4>
      </vt:variant>
      <vt:variant>
        <vt:i4>1</vt:i4>
      </vt:variant>
      <vt:variant>
        <vt:lpwstr>Figure 08</vt:lpwstr>
      </vt:variant>
      <vt:variant>
        <vt:lpwstr/>
      </vt:variant>
      <vt:variant>
        <vt:i4>6946889</vt:i4>
      </vt:variant>
      <vt:variant>
        <vt:i4>13512</vt:i4>
      </vt:variant>
      <vt:variant>
        <vt:i4>1032</vt:i4>
      </vt:variant>
      <vt:variant>
        <vt:i4>1</vt:i4>
      </vt:variant>
      <vt:variant>
        <vt:lpwstr>Figure 09</vt:lpwstr>
      </vt:variant>
      <vt:variant>
        <vt:lpwstr/>
      </vt:variant>
      <vt:variant>
        <vt:i4>6488136</vt:i4>
      </vt:variant>
      <vt:variant>
        <vt:i4>13991</vt:i4>
      </vt:variant>
      <vt:variant>
        <vt:i4>1033</vt:i4>
      </vt:variant>
      <vt:variant>
        <vt:i4>1</vt:i4>
      </vt:variant>
      <vt:variant>
        <vt:lpwstr>Figure 10</vt:lpwstr>
      </vt:variant>
      <vt:variant>
        <vt:lpwstr/>
      </vt:variant>
      <vt:variant>
        <vt:i4>6422600</vt:i4>
      </vt:variant>
      <vt:variant>
        <vt:i4>13995</vt:i4>
      </vt:variant>
      <vt:variant>
        <vt:i4>1034</vt:i4>
      </vt:variant>
      <vt:variant>
        <vt:i4>1</vt:i4>
      </vt:variant>
      <vt:variant>
        <vt:lpwstr>Figure 11</vt:lpwstr>
      </vt:variant>
      <vt:variant>
        <vt:lpwstr/>
      </vt:variant>
      <vt:variant>
        <vt:i4>6357064</vt:i4>
      </vt:variant>
      <vt:variant>
        <vt:i4>14605</vt:i4>
      </vt:variant>
      <vt:variant>
        <vt:i4>1035</vt:i4>
      </vt:variant>
      <vt:variant>
        <vt:i4>1</vt:i4>
      </vt:variant>
      <vt:variant>
        <vt:lpwstr>Figure 12</vt:lpwstr>
      </vt:variant>
      <vt:variant>
        <vt:lpwstr/>
      </vt:variant>
      <vt:variant>
        <vt:i4>6291528</vt:i4>
      </vt:variant>
      <vt:variant>
        <vt:i4>16374</vt:i4>
      </vt:variant>
      <vt:variant>
        <vt:i4>1036</vt:i4>
      </vt:variant>
      <vt:variant>
        <vt:i4>1</vt:i4>
      </vt:variant>
      <vt:variant>
        <vt:lpwstr>Figure 13</vt:lpwstr>
      </vt:variant>
      <vt:variant>
        <vt:lpwstr/>
      </vt:variant>
      <vt:variant>
        <vt:i4>6750280</vt:i4>
      </vt:variant>
      <vt:variant>
        <vt:i4>17358</vt:i4>
      </vt:variant>
      <vt:variant>
        <vt:i4>1037</vt:i4>
      </vt:variant>
      <vt:variant>
        <vt:i4>1</vt:i4>
      </vt:variant>
      <vt:variant>
        <vt:lpwstr>Figure 14</vt:lpwstr>
      </vt:variant>
      <vt:variant>
        <vt:lpwstr/>
      </vt:variant>
      <vt:variant>
        <vt:i4>3211342</vt:i4>
      </vt:variant>
      <vt:variant>
        <vt:i4>17548</vt:i4>
      </vt:variant>
      <vt:variant>
        <vt:i4>1038</vt:i4>
      </vt:variant>
      <vt:variant>
        <vt:i4>1</vt:i4>
      </vt:variant>
      <vt:variant>
        <vt:lpwstr>Formula 1</vt:lpwstr>
      </vt:variant>
      <vt:variant>
        <vt:lpwstr/>
      </vt:variant>
      <vt:variant>
        <vt:i4>6684744</vt:i4>
      </vt:variant>
      <vt:variant>
        <vt:i4>20313</vt:i4>
      </vt:variant>
      <vt:variant>
        <vt:i4>1039</vt:i4>
      </vt:variant>
      <vt:variant>
        <vt:i4>1</vt:i4>
      </vt:variant>
      <vt:variant>
        <vt:lpwstr>Figure 15</vt:lpwstr>
      </vt:variant>
      <vt:variant>
        <vt:lpwstr/>
      </vt:variant>
      <vt:variant>
        <vt:i4>3145852</vt:i4>
      </vt:variant>
      <vt:variant>
        <vt:i4>21859</vt:i4>
      </vt:variant>
      <vt:variant>
        <vt:i4>1040</vt:i4>
      </vt:variant>
      <vt:variant>
        <vt:i4>1</vt:i4>
      </vt:variant>
      <vt:variant>
        <vt:lpwstr>Formula 02</vt:lpwstr>
      </vt:variant>
      <vt:variant>
        <vt:lpwstr/>
      </vt:variant>
      <vt:variant>
        <vt:i4>6619177</vt:i4>
      </vt:variant>
      <vt:variant>
        <vt:i4>23002</vt:i4>
      </vt:variant>
      <vt:variant>
        <vt:i4>1041</vt:i4>
      </vt:variant>
      <vt:variant>
        <vt:i4>1</vt:i4>
      </vt:variant>
      <vt:variant>
        <vt:lpwstr>Figure 16a</vt:lpwstr>
      </vt:variant>
      <vt:variant>
        <vt:lpwstr/>
      </vt:variant>
      <vt:variant>
        <vt:i4>6619178</vt:i4>
      </vt:variant>
      <vt:variant>
        <vt:i4>23007</vt:i4>
      </vt:variant>
      <vt:variant>
        <vt:i4>1042</vt:i4>
      </vt:variant>
      <vt:variant>
        <vt:i4>1</vt:i4>
      </vt:variant>
      <vt:variant>
        <vt:lpwstr>Figure 16b</vt:lpwstr>
      </vt:variant>
      <vt:variant>
        <vt:lpwstr/>
      </vt:variant>
      <vt:variant>
        <vt:i4>6619179</vt:i4>
      </vt:variant>
      <vt:variant>
        <vt:i4>23012</vt:i4>
      </vt:variant>
      <vt:variant>
        <vt:i4>1043</vt:i4>
      </vt:variant>
      <vt:variant>
        <vt:i4>1</vt:i4>
      </vt:variant>
      <vt:variant>
        <vt:lpwstr>Figure 16c</vt:lpwstr>
      </vt:variant>
      <vt:variant>
        <vt:lpwstr/>
      </vt:variant>
      <vt:variant>
        <vt:i4>6553641</vt:i4>
      </vt:variant>
      <vt:variant>
        <vt:i4>27759</vt:i4>
      </vt:variant>
      <vt:variant>
        <vt:i4>1044</vt:i4>
      </vt:variant>
      <vt:variant>
        <vt:i4>1</vt:i4>
      </vt:variant>
      <vt:variant>
        <vt:lpwstr>Figure 17a</vt:lpwstr>
      </vt:variant>
      <vt:variant>
        <vt:lpwstr/>
      </vt:variant>
      <vt:variant>
        <vt:i4>6553642</vt:i4>
      </vt:variant>
      <vt:variant>
        <vt:i4>27764</vt:i4>
      </vt:variant>
      <vt:variant>
        <vt:i4>1045</vt:i4>
      </vt:variant>
      <vt:variant>
        <vt:i4>1</vt:i4>
      </vt:variant>
      <vt:variant>
        <vt:lpwstr>Figure 17b</vt:lpwstr>
      </vt:variant>
      <vt:variant>
        <vt:lpwstr/>
      </vt:variant>
      <vt:variant>
        <vt:i4>6553643</vt:i4>
      </vt:variant>
      <vt:variant>
        <vt:i4>27770</vt:i4>
      </vt:variant>
      <vt:variant>
        <vt:i4>1046</vt:i4>
      </vt:variant>
      <vt:variant>
        <vt:i4>1</vt:i4>
      </vt:variant>
      <vt:variant>
        <vt:lpwstr>Figure 17c</vt:lpwstr>
      </vt:variant>
      <vt:variant>
        <vt:lpwstr/>
      </vt:variant>
      <vt:variant>
        <vt:i4>7012393</vt:i4>
      </vt:variant>
      <vt:variant>
        <vt:i4>31869</vt:i4>
      </vt:variant>
      <vt:variant>
        <vt:i4>1047</vt:i4>
      </vt:variant>
      <vt:variant>
        <vt:i4>1</vt:i4>
      </vt:variant>
      <vt:variant>
        <vt:lpwstr>Figure 18a</vt:lpwstr>
      </vt:variant>
      <vt:variant>
        <vt:lpwstr/>
      </vt:variant>
      <vt:variant>
        <vt:i4>7012394</vt:i4>
      </vt:variant>
      <vt:variant>
        <vt:i4>31873</vt:i4>
      </vt:variant>
      <vt:variant>
        <vt:i4>1048</vt:i4>
      </vt:variant>
      <vt:variant>
        <vt:i4>1</vt:i4>
      </vt:variant>
      <vt:variant>
        <vt:lpwstr>Figure 18b</vt:lpwstr>
      </vt:variant>
      <vt:variant>
        <vt:lpwstr/>
      </vt:variant>
      <vt:variant>
        <vt:i4>7012395</vt:i4>
      </vt:variant>
      <vt:variant>
        <vt:i4>31876</vt:i4>
      </vt:variant>
      <vt:variant>
        <vt:i4>1049</vt:i4>
      </vt:variant>
      <vt:variant>
        <vt:i4>1</vt:i4>
      </vt:variant>
      <vt:variant>
        <vt:lpwstr>Figure 18c</vt:lpwstr>
      </vt:variant>
      <vt:variant>
        <vt:lpwstr/>
      </vt:variant>
      <vt:variant>
        <vt:i4>6946888</vt:i4>
      </vt:variant>
      <vt:variant>
        <vt:i4>35446</vt:i4>
      </vt:variant>
      <vt:variant>
        <vt:i4>1050</vt:i4>
      </vt:variant>
      <vt:variant>
        <vt:i4>1</vt:i4>
      </vt:variant>
      <vt:variant>
        <vt:lpwstr>Figure 19</vt:lpwstr>
      </vt:variant>
      <vt:variant>
        <vt:lpwstr/>
      </vt:variant>
      <vt:variant>
        <vt:i4>6488139</vt:i4>
      </vt:variant>
      <vt:variant>
        <vt:i4>36306</vt:i4>
      </vt:variant>
      <vt:variant>
        <vt:i4>1052</vt:i4>
      </vt:variant>
      <vt:variant>
        <vt:i4>1</vt:i4>
      </vt:variant>
      <vt:variant>
        <vt:lpwstr>Figure 20</vt:lpwstr>
      </vt:variant>
      <vt:variant>
        <vt:lpwstr/>
      </vt:variant>
      <vt:variant>
        <vt:i4>6422603</vt:i4>
      </vt:variant>
      <vt:variant>
        <vt:i4>37741</vt:i4>
      </vt:variant>
      <vt:variant>
        <vt:i4>1053</vt:i4>
      </vt:variant>
      <vt:variant>
        <vt:i4>1</vt:i4>
      </vt:variant>
      <vt:variant>
        <vt:lpwstr>Figure 21</vt:lpwstr>
      </vt:variant>
      <vt:variant>
        <vt:lpwstr/>
      </vt:variant>
      <vt:variant>
        <vt:i4>6357067</vt:i4>
      </vt:variant>
      <vt:variant>
        <vt:i4>39787</vt:i4>
      </vt:variant>
      <vt:variant>
        <vt:i4>1054</vt:i4>
      </vt:variant>
      <vt:variant>
        <vt:i4>1</vt:i4>
      </vt:variant>
      <vt:variant>
        <vt:lpwstr>Figure 22</vt:lpwstr>
      </vt:variant>
      <vt:variant>
        <vt:lpwstr/>
      </vt:variant>
      <vt:variant>
        <vt:i4>6291498</vt:i4>
      </vt:variant>
      <vt:variant>
        <vt:i4>42253</vt:i4>
      </vt:variant>
      <vt:variant>
        <vt:i4>1055</vt:i4>
      </vt:variant>
      <vt:variant>
        <vt:i4>1</vt:i4>
      </vt:variant>
      <vt:variant>
        <vt:lpwstr>Figure 23a</vt:lpwstr>
      </vt:variant>
      <vt:variant>
        <vt:lpwstr/>
      </vt:variant>
      <vt:variant>
        <vt:i4>6291497</vt:i4>
      </vt:variant>
      <vt:variant>
        <vt:i4>42256</vt:i4>
      </vt:variant>
      <vt:variant>
        <vt:i4>1056</vt:i4>
      </vt:variant>
      <vt:variant>
        <vt:i4>1</vt:i4>
      </vt:variant>
      <vt:variant>
        <vt:lpwstr>Figure 23b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 Gardner – creativity, education and wisdom    IN   (assessment and creativity)  </dc:title>
  <dc:subject/>
  <dc:creator>Raymond</dc:creator>
  <cp:keywords/>
  <dc:description/>
  <cp:lastModifiedBy>Adam Ockelford</cp:lastModifiedBy>
  <cp:revision>2</cp:revision>
  <cp:lastPrinted>2011-02-14T10:36:00Z</cp:lastPrinted>
  <dcterms:created xsi:type="dcterms:W3CDTF">2021-02-21T07:42:00Z</dcterms:created>
  <dcterms:modified xsi:type="dcterms:W3CDTF">2021-02-21T07:42:00Z</dcterms:modified>
</cp:coreProperties>
</file>